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CB574" w14:textId="77777777" w:rsidR="00872C82" w:rsidRPr="00A42038" w:rsidRDefault="00872C82" w:rsidP="00273334">
      <w:pPr>
        <w:ind w:left="709"/>
        <w:jc w:val="center"/>
        <w:rPr>
          <w:rFonts w:asciiTheme="majorHAnsi" w:hAnsiTheme="majorHAnsi" w:cstheme="majorHAnsi"/>
          <w:sz w:val="22"/>
          <w:szCs w:val="22"/>
        </w:rPr>
      </w:pPr>
      <w:bookmarkStart w:id="0" w:name="_GoBack"/>
      <w:bookmarkEnd w:id="0"/>
    </w:p>
    <w:p w14:paraId="41F9CF59" w14:textId="77777777" w:rsidR="0076139B" w:rsidRDefault="0076139B" w:rsidP="0076139B">
      <w:pPr>
        <w:tabs>
          <w:tab w:val="left" w:pos="426"/>
        </w:tabs>
        <w:spacing w:after="16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A</w:t>
      </w:r>
    </w:p>
    <w:p w14:paraId="5365853B" w14:textId="77777777" w:rsidR="0067376D" w:rsidRPr="0050240F" w:rsidRDefault="0067376D" w:rsidP="0067376D">
      <w:pPr>
        <w:rPr>
          <w:rFonts w:ascii="Arial" w:hAnsi="Arial" w:cs="Arial"/>
          <w:lang w:val="es-ES"/>
        </w:rPr>
      </w:pPr>
    </w:p>
    <w:p w14:paraId="78B50A36" w14:textId="7DF45AE0" w:rsidR="0067376D" w:rsidRPr="0050240F" w:rsidRDefault="0067376D" w:rsidP="0067376D">
      <w:pPr>
        <w:jc w:val="center"/>
        <w:rPr>
          <w:rFonts w:ascii="Arial" w:hAnsi="Arial" w:cs="Arial"/>
          <w:lang w:val="es-ES"/>
        </w:rPr>
      </w:pPr>
      <w:r w:rsidRPr="0050240F">
        <w:rPr>
          <w:rFonts w:ascii="Arial" w:hAnsi="Arial" w:cs="Arial"/>
          <w:b/>
          <w:bCs/>
          <w:lang w:val="es-ES"/>
        </w:rPr>
        <w:t xml:space="preserve">PROYECTO DE </w:t>
      </w:r>
      <w:bookmarkStart w:id="1" w:name="OLE_LINK27"/>
      <w:bookmarkStart w:id="2" w:name="OLE_LINK28"/>
      <w:r w:rsidRPr="0050240F">
        <w:rPr>
          <w:rFonts w:ascii="Arial" w:hAnsi="Arial" w:cs="Arial"/>
          <w:b/>
          <w:bCs/>
          <w:lang w:val="es-ES"/>
        </w:rPr>
        <w:t xml:space="preserve">“IMPLEMENTACIÓN DE </w:t>
      </w:r>
      <w:r w:rsidR="00255A1E">
        <w:rPr>
          <w:rFonts w:ascii="Arial" w:hAnsi="Arial" w:cs="Arial"/>
          <w:b/>
          <w:bCs/>
          <w:lang w:val="es-ES"/>
        </w:rPr>
        <w:t xml:space="preserve">UN </w:t>
      </w:r>
      <w:r w:rsidRPr="0050240F">
        <w:rPr>
          <w:rFonts w:ascii="Arial" w:hAnsi="Arial" w:cs="Arial"/>
          <w:b/>
          <w:bCs/>
          <w:lang w:val="es-ES"/>
        </w:rPr>
        <w:t>SISTEMA INTEGRAL DE PROCESOS FINANCIEROS Y ARMONIZACI</w:t>
      </w:r>
      <w:r>
        <w:rPr>
          <w:rFonts w:ascii="Arial" w:hAnsi="Arial" w:cs="Arial"/>
          <w:b/>
          <w:bCs/>
          <w:lang w:val="es-ES"/>
        </w:rPr>
        <w:t>Ó</w:t>
      </w:r>
      <w:r w:rsidRPr="0050240F">
        <w:rPr>
          <w:rFonts w:ascii="Arial" w:hAnsi="Arial" w:cs="Arial"/>
          <w:b/>
          <w:bCs/>
          <w:lang w:val="es-ES"/>
        </w:rPr>
        <w:t>N CONTABLE GUBERNAMENTAL</w:t>
      </w:r>
      <w:r>
        <w:rPr>
          <w:rFonts w:ascii="Arial" w:hAnsi="Arial" w:cs="Arial"/>
          <w:b/>
          <w:bCs/>
          <w:lang w:val="es-ES"/>
        </w:rPr>
        <w:t xml:space="preserve"> CON DESARROLLO DE MÓDULOS ESPECIALIZADOS</w:t>
      </w:r>
      <w:r w:rsidRPr="0050240F">
        <w:rPr>
          <w:rFonts w:ascii="Arial" w:hAnsi="Arial" w:cs="Arial"/>
          <w:b/>
          <w:bCs/>
          <w:lang w:val="es-ES"/>
        </w:rPr>
        <w:t>”.</w:t>
      </w:r>
      <w:bookmarkEnd w:id="1"/>
      <w:bookmarkEnd w:id="2"/>
    </w:p>
    <w:p w14:paraId="5455BB64" w14:textId="77777777" w:rsidR="0067376D" w:rsidRPr="0050240F" w:rsidRDefault="0067376D" w:rsidP="0067376D">
      <w:pPr>
        <w:rPr>
          <w:rFonts w:ascii="Arial" w:hAnsi="Arial" w:cs="Arial"/>
          <w:lang w:val="es-ES"/>
        </w:rPr>
      </w:pPr>
    </w:p>
    <w:p w14:paraId="2C317FC7" w14:textId="77777777" w:rsidR="0067376D" w:rsidRPr="0050240F" w:rsidRDefault="0067376D" w:rsidP="0067376D">
      <w:pPr>
        <w:pStyle w:val="Ttulo1"/>
        <w:rPr>
          <w:rFonts w:cs="Arial"/>
          <w:lang w:val="es-ES"/>
        </w:rPr>
      </w:pPr>
      <w:bookmarkStart w:id="3" w:name="_Toc114443972"/>
      <w:bookmarkStart w:id="4" w:name="_Toc140010085"/>
      <w:r w:rsidRPr="0050240F">
        <w:rPr>
          <w:rFonts w:cs="Arial"/>
          <w:lang w:val="es-ES"/>
        </w:rPr>
        <w:t>INTRODUCCIÓN</w:t>
      </w:r>
      <w:bookmarkEnd w:id="3"/>
      <w:bookmarkEnd w:id="4"/>
      <w:r w:rsidRPr="0050240F">
        <w:rPr>
          <w:rFonts w:cs="Arial"/>
          <w:lang w:val="es-ES"/>
        </w:rPr>
        <w:fldChar w:fldCharType="begin"/>
      </w:r>
      <w:r w:rsidRPr="0050240F">
        <w:rPr>
          <w:rFonts w:cs="Arial"/>
          <w:lang w:val="es-ES"/>
        </w:rPr>
        <w:instrText xml:space="preserve"> XE "INTRODUCCIÓN" </w:instrText>
      </w:r>
      <w:r w:rsidRPr="0050240F">
        <w:rPr>
          <w:rFonts w:cs="Arial"/>
          <w:lang w:val="es-ES"/>
        </w:rPr>
        <w:fldChar w:fldCharType="end"/>
      </w:r>
    </w:p>
    <w:p w14:paraId="01FFB55C" w14:textId="77777777" w:rsidR="0067376D" w:rsidRPr="0050240F" w:rsidRDefault="0067376D" w:rsidP="0067376D">
      <w:pPr>
        <w:jc w:val="both"/>
        <w:rPr>
          <w:rFonts w:ascii="Arial" w:hAnsi="Arial" w:cs="Arial"/>
          <w:shd w:val="clear" w:color="auto" w:fill="FFFFFF"/>
          <w:lang w:val="es-ES"/>
        </w:rPr>
      </w:pPr>
    </w:p>
    <w:p w14:paraId="49DD4983"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La presente propuesta técnica se encuentra enfocada en modernizar y aumentar la sistematización de los procesos internos que tienen un impacto financiero contable</w:t>
      </w:r>
      <w:r>
        <w:rPr>
          <w:rFonts w:ascii="Arial" w:hAnsi="Arial" w:cs="Arial"/>
          <w:shd w:val="clear" w:color="auto" w:fill="FFFFFF"/>
          <w:lang w:val="es-ES"/>
        </w:rPr>
        <w:t>,</w:t>
      </w:r>
      <w:r w:rsidRPr="0050240F">
        <w:rPr>
          <w:rFonts w:ascii="Arial" w:hAnsi="Arial" w:cs="Arial"/>
          <w:shd w:val="clear" w:color="auto" w:fill="FFFFFF"/>
          <w:lang w:val="es-ES"/>
        </w:rPr>
        <w:t xml:space="preserve"> presupuestal </w:t>
      </w:r>
      <w:r>
        <w:rPr>
          <w:rFonts w:ascii="Arial" w:hAnsi="Arial" w:cs="Arial"/>
          <w:shd w:val="clear" w:color="auto" w:fill="FFFFFF"/>
          <w:lang w:val="es-ES"/>
        </w:rPr>
        <w:t xml:space="preserve">y programático </w:t>
      </w:r>
      <w:r w:rsidRPr="0050240F">
        <w:rPr>
          <w:rFonts w:ascii="Arial" w:hAnsi="Arial" w:cs="Arial"/>
          <w:shd w:val="clear" w:color="auto" w:fill="FFFFFF"/>
          <w:lang w:val="es-ES"/>
        </w:rPr>
        <w:t xml:space="preserve">de la Universidad Autónoma de Sinaloa. </w:t>
      </w:r>
    </w:p>
    <w:p w14:paraId="4959FE2F" w14:textId="77777777" w:rsidR="0067376D" w:rsidRPr="0050240F" w:rsidRDefault="0067376D" w:rsidP="0067376D">
      <w:pPr>
        <w:jc w:val="both"/>
        <w:rPr>
          <w:rFonts w:ascii="Arial" w:hAnsi="Arial" w:cs="Arial"/>
          <w:shd w:val="clear" w:color="auto" w:fill="FFFFFF"/>
          <w:lang w:val="es-ES"/>
        </w:rPr>
      </w:pPr>
    </w:p>
    <w:p w14:paraId="1C792885" w14:textId="77777777" w:rsidR="0067376D" w:rsidRPr="0050240F" w:rsidRDefault="0067376D" w:rsidP="0067376D">
      <w:pPr>
        <w:jc w:val="both"/>
        <w:rPr>
          <w:rFonts w:ascii="Arial" w:hAnsi="Arial" w:cs="Arial"/>
          <w:shd w:val="clear" w:color="auto" w:fill="FFFFFF"/>
          <w:lang w:val="es-ES"/>
        </w:rPr>
      </w:pPr>
      <w:bookmarkStart w:id="5" w:name="OLE_LINK45"/>
      <w:bookmarkStart w:id="6" w:name="OLE_LINK46"/>
      <w:r w:rsidRPr="0050240F">
        <w:rPr>
          <w:rFonts w:ascii="Arial" w:hAnsi="Arial" w:cs="Arial"/>
          <w:shd w:val="clear" w:color="auto" w:fill="FFFFFF"/>
          <w:lang w:val="es-ES"/>
        </w:rPr>
        <w:t>Entre los principales puntos de mejora se encuentran la integración de los sistemas, la utilización de tecnologías modernas, la trazabilidad de las transacciones de los procesos involucrados y la emisión automatizada de informes financieros contables, presupuestales y programáticos, lo cual generará mejores tiempos de respuesta y eficiencia, además de reducir el riesgo de incluir errores humanos.</w:t>
      </w:r>
    </w:p>
    <w:bookmarkEnd w:id="5"/>
    <w:bookmarkEnd w:id="6"/>
    <w:p w14:paraId="6F1428D1" w14:textId="77777777" w:rsidR="0067376D" w:rsidRPr="0050240F" w:rsidRDefault="0067376D" w:rsidP="0067376D">
      <w:pPr>
        <w:jc w:val="both"/>
        <w:rPr>
          <w:rFonts w:ascii="Arial" w:hAnsi="Arial" w:cs="Arial"/>
          <w:shd w:val="clear" w:color="auto" w:fill="FFFFFF"/>
          <w:lang w:val="es-ES"/>
        </w:rPr>
      </w:pPr>
    </w:p>
    <w:p w14:paraId="736EC419"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Asimismo, es indispensable que los momentos contables presupuestales se consideren y emitan en tiempo real y de forma automática al ejecutar las actividades de los procesos internos que pueden llegar a tener un impacto financiero, situación que permitirá la adecuada representación y comprensión de los estados analíticos presupuestales de la universidad y en consecuencia, contribuir en la toma de decisiones en relación a la operación de los recursos financieros.</w:t>
      </w:r>
    </w:p>
    <w:p w14:paraId="7B65DBC1" w14:textId="77777777" w:rsidR="0067376D" w:rsidRPr="0050240F" w:rsidRDefault="0067376D" w:rsidP="0067376D">
      <w:pPr>
        <w:jc w:val="both"/>
        <w:rPr>
          <w:rFonts w:ascii="Arial" w:hAnsi="Arial" w:cs="Arial"/>
          <w:shd w:val="clear" w:color="auto" w:fill="FFFFFF"/>
          <w:lang w:val="es-ES"/>
        </w:rPr>
      </w:pPr>
    </w:p>
    <w:p w14:paraId="0DAC71E1"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En atención a lo anterior y alineados con las disposiciones establecidas en la </w:t>
      </w:r>
      <w:bookmarkStart w:id="7" w:name="OLE_LINK25"/>
      <w:bookmarkStart w:id="8" w:name="OLE_LINK26"/>
      <w:r w:rsidRPr="0050240F">
        <w:rPr>
          <w:rFonts w:ascii="Arial" w:hAnsi="Arial" w:cs="Arial"/>
          <w:shd w:val="clear" w:color="auto" w:fill="FFFFFF"/>
          <w:lang w:val="es-ES"/>
        </w:rPr>
        <w:t>Ley General de Contabilidad Gubernamental</w:t>
      </w:r>
      <w:bookmarkEnd w:id="7"/>
      <w:bookmarkEnd w:id="8"/>
      <w:r w:rsidRPr="0050240F">
        <w:rPr>
          <w:rFonts w:ascii="Arial" w:hAnsi="Arial" w:cs="Arial"/>
          <w:shd w:val="clear" w:color="auto" w:fill="FFFFFF"/>
          <w:lang w:val="es-ES"/>
        </w:rPr>
        <w:t xml:space="preserve"> (LGCG) y la Ley de Disciplina Financiera (LDF), surge la necesidad de desarrollar e implementar un </w:t>
      </w:r>
      <w:bookmarkStart w:id="9" w:name="OLE_LINK43"/>
      <w:bookmarkStart w:id="10" w:name="OLE_LINK44"/>
      <w:r w:rsidRPr="0050240F">
        <w:rPr>
          <w:rFonts w:ascii="Arial" w:hAnsi="Arial" w:cs="Arial"/>
          <w:shd w:val="clear" w:color="auto" w:fill="FFFFFF"/>
          <w:lang w:val="es-ES"/>
        </w:rPr>
        <w:t>Sistema Integral de Procesos Financieros y Armonización Contable Gubernamental en la Universidad Autónoma de Sinaloa</w:t>
      </w:r>
      <w:bookmarkEnd w:id="9"/>
      <w:bookmarkEnd w:id="10"/>
      <w:r w:rsidRPr="0050240F">
        <w:rPr>
          <w:rFonts w:ascii="Arial" w:hAnsi="Arial" w:cs="Arial"/>
          <w:shd w:val="clear" w:color="auto" w:fill="FFFFFF"/>
          <w:lang w:val="es-ES"/>
        </w:rPr>
        <w:t>. Este sistema contribuirá en mejorar la eficiencia, precisión y confiabilidad de los procesos internos con impacto financiero contable, presupuestal y programático, garantizando la congruencia con los principios normativos dictados por las leyes mencionadas, logrando tener información homogénea, oportuna, transparente y confiable para la toma de decisiones.</w:t>
      </w:r>
    </w:p>
    <w:p w14:paraId="2B997478" w14:textId="77777777" w:rsidR="0067376D" w:rsidRPr="0050240F" w:rsidRDefault="0067376D" w:rsidP="0067376D">
      <w:pPr>
        <w:jc w:val="both"/>
        <w:rPr>
          <w:rFonts w:ascii="Arial" w:hAnsi="Arial" w:cs="Arial"/>
          <w:shd w:val="clear" w:color="auto" w:fill="FFFFFF"/>
          <w:lang w:val="es-ES"/>
        </w:rPr>
      </w:pPr>
    </w:p>
    <w:p w14:paraId="3915EE1F"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El desarrollo de este sistema se plantea como una herramienta estratégica que permitirá la automatización de procesos, la integración de datos y sistemas existentes, y la trazabilidad completa de las operaciones contables y financieras. Adicionalmente, el sistema permitirá la generación de informes financieros de manera automática y oportuna, y asegurará el registro adecuado de los momentos contables presupuestales, mejorando así la capacidad de análisis y decisión en el manejo de los recursos financieros.</w:t>
      </w:r>
    </w:p>
    <w:p w14:paraId="195CDC87" w14:textId="77777777" w:rsidR="0067376D" w:rsidRPr="0050240F" w:rsidRDefault="0067376D" w:rsidP="0067376D">
      <w:pPr>
        <w:jc w:val="both"/>
        <w:rPr>
          <w:rFonts w:ascii="Arial" w:hAnsi="Arial" w:cs="Arial"/>
          <w:shd w:val="clear" w:color="auto" w:fill="FFFFFF"/>
          <w:lang w:val="es-ES"/>
        </w:rPr>
      </w:pPr>
    </w:p>
    <w:p w14:paraId="1A84E28A" w14:textId="77777777" w:rsidR="0067376D"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lastRenderedPageBreak/>
        <w:t xml:space="preserve">En este documento se expondrán los detalles técnicos de esta propuesta, presentando los objetivos, el alcance, los requerimientos, y la planificación para </w:t>
      </w:r>
      <w:r>
        <w:rPr>
          <w:rFonts w:ascii="Arial" w:hAnsi="Arial" w:cs="Arial"/>
          <w:shd w:val="clear" w:color="auto" w:fill="FFFFFF"/>
          <w:lang w:val="es-ES"/>
        </w:rPr>
        <w:t>la integración,</w:t>
      </w:r>
      <w:r w:rsidRPr="0050240F">
        <w:rPr>
          <w:rFonts w:ascii="Arial" w:hAnsi="Arial" w:cs="Arial"/>
          <w:shd w:val="clear" w:color="auto" w:fill="FFFFFF"/>
          <w:lang w:val="es-ES"/>
        </w:rPr>
        <w:t xml:space="preserve"> desarrollo e implementación del Sistema Integral de Procesos Financieros y Armonización Contable Gubernamental en la Universidad Autónoma de Sinaloa, que permita </w:t>
      </w:r>
      <w:r>
        <w:rPr>
          <w:rFonts w:ascii="Arial" w:hAnsi="Arial" w:cs="Arial"/>
          <w:shd w:val="clear" w:color="auto" w:fill="FFFFFF"/>
          <w:lang w:val="es-ES"/>
        </w:rPr>
        <w:t>eficientizar las operaciones del día a día</w:t>
      </w:r>
      <w:r w:rsidRPr="0050240F">
        <w:rPr>
          <w:rFonts w:ascii="Arial" w:hAnsi="Arial" w:cs="Arial"/>
          <w:shd w:val="clear" w:color="auto" w:fill="FFFFFF"/>
          <w:lang w:val="es-ES"/>
        </w:rPr>
        <w:t xml:space="preserve"> y garantice el cumplimiento de la normatividad aplicable.</w:t>
      </w:r>
    </w:p>
    <w:p w14:paraId="76F38426" w14:textId="77777777" w:rsidR="0067376D" w:rsidRDefault="0067376D" w:rsidP="0067376D">
      <w:pPr>
        <w:jc w:val="both"/>
        <w:rPr>
          <w:rFonts w:ascii="Arial" w:hAnsi="Arial" w:cs="Arial"/>
          <w:shd w:val="clear" w:color="auto" w:fill="FFFFFF"/>
          <w:lang w:val="es-ES"/>
        </w:rPr>
      </w:pPr>
    </w:p>
    <w:p w14:paraId="0812FE26" w14:textId="77777777" w:rsidR="0067376D" w:rsidRPr="0050240F" w:rsidRDefault="0067376D" w:rsidP="0067376D">
      <w:pPr>
        <w:pStyle w:val="Ttulo1"/>
        <w:numPr>
          <w:ilvl w:val="0"/>
          <w:numId w:val="21"/>
        </w:numPr>
        <w:ind w:left="0" w:firstLine="0"/>
        <w:rPr>
          <w:rFonts w:cs="Arial"/>
          <w:lang w:val="es-ES"/>
        </w:rPr>
      </w:pPr>
      <w:bookmarkStart w:id="11" w:name="_Toc114443973"/>
      <w:bookmarkStart w:id="12" w:name="_Toc140010086"/>
      <w:r w:rsidRPr="0050240F">
        <w:rPr>
          <w:rFonts w:cs="Arial"/>
          <w:lang w:val="es-ES"/>
        </w:rPr>
        <w:t>OBJETIVOS</w:t>
      </w:r>
      <w:bookmarkEnd w:id="11"/>
      <w:r w:rsidRPr="0050240F">
        <w:rPr>
          <w:rFonts w:cs="Arial"/>
          <w:lang w:val="es-ES"/>
        </w:rPr>
        <w:t xml:space="preserve"> DEL PROYECTO</w:t>
      </w:r>
      <w:bookmarkEnd w:id="12"/>
    </w:p>
    <w:p w14:paraId="5BACAB34" w14:textId="77777777" w:rsidR="0067376D" w:rsidRPr="0050240F" w:rsidRDefault="0067376D" w:rsidP="0067376D">
      <w:pPr>
        <w:jc w:val="both"/>
        <w:rPr>
          <w:rFonts w:ascii="Arial" w:hAnsi="Arial" w:cs="Arial"/>
          <w:shd w:val="clear" w:color="auto" w:fill="FFFFFF"/>
          <w:lang w:val="es-ES"/>
        </w:rPr>
      </w:pPr>
    </w:p>
    <w:p w14:paraId="0A30DAF6"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En este apartado, se definen los objetivos que se buscan alcanzar con el presente proyecto, los cuales se establecen con la finalidad de ofrecer una visión clara y detallada de lo que se espera lograr mediante la implementación de este sistema, en congruencia con las regulaciones y leyes aplicables a la Universidad Autónoma de Sinaloa en temas financieros. </w:t>
      </w:r>
    </w:p>
    <w:p w14:paraId="0F4CC685" w14:textId="77777777" w:rsidR="0067376D" w:rsidRPr="0050240F" w:rsidRDefault="0067376D" w:rsidP="0067376D">
      <w:pPr>
        <w:jc w:val="both"/>
        <w:rPr>
          <w:rFonts w:ascii="Arial" w:hAnsi="Arial" w:cs="Arial"/>
          <w:shd w:val="clear" w:color="auto" w:fill="FFFFFF"/>
          <w:lang w:val="es-ES"/>
        </w:rPr>
      </w:pPr>
    </w:p>
    <w:p w14:paraId="0F6883CF" w14:textId="77777777" w:rsidR="0067376D" w:rsidRPr="0050240F" w:rsidRDefault="0067376D" w:rsidP="0067376D">
      <w:pPr>
        <w:jc w:val="both"/>
        <w:rPr>
          <w:rFonts w:ascii="Arial" w:hAnsi="Arial" w:cs="Arial"/>
          <w:shd w:val="clear" w:color="auto" w:fill="FFFFFF"/>
          <w:lang w:val="es-ES"/>
        </w:rPr>
      </w:pPr>
      <w:r w:rsidRPr="00990DCB">
        <w:rPr>
          <w:rFonts w:ascii="Arial" w:hAnsi="Arial" w:cs="Arial"/>
          <w:shd w:val="clear" w:color="auto" w:fill="FFFFFF"/>
          <w:lang w:val="es-ES"/>
        </w:rPr>
        <w:t>Estos objetivos no solo se enfocan en la implementación y desarrollo del sistema integral, sino que también consideran aspectos cruciales como la modernización de procesos, la capacitación del personal, la migración de datos, la vinculación con otros sistemas existentes y el soporte post-implementación.</w:t>
      </w:r>
    </w:p>
    <w:p w14:paraId="3795451C" w14:textId="77777777" w:rsidR="0067376D" w:rsidRPr="00990DCB" w:rsidRDefault="0067376D" w:rsidP="0067376D">
      <w:pPr>
        <w:jc w:val="both"/>
        <w:rPr>
          <w:rFonts w:ascii="Arial" w:hAnsi="Arial" w:cs="Arial"/>
          <w:shd w:val="clear" w:color="auto" w:fill="FFFFFF"/>
          <w:lang w:val="es-ES"/>
        </w:rPr>
      </w:pPr>
    </w:p>
    <w:p w14:paraId="748923C0" w14:textId="77777777" w:rsidR="0067376D" w:rsidRPr="00990DCB" w:rsidRDefault="0067376D" w:rsidP="0067376D">
      <w:pPr>
        <w:jc w:val="both"/>
        <w:rPr>
          <w:rFonts w:ascii="Arial" w:hAnsi="Arial" w:cs="Arial"/>
          <w:shd w:val="clear" w:color="auto" w:fill="FFFFFF"/>
          <w:lang w:val="es-ES"/>
        </w:rPr>
      </w:pPr>
      <w:r w:rsidRPr="00990DCB">
        <w:rPr>
          <w:rFonts w:ascii="Arial" w:hAnsi="Arial" w:cs="Arial"/>
          <w:shd w:val="clear" w:color="auto" w:fill="FFFFFF"/>
          <w:lang w:val="es-ES"/>
        </w:rPr>
        <w:t>En este sentido, el proyecto se perfila como un esfuerzo integral para mejorar la gestión financiera contable</w:t>
      </w:r>
      <w:r w:rsidRPr="0050240F">
        <w:rPr>
          <w:rFonts w:ascii="Arial" w:hAnsi="Arial" w:cs="Arial"/>
          <w:shd w:val="clear" w:color="auto" w:fill="FFFFFF"/>
          <w:lang w:val="es-ES"/>
        </w:rPr>
        <w:t>, presupuestal y programática</w:t>
      </w:r>
      <w:r w:rsidRPr="00990DCB">
        <w:rPr>
          <w:rFonts w:ascii="Arial" w:hAnsi="Arial" w:cs="Arial"/>
          <w:shd w:val="clear" w:color="auto" w:fill="FFFFFF"/>
          <w:lang w:val="es-ES"/>
        </w:rPr>
        <w:t xml:space="preserve"> de la Universidad Autónoma de Sinaloa, asegurando la transparencia, la eficiencia y el cumplimiento normativo en todas sus operaciones financieras.</w:t>
      </w:r>
    </w:p>
    <w:p w14:paraId="4C2D821F" w14:textId="77777777" w:rsidR="0067376D" w:rsidRPr="0050240F" w:rsidRDefault="0067376D" w:rsidP="0067376D">
      <w:pPr>
        <w:jc w:val="both"/>
        <w:rPr>
          <w:rFonts w:ascii="Arial" w:hAnsi="Arial" w:cs="Arial"/>
          <w:shd w:val="clear" w:color="auto" w:fill="FFFFFF"/>
          <w:lang w:val="es-ES"/>
        </w:rPr>
      </w:pPr>
    </w:p>
    <w:p w14:paraId="08E5C565"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Los objetivos se dividen en un objetivo general, que es la finalidad última del proyecto, y objetivos específicos, que detallan las metas concretas que contribuirán a la consecución del objetivo general.</w:t>
      </w:r>
    </w:p>
    <w:p w14:paraId="71D256E8" w14:textId="77777777" w:rsidR="0067376D" w:rsidRPr="0050240F" w:rsidRDefault="0067376D" w:rsidP="0067376D">
      <w:pPr>
        <w:jc w:val="both"/>
        <w:rPr>
          <w:rFonts w:ascii="Arial" w:hAnsi="Arial" w:cs="Arial"/>
          <w:shd w:val="clear" w:color="auto" w:fill="FFFFFF"/>
          <w:lang w:val="es-ES"/>
        </w:rPr>
      </w:pPr>
    </w:p>
    <w:p w14:paraId="2D5CEA5C" w14:textId="77777777" w:rsidR="0067376D" w:rsidRPr="0050240F" w:rsidRDefault="0067376D" w:rsidP="0067376D">
      <w:pPr>
        <w:jc w:val="both"/>
        <w:rPr>
          <w:rFonts w:ascii="Arial" w:hAnsi="Arial" w:cs="Arial"/>
          <w:b/>
          <w:bCs/>
          <w:shd w:val="clear" w:color="auto" w:fill="FFFFFF"/>
          <w:lang w:val="es-ES" w:eastAsia="es-ES"/>
        </w:rPr>
      </w:pPr>
      <w:r w:rsidRPr="00075167">
        <w:rPr>
          <w:rFonts w:ascii="Arial" w:hAnsi="Arial" w:cs="Arial"/>
          <w:b/>
          <w:bCs/>
          <w:shd w:val="clear" w:color="auto" w:fill="FFFFFF"/>
          <w:lang w:val="es-ES" w:eastAsia="es-ES"/>
        </w:rPr>
        <w:t>Objetivo General</w:t>
      </w:r>
    </w:p>
    <w:p w14:paraId="60978A6F" w14:textId="77777777" w:rsidR="0067376D" w:rsidRPr="00075167" w:rsidRDefault="0067376D" w:rsidP="0067376D">
      <w:pPr>
        <w:jc w:val="both"/>
        <w:rPr>
          <w:rFonts w:ascii="Arial" w:hAnsi="Arial" w:cs="Arial"/>
          <w:shd w:val="clear" w:color="auto" w:fill="FFFFFF"/>
          <w:lang w:val="es-ES" w:eastAsia="es-ES"/>
        </w:rPr>
      </w:pPr>
    </w:p>
    <w:p w14:paraId="30A6BB50" w14:textId="77777777" w:rsidR="0067376D" w:rsidRPr="0050240F" w:rsidRDefault="0067376D" w:rsidP="0067376D">
      <w:pPr>
        <w:pStyle w:val="Prrafodelista"/>
        <w:numPr>
          <w:ilvl w:val="0"/>
          <w:numId w:val="24"/>
        </w:numPr>
        <w:jc w:val="both"/>
        <w:rPr>
          <w:rFonts w:ascii="Arial" w:hAnsi="Arial" w:cs="Arial"/>
          <w:shd w:val="clear" w:color="auto" w:fill="FFFFFF"/>
          <w:lang w:val="es-ES" w:eastAsia="es-ES"/>
        </w:rPr>
      </w:pPr>
      <w:bookmarkStart w:id="13" w:name="OLE_LINK33"/>
      <w:bookmarkStart w:id="14" w:name="OLE_LINK34"/>
      <w:r>
        <w:rPr>
          <w:rFonts w:ascii="Arial" w:hAnsi="Arial" w:cs="Arial"/>
          <w:shd w:val="clear" w:color="auto" w:fill="FFFFFF"/>
          <w:lang w:val="es-ES" w:eastAsia="es-ES"/>
        </w:rPr>
        <w:t xml:space="preserve">Integrar, </w:t>
      </w:r>
      <w:bookmarkStart w:id="15" w:name="OLE_LINK31"/>
      <w:bookmarkStart w:id="16" w:name="OLE_LINK32"/>
      <w:r>
        <w:rPr>
          <w:rFonts w:ascii="Arial" w:hAnsi="Arial" w:cs="Arial"/>
          <w:shd w:val="clear" w:color="auto" w:fill="FFFFFF"/>
          <w:lang w:val="es-ES" w:eastAsia="es-ES"/>
        </w:rPr>
        <w:t>d</w:t>
      </w:r>
      <w:r w:rsidRPr="0050240F">
        <w:rPr>
          <w:rFonts w:ascii="Arial" w:hAnsi="Arial" w:cs="Arial"/>
          <w:shd w:val="clear" w:color="auto" w:fill="FFFFFF"/>
          <w:lang w:val="es-ES" w:eastAsia="es-ES"/>
        </w:rPr>
        <w:t>esarrollar e implementar un sistema integral para la Universidad Autónoma de Sinaloa, que facilite la gestión de los procesos internos que tienen un impacto financiero contable, presupuestal y programático, cumpliendo con las disposiciones y normatividad aplicable.</w:t>
      </w:r>
    </w:p>
    <w:bookmarkEnd w:id="13"/>
    <w:bookmarkEnd w:id="14"/>
    <w:bookmarkEnd w:id="15"/>
    <w:bookmarkEnd w:id="16"/>
    <w:p w14:paraId="076CB0A0" w14:textId="77777777" w:rsidR="0067376D" w:rsidRPr="00075167" w:rsidRDefault="0067376D" w:rsidP="0067376D">
      <w:pPr>
        <w:ind w:left="720"/>
        <w:jc w:val="both"/>
        <w:rPr>
          <w:rFonts w:ascii="Arial" w:hAnsi="Arial" w:cs="Arial"/>
          <w:shd w:val="clear" w:color="auto" w:fill="FFFFFF"/>
          <w:lang w:val="es-ES" w:eastAsia="es-ES"/>
        </w:rPr>
      </w:pPr>
    </w:p>
    <w:p w14:paraId="6FC0A551" w14:textId="77777777" w:rsidR="0067376D" w:rsidRPr="0050240F" w:rsidRDefault="0067376D" w:rsidP="0067376D">
      <w:pPr>
        <w:jc w:val="both"/>
        <w:rPr>
          <w:rFonts w:ascii="Arial" w:hAnsi="Arial" w:cs="Arial"/>
          <w:b/>
          <w:bCs/>
          <w:shd w:val="clear" w:color="auto" w:fill="FFFFFF"/>
          <w:lang w:val="es-ES" w:eastAsia="es-ES"/>
        </w:rPr>
      </w:pPr>
      <w:r w:rsidRPr="00075167">
        <w:rPr>
          <w:rFonts w:ascii="Arial" w:hAnsi="Arial" w:cs="Arial"/>
          <w:b/>
          <w:bCs/>
          <w:shd w:val="clear" w:color="auto" w:fill="FFFFFF"/>
          <w:lang w:val="es-ES" w:eastAsia="es-ES"/>
        </w:rPr>
        <w:t>Objetivos Específicos</w:t>
      </w:r>
    </w:p>
    <w:p w14:paraId="4C93014C" w14:textId="77777777" w:rsidR="0067376D" w:rsidRPr="00075167" w:rsidRDefault="0067376D" w:rsidP="0067376D">
      <w:pPr>
        <w:jc w:val="both"/>
        <w:rPr>
          <w:rFonts w:ascii="Arial" w:hAnsi="Arial" w:cs="Arial"/>
          <w:shd w:val="clear" w:color="auto" w:fill="FFFFFF"/>
          <w:lang w:val="es-ES" w:eastAsia="es-ES"/>
        </w:rPr>
      </w:pPr>
    </w:p>
    <w:p w14:paraId="3EA5979A" w14:textId="77777777" w:rsidR="0067376D" w:rsidRPr="0050240F" w:rsidRDefault="0067376D" w:rsidP="0067376D">
      <w:pPr>
        <w:pStyle w:val="Prrafodelista"/>
        <w:numPr>
          <w:ilvl w:val="0"/>
          <w:numId w:val="23"/>
        </w:numPr>
        <w:jc w:val="both"/>
        <w:rPr>
          <w:rFonts w:ascii="Arial" w:hAnsi="Arial" w:cs="Arial"/>
          <w:shd w:val="clear" w:color="auto" w:fill="FFFFFF"/>
          <w:lang w:val="es-ES" w:eastAsia="es-ES"/>
        </w:rPr>
      </w:pPr>
      <w:bookmarkStart w:id="17" w:name="OLE_LINK35"/>
      <w:bookmarkStart w:id="18" w:name="OLE_LINK36"/>
      <w:r w:rsidRPr="0050240F">
        <w:rPr>
          <w:rFonts w:ascii="Arial" w:hAnsi="Arial" w:cs="Arial"/>
          <w:shd w:val="clear" w:color="auto" w:fill="FFFFFF"/>
          <w:lang w:val="es-ES" w:eastAsia="es-ES"/>
        </w:rPr>
        <w:t>Identificar, modernizar y estandarizar los procesos internos que tienen impacto financiero contable, presupuestal y programático en la Universidad Autónoma de Sinaloa.</w:t>
      </w:r>
    </w:p>
    <w:p w14:paraId="71B5C45C" w14:textId="77777777" w:rsidR="0067376D" w:rsidRPr="0050240F" w:rsidRDefault="0067376D" w:rsidP="0067376D">
      <w:pPr>
        <w:pStyle w:val="Prrafodelista"/>
        <w:numPr>
          <w:ilvl w:val="0"/>
          <w:numId w:val="23"/>
        </w:numPr>
        <w:jc w:val="both"/>
        <w:rPr>
          <w:rFonts w:ascii="Arial" w:hAnsi="Arial" w:cs="Arial"/>
          <w:shd w:val="clear" w:color="auto" w:fill="FFFFFF"/>
          <w:lang w:val="es-ES" w:eastAsia="es-ES"/>
        </w:rPr>
      </w:pPr>
      <w:r>
        <w:rPr>
          <w:rFonts w:ascii="Arial" w:hAnsi="Arial" w:cs="Arial"/>
          <w:shd w:val="clear" w:color="auto" w:fill="FFFFFF"/>
          <w:lang w:val="es-ES" w:eastAsia="es-ES"/>
        </w:rPr>
        <w:t>Construir</w:t>
      </w:r>
      <w:r w:rsidRPr="0050240F">
        <w:rPr>
          <w:rFonts w:ascii="Arial" w:hAnsi="Arial" w:cs="Arial"/>
          <w:shd w:val="clear" w:color="auto" w:fill="FFFFFF"/>
          <w:lang w:val="es-ES" w:eastAsia="es-ES"/>
        </w:rPr>
        <w:t xml:space="preserve"> un moderno sistema integral financiero que unifique la diversidad de sistemas y tecnologías obsoletas.</w:t>
      </w:r>
    </w:p>
    <w:p w14:paraId="653B0052" w14:textId="77777777" w:rsidR="0067376D" w:rsidRPr="00075167" w:rsidRDefault="0067376D" w:rsidP="0067376D">
      <w:pPr>
        <w:numPr>
          <w:ilvl w:val="0"/>
          <w:numId w:val="23"/>
        </w:numPr>
        <w:tabs>
          <w:tab w:val="num" w:pos="720"/>
        </w:tabs>
        <w:jc w:val="both"/>
        <w:rPr>
          <w:rFonts w:ascii="Arial" w:hAnsi="Arial" w:cs="Arial"/>
          <w:shd w:val="clear" w:color="auto" w:fill="FFFFFF"/>
          <w:lang w:val="es-ES" w:eastAsia="es-ES"/>
        </w:rPr>
      </w:pPr>
      <w:r w:rsidRPr="0050240F">
        <w:rPr>
          <w:rFonts w:ascii="Arial" w:hAnsi="Arial" w:cs="Arial"/>
          <w:shd w:val="clear" w:color="auto" w:fill="FFFFFF"/>
          <w:lang w:val="es-ES" w:eastAsia="es-ES"/>
        </w:rPr>
        <w:t>El sistema deberá tener</w:t>
      </w:r>
      <w:r w:rsidRPr="00075167">
        <w:rPr>
          <w:rFonts w:ascii="Arial" w:hAnsi="Arial" w:cs="Arial"/>
          <w:shd w:val="clear" w:color="auto" w:fill="FFFFFF"/>
          <w:lang w:val="es-ES" w:eastAsia="es-ES"/>
        </w:rPr>
        <w:t xml:space="preserve"> trazabilidad</w:t>
      </w:r>
      <w:r w:rsidRPr="0050240F">
        <w:rPr>
          <w:rFonts w:ascii="Arial" w:hAnsi="Arial" w:cs="Arial"/>
          <w:shd w:val="clear" w:color="auto" w:fill="FFFFFF"/>
          <w:lang w:val="es-ES" w:eastAsia="es-ES"/>
        </w:rPr>
        <w:t xml:space="preserve"> de todas las transacciones financieras, donde se permita r</w:t>
      </w:r>
      <w:r w:rsidRPr="00075167">
        <w:rPr>
          <w:rFonts w:ascii="Arial" w:hAnsi="Arial" w:cs="Arial"/>
          <w:shd w:val="clear" w:color="auto" w:fill="FFFFFF"/>
          <w:lang w:val="es-ES" w:eastAsia="es-ES"/>
        </w:rPr>
        <w:t>astrear y auditar las operaciones contables</w:t>
      </w:r>
      <w:r w:rsidRPr="0050240F">
        <w:rPr>
          <w:rFonts w:ascii="Arial" w:hAnsi="Arial" w:cs="Arial"/>
          <w:shd w:val="clear" w:color="auto" w:fill="FFFFFF"/>
          <w:lang w:val="es-ES" w:eastAsia="es-ES"/>
        </w:rPr>
        <w:t>,</w:t>
      </w:r>
      <w:r w:rsidRPr="00075167">
        <w:rPr>
          <w:rFonts w:ascii="Arial" w:hAnsi="Arial" w:cs="Arial"/>
          <w:shd w:val="clear" w:color="auto" w:fill="FFFFFF"/>
          <w:lang w:val="es-ES" w:eastAsia="es-ES"/>
        </w:rPr>
        <w:t xml:space="preserve"> </w:t>
      </w:r>
      <w:r w:rsidRPr="0050240F">
        <w:rPr>
          <w:rFonts w:ascii="Arial" w:hAnsi="Arial" w:cs="Arial"/>
          <w:shd w:val="clear" w:color="auto" w:fill="FFFFFF"/>
          <w:lang w:val="es-ES" w:eastAsia="es-ES"/>
        </w:rPr>
        <w:t>presupuestales y programáticas</w:t>
      </w:r>
      <w:r w:rsidRPr="00075167">
        <w:rPr>
          <w:rFonts w:ascii="Arial" w:hAnsi="Arial" w:cs="Arial"/>
          <w:shd w:val="clear" w:color="auto" w:fill="FFFFFF"/>
          <w:lang w:val="es-ES" w:eastAsia="es-ES"/>
        </w:rPr>
        <w:t xml:space="preserve"> realizadas</w:t>
      </w:r>
      <w:r w:rsidRPr="0050240F">
        <w:rPr>
          <w:rFonts w:ascii="Arial" w:hAnsi="Arial" w:cs="Arial"/>
          <w:shd w:val="clear" w:color="auto" w:fill="FFFFFF"/>
          <w:lang w:val="es-ES" w:eastAsia="es-ES"/>
        </w:rPr>
        <w:t xml:space="preserve"> por personal de </w:t>
      </w:r>
      <w:r w:rsidRPr="00075167">
        <w:rPr>
          <w:rFonts w:ascii="Arial" w:hAnsi="Arial" w:cs="Arial"/>
          <w:shd w:val="clear" w:color="auto" w:fill="FFFFFF"/>
          <w:lang w:val="es-ES" w:eastAsia="es-ES"/>
        </w:rPr>
        <w:t>la Universidad</w:t>
      </w:r>
      <w:r w:rsidRPr="0050240F">
        <w:rPr>
          <w:rFonts w:ascii="Arial" w:hAnsi="Arial" w:cs="Arial"/>
          <w:shd w:val="clear" w:color="auto" w:fill="FFFFFF"/>
          <w:lang w:val="es-ES" w:eastAsia="es-ES"/>
        </w:rPr>
        <w:t xml:space="preserve"> Autónoma de Sinaloa</w:t>
      </w:r>
      <w:r w:rsidRPr="00075167">
        <w:rPr>
          <w:rFonts w:ascii="Arial" w:hAnsi="Arial" w:cs="Arial"/>
          <w:shd w:val="clear" w:color="auto" w:fill="FFFFFF"/>
          <w:lang w:val="es-ES" w:eastAsia="es-ES"/>
        </w:rPr>
        <w:t>.</w:t>
      </w:r>
    </w:p>
    <w:p w14:paraId="23883038" w14:textId="77777777" w:rsidR="0067376D" w:rsidRPr="0050240F" w:rsidRDefault="0067376D" w:rsidP="0067376D">
      <w:pPr>
        <w:numPr>
          <w:ilvl w:val="0"/>
          <w:numId w:val="23"/>
        </w:numPr>
        <w:tabs>
          <w:tab w:val="num" w:pos="720"/>
        </w:tabs>
        <w:jc w:val="both"/>
        <w:rPr>
          <w:rFonts w:ascii="Arial" w:hAnsi="Arial" w:cs="Arial"/>
          <w:shd w:val="clear" w:color="auto" w:fill="FFFFFF"/>
          <w:lang w:val="es-ES" w:eastAsia="es-ES"/>
        </w:rPr>
      </w:pPr>
      <w:r w:rsidRPr="0050240F">
        <w:rPr>
          <w:rFonts w:ascii="Arial" w:hAnsi="Arial" w:cs="Arial"/>
          <w:shd w:val="clear" w:color="auto" w:fill="FFFFFF"/>
          <w:lang w:val="es-ES" w:eastAsia="es-ES"/>
        </w:rPr>
        <w:lastRenderedPageBreak/>
        <w:t xml:space="preserve">Contribuir al </w:t>
      </w:r>
      <w:r w:rsidRPr="00075167">
        <w:rPr>
          <w:rFonts w:ascii="Arial" w:hAnsi="Arial" w:cs="Arial"/>
          <w:shd w:val="clear" w:color="auto" w:fill="FFFFFF"/>
          <w:lang w:val="es-ES" w:eastAsia="es-ES"/>
        </w:rPr>
        <w:t>registro oportuno</w:t>
      </w:r>
      <w:r w:rsidRPr="0050240F">
        <w:rPr>
          <w:rFonts w:ascii="Arial" w:hAnsi="Arial" w:cs="Arial"/>
          <w:shd w:val="clear" w:color="auto" w:fill="FFFFFF"/>
          <w:lang w:val="es-ES" w:eastAsia="es-ES"/>
        </w:rPr>
        <w:t xml:space="preserve"> y automático</w:t>
      </w:r>
      <w:r w:rsidRPr="00075167">
        <w:rPr>
          <w:rFonts w:ascii="Arial" w:hAnsi="Arial" w:cs="Arial"/>
          <w:shd w:val="clear" w:color="auto" w:fill="FFFFFF"/>
          <w:lang w:val="es-ES" w:eastAsia="es-ES"/>
        </w:rPr>
        <w:t xml:space="preserve"> de los momentos contables presupuestales, de acuerdo con los lineamientos establecidos por la </w:t>
      </w:r>
      <w:r w:rsidRPr="0050240F">
        <w:rPr>
          <w:rFonts w:ascii="Arial" w:hAnsi="Arial" w:cs="Arial"/>
          <w:shd w:val="clear" w:color="auto" w:fill="FFFFFF"/>
          <w:lang w:val="es-ES" w:eastAsia="es-ES"/>
        </w:rPr>
        <w:t>Ley General de Contabilidad Gubernamental</w:t>
      </w:r>
      <w:r w:rsidRPr="00075167">
        <w:rPr>
          <w:rFonts w:ascii="Arial" w:hAnsi="Arial" w:cs="Arial"/>
          <w:shd w:val="clear" w:color="auto" w:fill="FFFFFF"/>
          <w:lang w:val="es-ES" w:eastAsia="es-ES"/>
        </w:rPr>
        <w:t xml:space="preserve"> y las demás leyes aplicables.</w:t>
      </w:r>
    </w:p>
    <w:p w14:paraId="3AAE936F" w14:textId="77777777" w:rsidR="0067376D" w:rsidRPr="0069175A" w:rsidRDefault="0067376D" w:rsidP="0067376D">
      <w:pPr>
        <w:numPr>
          <w:ilvl w:val="0"/>
          <w:numId w:val="23"/>
        </w:numPr>
        <w:jc w:val="both"/>
        <w:rPr>
          <w:rFonts w:ascii="Arial" w:hAnsi="Arial" w:cs="Arial"/>
          <w:shd w:val="clear" w:color="auto" w:fill="FFFFFF"/>
          <w:lang w:val="es-ES" w:eastAsia="es-ES"/>
        </w:rPr>
      </w:pPr>
      <w:r w:rsidRPr="0069175A">
        <w:rPr>
          <w:rFonts w:ascii="Arial" w:hAnsi="Arial" w:cs="Arial"/>
          <w:shd w:val="clear" w:color="auto" w:fill="FFFFFF"/>
          <w:lang w:val="es-ES" w:eastAsia="es-ES"/>
        </w:rPr>
        <w:t>Registrar de manera automática, armónica, delimitada, específica y en tiempo real las operaciones contables y presupuestarias propiciando, con ello, el registro único, simultáneo y homogéneo.</w:t>
      </w:r>
    </w:p>
    <w:p w14:paraId="565AE0EA" w14:textId="77777777" w:rsidR="0067376D" w:rsidRPr="0069175A" w:rsidRDefault="0067376D" w:rsidP="0067376D">
      <w:pPr>
        <w:numPr>
          <w:ilvl w:val="0"/>
          <w:numId w:val="23"/>
        </w:numPr>
        <w:jc w:val="both"/>
        <w:rPr>
          <w:rFonts w:ascii="Arial" w:hAnsi="Arial" w:cs="Arial"/>
          <w:shd w:val="clear" w:color="auto" w:fill="FFFFFF"/>
          <w:lang w:val="es-ES" w:eastAsia="es-ES"/>
        </w:rPr>
      </w:pPr>
      <w:r w:rsidRPr="0069175A">
        <w:rPr>
          <w:rFonts w:ascii="Arial" w:hAnsi="Arial" w:cs="Arial"/>
          <w:shd w:val="clear" w:color="auto" w:fill="FFFFFF"/>
          <w:lang w:val="es-ES" w:eastAsia="es-ES"/>
        </w:rPr>
        <w:t xml:space="preserve">Contribuir en la transparencia de la información para que </w:t>
      </w:r>
      <w:r w:rsidRPr="0050240F">
        <w:rPr>
          <w:rFonts w:ascii="Arial" w:hAnsi="Arial" w:cs="Arial"/>
          <w:shd w:val="clear" w:color="auto" w:fill="FFFFFF"/>
          <w:lang w:val="es-ES" w:eastAsia="es-ES"/>
        </w:rPr>
        <w:t>la universidad</w:t>
      </w:r>
      <w:r w:rsidRPr="0069175A">
        <w:rPr>
          <w:rFonts w:ascii="Arial" w:hAnsi="Arial" w:cs="Arial"/>
          <w:shd w:val="clear" w:color="auto" w:fill="FFFFFF"/>
          <w:lang w:val="es-ES" w:eastAsia="es-ES"/>
        </w:rPr>
        <w:t xml:space="preserve"> pueda </w:t>
      </w:r>
      <w:r w:rsidRPr="0050240F">
        <w:rPr>
          <w:rFonts w:ascii="Arial" w:hAnsi="Arial" w:cs="Arial"/>
          <w:shd w:val="clear" w:color="auto" w:fill="FFFFFF"/>
          <w:lang w:val="es-ES" w:eastAsia="es-ES"/>
        </w:rPr>
        <w:t>emitir fácilmente información financiera sobre sus finanzas públicas.</w:t>
      </w:r>
    </w:p>
    <w:p w14:paraId="777357CE" w14:textId="77777777" w:rsidR="0067376D" w:rsidRPr="0069175A" w:rsidRDefault="0067376D" w:rsidP="0067376D">
      <w:pPr>
        <w:numPr>
          <w:ilvl w:val="0"/>
          <w:numId w:val="23"/>
        </w:numPr>
        <w:jc w:val="both"/>
        <w:rPr>
          <w:rFonts w:ascii="Arial" w:hAnsi="Arial" w:cs="Arial"/>
          <w:shd w:val="clear" w:color="auto" w:fill="FFFFFF"/>
          <w:lang w:val="es-ES" w:eastAsia="es-ES"/>
        </w:rPr>
      </w:pPr>
      <w:r w:rsidRPr="0069175A">
        <w:rPr>
          <w:rFonts w:ascii="Arial" w:hAnsi="Arial" w:cs="Arial"/>
          <w:shd w:val="clear" w:color="auto" w:fill="FFFFFF"/>
          <w:lang w:val="es-ES" w:eastAsia="es-ES"/>
        </w:rPr>
        <w:t>Facilitar el reconocimiento, registro, seguimiento, evaluación y fiscalización de las operaciones de ingresos, gastos, activos, pasivos y patrimoniales.</w:t>
      </w:r>
    </w:p>
    <w:p w14:paraId="1EFC8222" w14:textId="77777777" w:rsidR="0067376D" w:rsidRPr="0050240F" w:rsidRDefault="0067376D" w:rsidP="0067376D">
      <w:pPr>
        <w:numPr>
          <w:ilvl w:val="0"/>
          <w:numId w:val="23"/>
        </w:numPr>
        <w:jc w:val="both"/>
        <w:rPr>
          <w:rFonts w:ascii="Arial" w:hAnsi="Arial" w:cs="Arial"/>
          <w:shd w:val="clear" w:color="auto" w:fill="FFFFFF"/>
          <w:lang w:val="es-ES" w:eastAsia="es-ES"/>
        </w:rPr>
      </w:pPr>
      <w:r w:rsidRPr="0069175A">
        <w:rPr>
          <w:rFonts w:ascii="Arial" w:hAnsi="Arial" w:cs="Arial"/>
          <w:shd w:val="clear" w:color="auto" w:fill="FFFFFF"/>
          <w:lang w:val="es-ES" w:eastAsia="es-ES"/>
        </w:rPr>
        <w:t>Dar soporte técnico</w:t>
      </w:r>
      <w:r w:rsidRPr="0050240F">
        <w:rPr>
          <w:rFonts w:ascii="Arial" w:hAnsi="Arial" w:cs="Arial"/>
          <w:shd w:val="clear" w:color="auto" w:fill="FFFFFF"/>
          <w:lang w:val="es-ES" w:eastAsia="es-ES"/>
        </w:rPr>
        <w:t>/</w:t>
      </w:r>
      <w:r w:rsidRPr="0069175A">
        <w:rPr>
          <w:rFonts w:ascii="Arial" w:hAnsi="Arial" w:cs="Arial"/>
          <w:shd w:val="clear" w:color="auto" w:fill="FFFFFF"/>
          <w:lang w:val="es-ES" w:eastAsia="es-ES"/>
        </w:rPr>
        <w:t>documental a los registros financieros para su seguimiento, evaluación y fiscalización.</w:t>
      </w:r>
    </w:p>
    <w:p w14:paraId="58191569" w14:textId="77777777" w:rsidR="0067376D" w:rsidRPr="0050240F" w:rsidRDefault="0067376D" w:rsidP="0067376D">
      <w:pPr>
        <w:numPr>
          <w:ilvl w:val="0"/>
          <w:numId w:val="23"/>
        </w:numPr>
        <w:tabs>
          <w:tab w:val="num" w:pos="720"/>
        </w:tabs>
        <w:jc w:val="both"/>
        <w:rPr>
          <w:rFonts w:ascii="Arial" w:hAnsi="Arial" w:cs="Arial"/>
          <w:shd w:val="clear" w:color="auto" w:fill="FFFFFF"/>
          <w:lang w:val="es-ES" w:eastAsia="es-ES"/>
        </w:rPr>
      </w:pPr>
      <w:r w:rsidRPr="0050240F">
        <w:rPr>
          <w:rFonts w:ascii="Arial" w:hAnsi="Arial" w:cs="Arial"/>
          <w:shd w:val="clear" w:color="auto" w:fill="FFFFFF"/>
          <w:lang w:val="es-ES" w:eastAsia="es-ES"/>
        </w:rPr>
        <w:t>Sistematizar los procesos internos de las áreas involucradas en actividades de impacto financiero.</w:t>
      </w:r>
    </w:p>
    <w:p w14:paraId="55574CC9" w14:textId="77777777" w:rsidR="0067376D" w:rsidRPr="0050240F" w:rsidRDefault="0067376D" w:rsidP="0067376D">
      <w:pPr>
        <w:numPr>
          <w:ilvl w:val="0"/>
          <w:numId w:val="23"/>
        </w:numPr>
        <w:tabs>
          <w:tab w:val="num" w:pos="720"/>
        </w:tabs>
        <w:jc w:val="both"/>
        <w:rPr>
          <w:rFonts w:ascii="Arial" w:hAnsi="Arial" w:cs="Arial"/>
          <w:shd w:val="clear" w:color="auto" w:fill="FFFFFF"/>
          <w:lang w:val="es-ES" w:eastAsia="es-ES"/>
        </w:rPr>
      </w:pPr>
      <w:r w:rsidRPr="00075167">
        <w:rPr>
          <w:rFonts w:ascii="Arial" w:hAnsi="Arial" w:cs="Arial"/>
          <w:shd w:val="clear" w:color="auto" w:fill="FFFFFF"/>
          <w:lang w:val="es-ES" w:eastAsia="es-ES"/>
        </w:rPr>
        <w:t xml:space="preserve">Automatizar la </w:t>
      </w:r>
      <w:r w:rsidRPr="0050240F">
        <w:rPr>
          <w:rFonts w:ascii="Arial" w:hAnsi="Arial" w:cs="Arial"/>
          <w:shd w:val="clear" w:color="auto" w:fill="FFFFFF"/>
          <w:lang w:val="es-ES" w:eastAsia="es-ES"/>
        </w:rPr>
        <w:t>generación</w:t>
      </w:r>
      <w:r w:rsidRPr="00075167">
        <w:rPr>
          <w:rFonts w:ascii="Arial" w:hAnsi="Arial" w:cs="Arial"/>
          <w:shd w:val="clear" w:color="auto" w:fill="FFFFFF"/>
          <w:lang w:val="es-ES" w:eastAsia="es-ES"/>
        </w:rPr>
        <w:t xml:space="preserve"> de informes financieros,</w:t>
      </w:r>
      <w:r w:rsidRPr="0050240F">
        <w:rPr>
          <w:rFonts w:ascii="Arial" w:hAnsi="Arial" w:cs="Arial"/>
          <w:shd w:val="clear" w:color="auto" w:fill="FFFFFF"/>
          <w:lang w:val="es-ES" w:eastAsia="es-ES"/>
        </w:rPr>
        <w:t xml:space="preserve"> aumentando la eficiencia al</w:t>
      </w:r>
      <w:r w:rsidRPr="00075167">
        <w:rPr>
          <w:rFonts w:ascii="Arial" w:hAnsi="Arial" w:cs="Arial"/>
          <w:shd w:val="clear" w:color="auto" w:fill="FFFFFF"/>
          <w:lang w:val="es-ES" w:eastAsia="es-ES"/>
        </w:rPr>
        <w:t xml:space="preserve"> reemplaza</w:t>
      </w:r>
      <w:r w:rsidRPr="0050240F">
        <w:rPr>
          <w:rFonts w:ascii="Arial" w:hAnsi="Arial" w:cs="Arial"/>
          <w:shd w:val="clear" w:color="auto" w:fill="FFFFFF"/>
          <w:lang w:val="es-ES" w:eastAsia="es-ES"/>
        </w:rPr>
        <w:t>r</w:t>
      </w:r>
      <w:r w:rsidRPr="00075167">
        <w:rPr>
          <w:rFonts w:ascii="Arial" w:hAnsi="Arial" w:cs="Arial"/>
          <w:shd w:val="clear" w:color="auto" w:fill="FFFFFF"/>
          <w:lang w:val="es-ES" w:eastAsia="es-ES"/>
        </w:rPr>
        <w:t xml:space="preserve"> los procesos </w:t>
      </w:r>
      <w:r w:rsidRPr="0050240F">
        <w:rPr>
          <w:rFonts w:ascii="Arial" w:hAnsi="Arial" w:cs="Arial"/>
          <w:shd w:val="clear" w:color="auto" w:fill="FFFFFF"/>
          <w:lang w:val="es-ES" w:eastAsia="es-ES"/>
        </w:rPr>
        <w:t xml:space="preserve">semiautomáticos </w:t>
      </w:r>
      <w:r w:rsidRPr="00075167">
        <w:rPr>
          <w:rFonts w:ascii="Arial" w:hAnsi="Arial" w:cs="Arial"/>
          <w:shd w:val="clear" w:color="auto" w:fill="FFFFFF"/>
          <w:lang w:val="es-ES" w:eastAsia="es-ES"/>
        </w:rPr>
        <w:t>actuales</w:t>
      </w:r>
      <w:r w:rsidRPr="0050240F">
        <w:rPr>
          <w:rFonts w:ascii="Arial" w:hAnsi="Arial" w:cs="Arial"/>
          <w:shd w:val="clear" w:color="auto" w:fill="FFFFFF"/>
          <w:lang w:val="es-ES" w:eastAsia="es-ES"/>
        </w:rPr>
        <w:t xml:space="preserve">, así como obtener </w:t>
      </w:r>
      <w:r w:rsidRPr="00075167">
        <w:rPr>
          <w:rFonts w:ascii="Arial" w:hAnsi="Arial" w:cs="Arial"/>
          <w:shd w:val="clear" w:color="auto" w:fill="FFFFFF"/>
          <w:lang w:val="es-ES" w:eastAsia="es-ES"/>
        </w:rPr>
        <w:t>precisión</w:t>
      </w:r>
      <w:r w:rsidRPr="0050240F">
        <w:rPr>
          <w:rFonts w:ascii="Arial" w:hAnsi="Arial" w:cs="Arial"/>
          <w:shd w:val="clear" w:color="auto" w:fill="FFFFFF"/>
          <w:lang w:val="es-ES" w:eastAsia="es-ES"/>
        </w:rPr>
        <w:t xml:space="preserve"> en los datos de estos</w:t>
      </w:r>
      <w:r w:rsidRPr="00075167">
        <w:rPr>
          <w:rFonts w:ascii="Arial" w:hAnsi="Arial" w:cs="Arial"/>
          <w:shd w:val="clear" w:color="auto" w:fill="FFFFFF"/>
          <w:lang w:val="es-ES" w:eastAsia="es-ES"/>
        </w:rPr>
        <w:t>.</w:t>
      </w:r>
    </w:p>
    <w:p w14:paraId="1129AD97" w14:textId="77777777" w:rsidR="0067376D" w:rsidRPr="0050240F" w:rsidRDefault="0067376D" w:rsidP="0067376D">
      <w:pPr>
        <w:numPr>
          <w:ilvl w:val="0"/>
          <w:numId w:val="23"/>
        </w:numPr>
        <w:tabs>
          <w:tab w:val="num" w:pos="720"/>
        </w:tabs>
        <w:jc w:val="both"/>
        <w:rPr>
          <w:rFonts w:ascii="Arial" w:hAnsi="Arial" w:cs="Arial"/>
          <w:shd w:val="clear" w:color="auto" w:fill="FFFFFF"/>
          <w:lang w:val="es-ES" w:eastAsia="es-ES"/>
        </w:rPr>
      </w:pPr>
      <w:r w:rsidRPr="0050240F">
        <w:rPr>
          <w:rFonts w:ascii="Arial" w:hAnsi="Arial" w:cs="Arial"/>
          <w:shd w:val="clear" w:color="auto" w:fill="FFFFFF"/>
          <w:lang w:val="es-ES" w:eastAsia="es-ES"/>
        </w:rPr>
        <w:t>Capacitar al personal operativo y realizar talleres donde se registren y validen las transacciones de los procesos internos de cada área involucrada, que permita el uso eficiente y efectivo del sistema.</w:t>
      </w:r>
    </w:p>
    <w:p w14:paraId="06F522EC" w14:textId="77777777" w:rsidR="0067376D" w:rsidRPr="0050240F" w:rsidRDefault="0067376D" w:rsidP="0067376D">
      <w:pPr>
        <w:numPr>
          <w:ilvl w:val="0"/>
          <w:numId w:val="23"/>
        </w:numPr>
        <w:tabs>
          <w:tab w:val="num" w:pos="720"/>
        </w:tabs>
        <w:jc w:val="both"/>
        <w:rPr>
          <w:rFonts w:ascii="Arial" w:hAnsi="Arial" w:cs="Arial"/>
          <w:shd w:val="clear" w:color="auto" w:fill="FFFFFF"/>
          <w:lang w:val="es-ES" w:eastAsia="es-ES"/>
        </w:rPr>
      </w:pPr>
      <w:r w:rsidRPr="0050240F">
        <w:rPr>
          <w:rFonts w:ascii="Arial" w:hAnsi="Arial" w:cs="Arial"/>
          <w:shd w:val="clear" w:color="auto" w:fill="FFFFFF"/>
          <w:lang w:val="es-ES" w:eastAsia="es-ES"/>
        </w:rPr>
        <w:t>Realizar la migración de datos operativos e históricos de los sistemas actuales, los cuales sean requeridos para el inicio de las operaciones del sistema integral.</w:t>
      </w:r>
    </w:p>
    <w:p w14:paraId="05495988" w14:textId="77777777" w:rsidR="0067376D" w:rsidRPr="00CB0C70" w:rsidRDefault="0067376D" w:rsidP="0067376D">
      <w:pPr>
        <w:numPr>
          <w:ilvl w:val="0"/>
          <w:numId w:val="23"/>
        </w:numPr>
        <w:tabs>
          <w:tab w:val="num" w:pos="720"/>
        </w:tabs>
        <w:jc w:val="both"/>
        <w:rPr>
          <w:rFonts w:ascii="Arial" w:hAnsi="Arial" w:cs="Arial"/>
          <w:shd w:val="clear" w:color="auto" w:fill="FFFFFF"/>
          <w:lang w:val="es-ES" w:eastAsia="es-ES"/>
        </w:rPr>
      </w:pPr>
      <w:r w:rsidRPr="00CB0C70">
        <w:rPr>
          <w:rFonts w:ascii="Arial" w:hAnsi="Arial" w:cs="Arial"/>
          <w:shd w:val="clear" w:color="auto" w:fill="FFFFFF"/>
          <w:lang w:val="es-ES" w:eastAsia="es-ES"/>
        </w:rPr>
        <w:t>Implementar presencialmente el sistema en las oficinas de cada área involucrada, asegurándose que el personal de la universidad puede realizar el registro de las transacciones que corresponden a sus procesos operativos.</w:t>
      </w:r>
    </w:p>
    <w:p w14:paraId="69FC66CF" w14:textId="77777777" w:rsidR="0067376D" w:rsidRPr="0050240F" w:rsidRDefault="0067376D" w:rsidP="0067376D">
      <w:pPr>
        <w:numPr>
          <w:ilvl w:val="0"/>
          <w:numId w:val="23"/>
        </w:numPr>
        <w:tabs>
          <w:tab w:val="num" w:pos="720"/>
        </w:tabs>
        <w:jc w:val="both"/>
        <w:rPr>
          <w:rFonts w:ascii="Arial" w:hAnsi="Arial" w:cs="Arial"/>
          <w:shd w:val="clear" w:color="auto" w:fill="FFFFFF"/>
          <w:lang w:val="es-ES" w:eastAsia="es-ES"/>
        </w:rPr>
      </w:pPr>
      <w:bookmarkStart w:id="19" w:name="OLE_LINK84"/>
      <w:bookmarkStart w:id="20" w:name="OLE_LINK85"/>
      <w:r w:rsidRPr="0050240F">
        <w:rPr>
          <w:rFonts w:ascii="Arial" w:hAnsi="Arial" w:cs="Arial"/>
          <w:shd w:val="clear" w:color="auto" w:fill="FFFFFF"/>
          <w:lang w:val="es-ES" w:eastAsia="es-ES"/>
        </w:rPr>
        <w:t xml:space="preserve">Vincularse con los demás sistemas utilizados (los cuales son utilizados para gestionar el resto de los procesos no financieros de la Universidad Autónoma de Sinaloa, los cuales llegan a tener injerencia indirecta en los procesos financieros del presente proyecto). </w:t>
      </w:r>
    </w:p>
    <w:bookmarkEnd w:id="19"/>
    <w:bookmarkEnd w:id="20"/>
    <w:p w14:paraId="1300FA14" w14:textId="77777777" w:rsidR="0067376D" w:rsidRPr="00075167" w:rsidRDefault="0067376D" w:rsidP="0067376D">
      <w:pPr>
        <w:numPr>
          <w:ilvl w:val="0"/>
          <w:numId w:val="23"/>
        </w:numPr>
        <w:tabs>
          <w:tab w:val="num" w:pos="720"/>
        </w:tabs>
        <w:jc w:val="both"/>
        <w:rPr>
          <w:rFonts w:ascii="Arial" w:hAnsi="Arial" w:cs="Arial"/>
          <w:shd w:val="clear" w:color="auto" w:fill="FFFFFF"/>
          <w:lang w:val="es-ES" w:eastAsia="es-ES"/>
        </w:rPr>
      </w:pPr>
      <w:r w:rsidRPr="0050240F">
        <w:rPr>
          <w:rFonts w:ascii="Arial" w:hAnsi="Arial" w:cs="Arial"/>
          <w:shd w:val="clear" w:color="auto" w:fill="FFFFFF"/>
          <w:lang w:val="es-ES" w:eastAsia="es-ES"/>
        </w:rPr>
        <w:t>Tener</w:t>
      </w:r>
      <w:r w:rsidRPr="00075167">
        <w:rPr>
          <w:rFonts w:ascii="Arial" w:hAnsi="Arial" w:cs="Arial"/>
          <w:shd w:val="clear" w:color="auto" w:fill="FFFFFF"/>
          <w:lang w:val="es-ES" w:eastAsia="es-ES"/>
        </w:rPr>
        <w:t xml:space="preserve"> soporte</w:t>
      </w:r>
      <w:r w:rsidRPr="0050240F">
        <w:rPr>
          <w:rFonts w:ascii="Arial" w:hAnsi="Arial" w:cs="Arial"/>
          <w:shd w:val="clear" w:color="auto" w:fill="FFFFFF"/>
          <w:lang w:val="es-ES" w:eastAsia="es-ES"/>
        </w:rPr>
        <w:t xml:space="preserve"> presencial y remoto</w:t>
      </w:r>
      <w:r w:rsidRPr="00075167">
        <w:rPr>
          <w:rFonts w:ascii="Arial" w:hAnsi="Arial" w:cs="Arial"/>
          <w:shd w:val="clear" w:color="auto" w:fill="FFFFFF"/>
          <w:lang w:val="es-ES" w:eastAsia="es-ES"/>
        </w:rPr>
        <w:t xml:space="preserve"> post-implementación</w:t>
      </w:r>
      <w:r w:rsidRPr="0050240F">
        <w:rPr>
          <w:rFonts w:ascii="Arial" w:hAnsi="Arial" w:cs="Arial"/>
          <w:shd w:val="clear" w:color="auto" w:fill="FFFFFF"/>
          <w:lang w:val="es-ES" w:eastAsia="es-ES"/>
        </w:rPr>
        <w:t xml:space="preserve"> durante </w:t>
      </w:r>
      <w:r>
        <w:rPr>
          <w:rFonts w:ascii="Arial" w:hAnsi="Arial" w:cs="Arial"/>
          <w:shd w:val="clear" w:color="auto" w:fill="FFFFFF"/>
          <w:lang w:val="es-ES" w:eastAsia="es-ES"/>
        </w:rPr>
        <w:t>6</w:t>
      </w:r>
      <w:r w:rsidRPr="0050240F">
        <w:rPr>
          <w:rFonts w:ascii="Arial" w:hAnsi="Arial" w:cs="Arial"/>
          <w:shd w:val="clear" w:color="auto" w:fill="FFFFFF"/>
          <w:lang w:val="es-ES" w:eastAsia="es-ES"/>
        </w:rPr>
        <w:t xml:space="preserve"> meses, </w:t>
      </w:r>
      <w:r w:rsidRPr="00075167">
        <w:rPr>
          <w:rFonts w:ascii="Arial" w:hAnsi="Arial" w:cs="Arial"/>
          <w:shd w:val="clear" w:color="auto" w:fill="FFFFFF"/>
          <w:lang w:val="es-ES" w:eastAsia="es-ES"/>
        </w:rPr>
        <w:t>para asegurar la funcionalidad a largo plazo del sistema y su adaptación a posibles cambios normativos futuros.</w:t>
      </w:r>
    </w:p>
    <w:bookmarkEnd w:id="17"/>
    <w:bookmarkEnd w:id="18"/>
    <w:p w14:paraId="278693CE" w14:textId="77777777" w:rsidR="0067376D" w:rsidRPr="0050240F" w:rsidRDefault="0067376D" w:rsidP="0067376D">
      <w:pPr>
        <w:rPr>
          <w:rFonts w:ascii="Arial" w:hAnsi="Arial" w:cs="Arial"/>
          <w:lang w:val="es-ES"/>
        </w:rPr>
      </w:pPr>
    </w:p>
    <w:p w14:paraId="70E104B3" w14:textId="77777777" w:rsidR="0067376D" w:rsidRPr="0050240F" w:rsidRDefault="0067376D" w:rsidP="0067376D">
      <w:pPr>
        <w:pStyle w:val="Ttulo1"/>
        <w:numPr>
          <w:ilvl w:val="0"/>
          <w:numId w:val="21"/>
        </w:numPr>
        <w:ind w:left="0" w:firstLine="0"/>
        <w:rPr>
          <w:rFonts w:cs="Arial"/>
          <w:lang w:val="es-ES"/>
        </w:rPr>
      </w:pPr>
      <w:bookmarkStart w:id="21" w:name="_Toc114443974"/>
      <w:bookmarkStart w:id="22" w:name="_Toc140010087"/>
      <w:r w:rsidRPr="0050240F">
        <w:rPr>
          <w:rFonts w:cs="Arial"/>
          <w:lang w:val="es-ES"/>
        </w:rPr>
        <w:t>ALCANCE</w:t>
      </w:r>
      <w:bookmarkEnd w:id="21"/>
      <w:r w:rsidRPr="0050240F">
        <w:rPr>
          <w:rFonts w:cs="Arial"/>
          <w:lang w:val="es-ES"/>
        </w:rPr>
        <w:t xml:space="preserve"> DEL PROYECTO</w:t>
      </w:r>
      <w:bookmarkEnd w:id="22"/>
    </w:p>
    <w:p w14:paraId="037E3015" w14:textId="77777777" w:rsidR="0067376D" w:rsidRPr="0050240F" w:rsidRDefault="0067376D" w:rsidP="0067376D">
      <w:pPr>
        <w:rPr>
          <w:rFonts w:ascii="Arial" w:hAnsi="Arial" w:cs="Arial"/>
          <w:shd w:val="clear" w:color="auto" w:fill="FFFFFF"/>
          <w:lang w:val="es-ES"/>
        </w:rPr>
      </w:pPr>
    </w:p>
    <w:p w14:paraId="1B073C38" w14:textId="77777777" w:rsidR="0067376D" w:rsidRPr="0050240F" w:rsidRDefault="0067376D" w:rsidP="0067376D">
      <w:pPr>
        <w:jc w:val="both"/>
        <w:rPr>
          <w:rFonts w:ascii="Arial" w:hAnsi="Arial" w:cs="Arial"/>
          <w:shd w:val="clear" w:color="auto" w:fill="FFFFFF"/>
          <w:lang w:val="es-ES"/>
        </w:rPr>
      </w:pPr>
      <w:r w:rsidRPr="00B46221">
        <w:rPr>
          <w:rFonts w:ascii="Arial" w:hAnsi="Arial" w:cs="Arial"/>
          <w:shd w:val="clear" w:color="auto" w:fill="FFFFFF"/>
          <w:lang w:val="es-ES"/>
        </w:rPr>
        <w:t>El siguiente apartado especifica el alcance del proyecto</w:t>
      </w:r>
      <w:r w:rsidRPr="0050240F">
        <w:rPr>
          <w:rFonts w:ascii="Arial" w:hAnsi="Arial" w:cs="Arial"/>
          <w:shd w:val="clear" w:color="auto" w:fill="FFFFFF"/>
          <w:lang w:val="es-ES"/>
        </w:rPr>
        <w:t xml:space="preserve"> denominado</w:t>
      </w:r>
      <w:r w:rsidRPr="00B46221">
        <w:rPr>
          <w:rFonts w:ascii="Arial" w:hAnsi="Arial" w:cs="Arial"/>
          <w:shd w:val="clear" w:color="auto" w:fill="FFFFFF"/>
          <w:lang w:val="es-ES"/>
        </w:rPr>
        <w:t xml:space="preserve"> "</w:t>
      </w:r>
      <w:r>
        <w:rPr>
          <w:rFonts w:ascii="Arial" w:hAnsi="Arial" w:cs="Arial"/>
          <w:shd w:val="clear" w:color="auto" w:fill="FFFFFF"/>
          <w:lang w:val="es-ES"/>
        </w:rPr>
        <w:t>I</w:t>
      </w:r>
      <w:r w:rsidRPr="00F05C9C">
        <w:rPr>
          <w:rFonts w:ascii="Arial" w:hAnsi="Arial" w:cs="Arial"/>
          <w:shd w:val="clear" w:color="auto" w:fill="FFFFFF"/>
          <w:lang w:val="es-ES"/>
        </w:rPr>
        <w:t>mplementación de sistema integral de procesos financieros y armonización contable gubernamental con desarrollo de módulos especializados</w:t>
      </w:r>
      <w:r w:rsidRPr="00B46221">
        <w:rPr>
          <w:rFonts w:ascii="Arial" w:hAnsi="Arial" w:cs="Arial"/>
          <w:shd w:val="clear" w:color="auto" w:fill="FFFFFF"/>
          <w:lang w:val="es-ES"/>
        </w:rPr>
        <w:t>" para la Universidad Autónoma de Sinaloa. Se definen en él los límites y parámetros dentro de los cuales se llevará a cabo el proyecto, de manera que se cumplan los objetivos establecidos sin desviarse de los recursos, tiempo y metas propuestas.</w:t>
      </w:r>
    </w:p>
    <w:p w14:paraId="7F9DF8B9" w14:textId="77777777" w:rsidR="0067376D" w:rsidRPr="00B46221" w:rsidRDefault="0067376D" w:rsidP="0067376D">
      <w:pPr>
        <w:jc w:val="both"/>
        <w:rPr>
          <w:rFonts w:ascii="Arial" w:hAnsi="Arial" w:cs="Arial"/>
          <w:shd w:val="clear" w:color="auto" w:fill="FFFFFF"/>
          <w:lang w:val="es-ES"/>
        </w:rPr>
      </w:pPr>
    </w:p>
    <w:p w14:paraId="6A5BBCE0" w14:textId="77777777" w:rsidR="0067376D" w:rsidRPr="0050240F" w:rsidRDefault="0067376D" w:rsidP="0067376D">
      <w:pPr>
        <w:jc w:val="both"/>
        <w:rPr>
          <w:rFonts w:ascii="Arial" w:hAnsi="Arial" w:cs="Arial"/>
          <w:shd w:val="clear" w:color="auto" w:fill="FFFFFF"/>
          <w:lang w:val="es-ES"/>
        </w:rPr>
      </w:pPr>
      <w:r w:rsidRPr="00B46221">
        <w:rPr>
          <w:rFonts w:ascii="Arial" w:hAnsi="Arial" w:cs="Arial"/>
          <w:shd w:val="clear" w:color="auto" w:fill="FFFFFF"/>
          <w:lang w:val="es-ES"/>
        </w:rPr>
        <w:t>El alcance de este proyecto va más allá de la simple implementación de un sistema financiero y contable. Abarca desde la identificación y modernización de los procesos</w:t>
      </w:r>
      <w:r w:rsidRPr="0050240F">
        <w:rPr>
          <w:rFonts w:ascii="Arial" w:hAnsi="Arial" w:cs="Arial"/>
          <w:shd w:val="clear" w:color="auto" w:fill="FFFFFF"/>
          <w:lang w:val="es-ES"/>
        </w:rPr>
        <w:t xml:space="preserve"> internos de las </w:t>
      </w:r>
      <w:r w:rsidRPr="0050240F">
        <w:rPr>
          <w:rFonts w:ascii="Arial" w:hAnsi="Arial" w:cs="Arial"/>
          <w:shd w:val="clear" w:color="auto" w:fill="FFFFFF"/>
          <w:lang w:val="es-ES"/>
        </w:rPr>
        <w:lastRenderedPageBreak/>
        <w:t xml:space="preserve">áreas involucradas que tienen un impacto en los procesos </w:t>
      </w:r>
      <w:r w:rsidRPr="00B46221">
        <w:rPr>
          <w:rFonts w:ascii="Arial" w:hAnsi="Arial" w:cs="Arial"/>
          <w:shd w:val="clear" w:color="auto" w:fill="FFFFFF"/>
          <w:lang w:val="es-ES"/>
        </w:rPr>
        <w:t>financiero</w:t>
      </w:r>
      <w:r w:rsidRPr="0050240F">
        <w:rPr>
          <w:rFonts w:ascii="Arial" w:hAnsi="Arial" w:cs="Arial"/>
          <w:shd w:val="clear" w:color="auto" w:fill="FFFFFF"/>
          <w:lang w:val="es-ES"/>
        </w:rPr>
        <w:t>s</w:t>
      </w:r>
      <w:r w:rsidRPr="00B46221">
        <w:rPr>
          <w:rFonts w:ascii="Arial" w:hAnsi="Arial" w:cs="Arial"/>
          <w:shd w:val="clear" w:color="auto" w:fill="FFFFFF"/>
          <w:lang w:val="es-ES"/>
        </w:rPr>
        <w:t>, contables</w:t>
      </w:r>
      <w:r w:rsidRPr="0050240F">
        <w:rPr>
          <w:rFonts w:ascii="Arial" w:hAnsi="Arial" w:cs="Arial"/>
          <w:shd w:val="clear" w:color="auto" w:fill="FFFFFF"/>
          <w:lang w:val="es-ES"/>
        </w:rPr>
        <w:t>,</w:t>
      </w:r>
      <w:r w:rsidRPr="00B46221">
        <w:rPr>
          <w:rFonts w:ascii="Arial" w:hAnsi="Arial" w:cs="Arial"/>
          <w:shd w:val="clear" w:color="auto" w:fill="FFFFFF"/>
          <w:lang w:val="es-ES"/>
        </w:rPr>
        <w:t xml:space="preserve"> presupuestales</w:t>
      </w:r>
      <w:r w:rsidRPr="0050240F">
        <w:rPr>
          <w:rFonts w:ascii="Arial" w:hAnsi="Arial" w:cs="Arial"/>
          <w:shd w:val="clear" w:color="auto" w:fill="FFFFFF"/>
          <w:lang w:val="es-ES"/>
        </w:rPr>
        <w:t xml:space="preserve"> y programáticos</w:t>
      </w:r>
      <w:r w:rsidRPr="00B46221">
        <w:rPr>
          <w:rFonts w:ascii="Arial" w:hAnsi="Arial" w:cs="Arial"/>
          <w:shd w:val="clear" w:color="auto" w:fill="FFFFFF"/>
          <w:lang w:val="es-ES"/>
        </w:rPr>
        <w:t xml:space="preserve"> existentes, hasta la capacitación del personal, pasando por la automatización de informes, la migración de datos y la integración con otros sistemas en uso en la Universidad. Se contempla, además, un soporte pos</w:t>
      </w:r>
      <w:r w:rsidRPr="0050240F">
        <w:rPr>
          <w:rFonts w:ascii="Arial" w:hAnsi="Arial" w:cs="Arial"/>
          <w:shd w:val="clear" w:color="auto" w:fill="FFFFFF"/>
          <w:lang w:val="es-ES"/>
        </w:rPr>
        <w:t>t-</w:t>
      </w:r>
      <w:r w:rsidRPr="00B46221">
        <w:rPr>
          <w:rFonts w:ascii="Arial" w:hAnsi="Arial" w:cs="Arial"/>
          <w:shd w:val="clear" w:color="auto" w:fill="FFFFFF"/>
          <w:lang w:val="es-ES"/>
        </w:rPr>
        <w:t>implementación que garantice el correcto funcionamiento y adaptación del sistema ante posibles cambios normativos.</w:t>
      </w:r>
    </w:p>
    <w:p w14:paraId="5C69DE53" w14:textId="77777777" w:rsidR="0067376D" w:rsidRPr="00B46221" w:rsidRDefault="0067376D" w:rsidP="0067376D">
      <w:pPr>
        <w:jc w:val="both"/>
        <w:rPr>
          <w:rFonts w:ascii="Arial" w:hAnsi="Arial" w:cs="Arial"/>
          <w:shd w:val="clear" w:color="auto" w:fill="FFFFFF"/>
          <w:lang w:val="es-ES"/>
        </w:rPr>
      </w:pPr>
    </w:p>
    <w:p w14:paraId="64830724" w14:textId="77777777" w:rsidR="0067376D" w:rsidRPr="0050240F" w:rsidRDefault="0067376D" w:rsidP="0067376D">
      <w:pPr>
        <w:jc w:val="both"/>
        <w:rPr>
          <w:rFonts w:ascii="Arial" w:hAnsi="Arial" w:cs="Arial"/>
          <w:shd w:val="clear" w:color="auto" w:fill="FFFFFF"/>
          <w:lang w:val="es-ES"/>
        </w:rPr>
      </w:pPr>
      <w:r w:rsidRPr="00B46221">
        <w:rPr>
          <w:rFonts w:ascii="Arial" w:hAnsi="Arial" w:cs="Arial"/>
          <w:shd w:val="clear" w:color="auto" w:fill="FFFFFF"/>
          <w:lang w:val="es-ES"/>
        </w:rPr>
        <w:t xml:space="preserve">El </w:t>
      </w:r>
      <w:r w:rsidRPr="0050240F">
        <w:rPr>
          <w:rFonts w:ascii="Arial" w:hAnsi="Arial" w:cs="Arial"/>
          <w:shd w:val="clear" w:color="auto" w:fill="FFFFFF"/>
          <w:lang w:val="es-ES"/>
        </w:rPr>
        <w:t xml:space="preserve">alcance del proyecto es basado en la visión de </w:t>
      </w:r>
      <w:r w:rsidRPr="00B46221">
        <w:rPr>
          <w:rFonts w:ascii="Arial" w:hAnsi="Arial" w:cs="Arial"/>
          <w:shd w:val="clear" w:color="auto" w:fill="FFFFFF"/>
          <w:lang w:val="es-ES"/>
        </w:rPr>
        <w:t>que la Universidad Autónoma de Sinaloa disponga de un sistema robusto y eficiente que permita un registro automático, simultáneo y homogéneo de las operaciones contables y presupuestarias, y que facilite la transparencia, la trazabilidad, la evaluación y la fiscalización de las operaciones financieras.</w:t>
      </w:r>
    </w:p>
    <w:p w14:paraId="11B5ECFD" w14:textId="77777777" w:rsidR="0067376D" w:rsidRPr="0050240F" w:rsidRDefault="0067376D" w:rsidP="0067376D">
      <w:pPr>
        <w:jc w:val="both"/>
        <w:rPr>
          <w:rFonts w:ascii="Arial" w:hAnsi="Arial" w:cs="Arial"/>
          <w:shd w:val="clear" w:color="auto" w:fill="FFFFFF"/>
          <w:lang w:val="es-ES"/>
        </w:rPr>
      </w:pPr>
    </w:p>
    <w:p w14:paraId="0B515186"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Como parte del alcance del proyecto se deberá considerar realizar la migración y carga inicial de datos necesaria para asegurar la continuidad a las operaciones de las áreas involucradas en el proyecto. Por lo que la carga de catálogos y datos bases de operación dependerá de las funcionalidades que se consideren sensibles y que así lo requieran para cumplir con los requerimientos y/o lineamientos de entrega de información por autoridades internas y externas.</w:t>
      </w:r>
    </w:p>
    <w:p w14:paraId="49B12A37" w14:textId="77777777" w:rsidR="0067376D" w:rsidRPr="0050240F" w:rsidRDefault="0067376D" w:rsidP="0067376D">
      <w:pPr>
        <w:jc w:val="both"/>
        <w:rPr>
          <w:rFonts w:ascii="Arial" w:hAnsi="Arial" w:cs="Arial"/>
          <w:shd w:val="clear" w:color="auto" w:fill="FFFFFF"/>
          <w:lang w:val="es-ES"/>
        </w:rPr>
      </w:pPr>
    </w:p>
    <w:p w14:paraId="2CAD6416" w14:textId="77777777" w:rsidR="0067376D"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Se deberá entregar un cronograma de actividades y fechas para la implementación presencial de los módulos y funcionalidades del sistema, de acuerdo con la proyección escalada basada en la prioridades y necesidades de la Universidad Autónoma de Sinaloa.</w:t>
      </w:r>
    </w:p>
    <w:p w14:paraId="12E56D3F" w14:textId="77777777" w:rsidR="0067376D" w:rsidRDefault="0067376D" w:rsidP="0067376D">
      <w:pPr>
        <w:jc w:val="both"/>
        <w:rPr>
          <w:rFonts w:ascii="Arial" w:hAnsi="Arial" w:cs="Arial"/>
          <w:shd w:val="clear" w:color="auto" w:fill="FFFFFF"/>
          <w:lang w:val="es-ES"/>
        </w:rPr>
      </w:pPr>
    </w:p>
    <w:p w14:paraId="069CC7C8" w14:textId="44300464"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La implementación del sistema se realizará en las Oficinas Centrales y en </w:t>
      </w:r>
      <w:r>
        <w:rPr>
          <w:rFonts w:ascii="Arial" w:hAnsi="Arial" w:cs="Arial"/>
          <w:shd w:val="clear" w:color="auto" w:fill="FFFFFF"/>
          <w:lang w:val="es-ES"/>
        </w:rPr>
        <w:t>las Unidades Académicas / Administrativas de la Universidad Autónoma de Sinaloa ubicadas en todo el Estado de Sinaloa</w:t>
      </w:r>
      <w:r w:rsidRPr="0050240F">
        <w:rPr>
          <w:rFonts w:ascii="Arial" w:hAnsi="Arial" w:cs="Arial"/>
          <w:shd w:val="clear" w:color="auto" w:fill="FFFFFF"/>
          <w:lang w:val="es-ES"/>
        </w:rPr>
        <w:t>.</w:t>
      </w:r>
    </w:p>
    <w:p w14:paraId="47A8F87B" w14:textId="77777777" w:rsidR="0067376D" w:rsidRPr="0050240F" w:rsidRDefault="0067376D" w:rsidP="0067376D">
      <w:pPr>
        <w:jc w:val="both"/>
        <w:rPr>
          <w:rFonts w:ascii="Arial" w:hAnsi="Arial" w:cs="Arial"/>
          <w:shd w:val="clear" w:color="auto" w:fill="FFFFFF"/>
          <w:lang w:val="es-ES"/>
        </w:rPr>
      </w:pPr>
    </w:p>
    <w:p w14:paraId="385162B2"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El Sistema </w:t>
      </w:r>
      <w:r>
        <w:rPr>
          <w:rFonts w:ascii="Arial" w:hAnsi="Arial" w:cs="Arial"/>
          <w:shd w:val="clear" w:color="auto" w:fill="FFFFFF"/>
          <w:lang w:val="es-ES"/>
        </w:rPr>
        <w:t>para integrar,</w:t>
      </w:r>
      <w:r w:rsidRPr="0050240F">
        <w:rPr>
          <w:rFonts w:ascii="Arial" w:hAnsi="Arial" w:cs="Arial"/>
          <w:shd w:val="clear" w:color="auto" w:fill="FFFFFF"/>
          <w:lang w:val="es-ES"/>
        </w:rPr>
        <w:t xml:space="preserve"> desarrollar</w:t>
      </w:r>
      <w:r>
        <w:rPr>
          <w:rFonts w:ascii="Arial" w:hAnsi="Arial" w:cs="Arial"/>
          <w:shd w:val="clear" w:color="auto" w:fill="FFFFFF"/>
          <w:lang w:val="es-ES"/>
        </w:rPr>
        <w:t xml:space="preserve"> e implementar</w:t>
      </w:r>
      <w:r w:rsidRPr="0050240F">
        <w:rPr>
          <w:rFonts w:ascii="Arial" w:hAnsi="Arial" w:cs="Arial"/>
          <w:shd w:val="clear" w:color="auto" w:fill="FFFFFF"/>
          <w:lang w:val="es-ES"/>
        </w:rPr>
        <w:t xml:space="preserve">, deberá cumplir con lo establecido en la normatividad aplicable a la Universidad Autónoma de Sinaloa para los procesos de gestión financiera contable, presupuestal y programática. A continuación, se mencionan las principales Leyes aplicables: </w:t>
      </w:r>
    </w:p>
    <w:p w14:paraId="2544229A" w14:textId="77777777" w:rsidR="0067376D" w:rsidRPr="0050240F" w:rsidRDefault="0067376D" w:rsidP="0067376D">
      <w:pPr>
        <w:jc w:val="both"/>
        <w:rPr>
          <w:rFonts w:ascii="Arial" w:hAnsi="Arial" w:cs="Arial"/>
          <w:shd w:val="clear" w:color="auto" w:fill="FFFFFF"/>
          <w:lang w:val="es-ES"/>
        </w:rPr>
      </w:pPr>
    </w:p>
    <w:p w14:paraId="41F042EA" w14:textId="77777777" w:rsidR="0067376D" w:rsidRPr="00334871" w:rsidRDefault="0067376D" w:rsidP="0067376D">
      <w:pPr>
        <w:numPr>
          <w:ilvl w:val="0"/>
          <w:numId w:val="27"/>
        </w:numPr>
        <w:jc w:val="both"/>
        <w:rPr>
          <w:rFonts w:ascii="Arial" w:hAnsi="Arial" w:cs="Arial"/>
          <w:shd w:val="clear" w:color="auto" w:fill="FFFFFF"/>
          <w:lang w:val="es-ES"/>
        </w:rPr>
      </w:pPr>
      <w:r w:rsidRPr="00334871">
        <w:rPr>
          <w:rFonts w:ascii="Arial" w:hAnsi="Arial" w:cs="Arial"/>
          <w:b/>
          <w:bCs/>
          <w:shd w:val="clear" w:color="auto" w:fill="FFFFFF"/>
          <w:lang w:val="es-ES"/>
        </w:rPr>
        <w:t>Ley General de Contabilidad Gubernamental:</w:t>
      </w:r>
      <w:r w:rsidRPr="00334871">
        <w:rPr>
          <w:rFonts w:ascii="Arial" w:hAnsi="Arial" w:cs="Arial"/>
          <w:shd w:val="clear" w:color="auto" w:fill="FFFFFF"/>
          <w:lang w:val="es-ES"/>
        </w:rPr>
        <w:t xml:space="preserve"> Esta ley establece los criterios generales que </w:t>
      </w:r>
      <w:r w:rsidRPr="0050240F">
        <w:rPr>
          <w:rFonts w:ascii="Arial" w:hAnsi="Arial" w:cs="Arial"/>
          <w:shd w:val="clear" w:color="auto" w:fill="FFFFFF"/>
          <w:lang w:val="es-ES"/>
        </w:rPr>
        <w:t>rigen</w:t>
      </w:r>
      <w:r w:rsidRPr="00334871">
        <w:rPr>
          <w:rFonts w:ascii="Arial" w:hAnsi="Arial" w:cs="Arial"/>
          <w:shd w:val="clear" w:color="auto" w:fill="FFFFFF"/>
          <w:lang w:val="es-ES"/>
        </w:rPr>
        <w:t xml:space="preserve"> la contabilidad gubernamental y la emisión de información financiera de los entes públicos, a fin de lograr su adecuada armonización. Es un marco clave para la implementación del sistema.</w:t>
      </w:r>
    </w:p>
    <w:p w14:paraId="3943E419" w14:textId="77777777" w:rsidR="0067376D" w:rsidRPr="00334871" w:rsidRDefault="0067376D" w:rsidP="0067376D">
      <w:pPr>
        <w:numPr>
          <w:ilvl w:val="0"/>
          <w:numId w:val="27"/>
        </w:numPr>
        <w:jc w:val="both"/>
        <w:rPr>
          <w:rFonts w:ascii="Arial" w:hAnsi="Arial" w:cs="Arial"/>
          <w:shd w:val="clear" w:color="auto" w:fill="FFFFFF"/>
          <w:lang w:val="es-ES"/>
        </w:rPr>
      </w:pPr>
      <w:r w:rsidRPr="00334871">
        <w:rPr>
          <w:rFonts w:ascii="Arial" w:hAnsi="Arial" w:cs="Arial"/>
          <w:b/>
          <w:bCs/>
          <w:shd w:val="clear" w:color="auto" w:fill="FFFFFF"/>
          <w:lang w:val="es-ES"/>
        </w:rPr>
        <w:t>Ley de Disciplina Financiera</w:t>
      </w:r>
      <w:r w:rsidRPr="00334871">
        <w:rPr>
          <w:rFonts w:ascii="Arial" w:hAnsi="Arial" w:cs="Arial"/>
          <w:shd w:val="clear" w:color="auto" w:fill="FFFFFF"/>
          <w:lang w:val="es-ES"/>
        </w:rPr>
        <w:t xml:space="preserve">: Esta ley tiene por objeto establecer los principios y reglas de disciplina financiera que </w:t>
      </w:r>
      <w:r w:rsidRPr="0050240F">
        <w:rPr>
          <w:rFonts w:ascii="Arial" w:hAnsi="Arial" w:cs="Arial"/>
          <w:shd w:val="clear" w:color="auto" w:fill="FFFFFF"/>
          <w:lang w:val="es-ES"/>
        </w:rPr>
        <w:t>rigen</w:t>
      </w:r>
      <w:r w:rsidRPr="00334871">
        <w:rPr>
          <w:rFonts w:ascii="Arial" w:hAnsi="Arial" w:cs="Arial"/>
          <w:shd w:val="clear" w:color="auto" w:fill="FFFFFF"/>
          <w:lang w:val="es-ES"/>
        </w:rPr>
        <w:t xml:space="preserve"> a las entidades federativas, los municipios y las demarcaciones territoriales de la Ciudad de México.</w:t>
      </w:r>
    </w:p>
    <w:p w14:paraId="7C926BCB" w14:textId="77777777" w:rsidR="0067376D" w:rsidRPr="00334871" w:rsidRDefault="0067376D" w:rsidP="0067376D">
      <w:pPr>
        <w:numPr>
          <w:ilvl w:val="0"/>
          <w:numId w:val="27"/>
        </w:numPr>
        <w:jc w:val="both"/>
        <w:rPr>
          <w:rFonts w:ascii="Arial" w:hAnsi="Arial" w:cs="Arial"/>
          <w:shd w:val="clear" w:color="auto" w:fill="FFFFFF"/>
          <w:lang w:val="es-ES"/>
        </w:rPr>
      </w:pPr>
      <w:r w:rsidRPr="00334871">
        <w:rPr>
          <w:rFonts w:ascii="Arial" w:hAnsi="Arial" w:cs="Arial"/>
          <w:b/>
          <w:bCs/>
          <w:shd w:val="clear" w:color="auto" w:fill="FFFFFF"/>
          <w:lang w:val="es-ES"/>
        </w:rPr>
        <w:t>Ley de Transparencia y Acceso a la Información Pública</w:t>
      </w:r>
      <w:r w:rsidRPr="00334871">
        <w:rPr>
          <w:rFonts w:ascii="Arial" w:hAnsi="Arial" w:cs="Arial"/>
          <w:shd w:val="clear" w:color="auto" w:fill="FFFFFF"/>
          <w:lang w:val="es-ES"/>
        </w:rPr>
        <w:t>: Esta ley establece las bases generales y principios reglamentarios para garantizar el derecho de acceso a la información en posesión de cualquier autoridad, entidad, órgano y organismo federal, estatal y municipal.</w:t>
      </w:r>
    </w:p>
    <w:p w14:paraId="183E4D59" w14:textId="77777777" w:rsidR="0067376D" w:rsidRPr="00334871" w:rsidRDefault="0067376D" w:rsidP="0067376D">
      <w:pPr>
        <w:numPr>
          <w:ilvl w:val="0"/>
          <w:numId w:val="27"/>
        </w:numPr>
        <w:jc w:val="both"/>
        <w:rPr>
          <w:rFonts w:ascii="Arial" w:hAnsi="Arial" w:cs="Arial"/>
          <w:shd w:val="clear" w:color="auto" w:fill="FFFFFF"/>
          <w:lang w:val="es-ES"/>
        </w:rPr>
      </w:pPr>
      <w:r w:rsidRPr="00334871">
        <w:rPr>
          <w:rFonts w:ascii="Arial" w:hAnsi="Arial" w:cs="Arial"/>
          <w:b/>
          <w:bCs/>
          <w:shd w:val="clear" w:color="auto" w:fill="FFFFFF"/>
          <w:lang w:val="es-ES"/>
        </w:rPr>
        <w:lastRenderedPageBreak/>
        <w:t>Ley Federal de Presupuesto y Responsabilidad Hacendaria</w:t>
      </w:r>
      <w:r w:rsidRPr="00334871">
        <w:rPr>
          <w:rFonts w:ascii="Arial" w:hAnsi="Arial" w:cs="Arial"/>
          <w:shd w:val="clear" w:color="auto" w:fill="FFFFFF"/>
          <w:lang w:val="es-ES"/>
        </w:rPr>
        <w:t>: Esta ley establece los criterios generales de responsabilidad hacendaria y define los términos del ejercicio del presupuesto en la administración pública federal.</w:t>
      </w:r>
    </w:p>
    <w:p w14:paraId="292A19E3" w14:textId="77777777" w:rsidR="0067376D" w:rsidRPr="0050240F" w:rsidRDefault="0067376D" w:rsidP="0067376D">
      <w:pPr>
        <w:numPr>
          <w:ilvl w:val="0"/>
          <w:numId w:val="27"/>
        </w:numPr>
        <w:jc w:val="both"/>
        <w:rPr>
          <w:rFonts w:ascii="Arial" w:hAnsi="Arial" w:cs="Arial"/>
          <w:shd w:val="clear" w:color="auto" w:fill="FFFFFF"/>
          <w:lang w:val="es-ES"/>
        </w:rPr>
      </w:pPr>
      <w:r w:rsidRPr="00334871">
        <w:rPr>
          <w:rFonts w:ascii="Arial" w:hAnsi="Arial" w:cs="Arial"/>
          <w:b/>
          <w:bCs/>
          <w:shd w:val="clear" w:color="auto" w:fill="FFFFFF"/>
          <w:lang w:val="es-ES"/>
        </w:rPr>
        <w:t>Ley de Adquisiciones, Arrendamientos y Servicios del Sector Público</w:t>
      </w:r>
      <w:r w:rsidRPr="00334871">
        <w:rPr>
          <w:rFonts w:ascii="Arial" w:hAnsi="Arial" w:cs="Arial"/>
          <w:shd w:val="clear" w:color="auto" w:fill="FFFFFF"/>
          <w:lang w:val="es-ES"/>
        </w:rPr>
        <w:t>: Esta ley regula las adquisiciones, arrendamientos de bienes muebles y la contratación de servicios de cualquier naturaleza que realicen las dependencias y entidades de la administración pública.</w:t>
      </w:r>
    </w:p>
    <w:p w14:paraId="4F2FE90A" w14:textId="77777777" w:rsidR="0067376D" w:rsidRPr="00334871" w:rsidRDefault="0067376D" w:rsidP="0067376D">
      <w:pPr>
        <w:ind w:left="720"/>
        <w:jc w:val="both"/>
        <w:rPr>
          <w:rFonts w:ascii="Arial" w:hAnsi="Arial" w:cs="Arial"/>
          <w:shd w:val="clear" w:color="auto" w:fill="FFFFFF"/>
          <w:lang w:val="es-ES"/>
        </w:rPr>
      </w:pPr>
    </w:p>
    <w:p w14:paraId="7C0BFAB9" w14:textId="77777777" w:rsidR="0067376D" w:rsidRPr="0050240F" w:rsidRDefault="0067376D" w:rsidP="0067376D">
      <w:pPr>
        <w:jc w:val="both"/>
        <w:rPr>
          <w:rFonts w:ascii="Arial" w:hAnsi="Arial" w:cs="Arial"/>
          <w:shd w:val="clear" w:color="auto" w:fill="FFFFFF"/>
          <w:lang w:val="es-ES"/>
        </w:rPr>
      </w:pPr>
      <w:r w:rsidRPr="00334871">
        <w:rPr>
          <w:rFonts w:ascii="Arial" w:hAnsi="Arial" w:cs="Arial"/>
          <w:shd w:val="clear" w:color="auto" w:fill="FFFFFF"/>
          <w:lang w:val="es-ES"/>
        </w:rPr>
        <w:t>Estas leyes serán de vital importancia para el desarrollo e implementación del Sistema Integral de Procesos Financieros y Armonización Contable Gubernamental, ya que establecen los marcos y lineamientos que regirán la gestión financiera y contable de la Universidad Autónoma de Sinaloa.</w:t>
      </w:r>
      <w:r w:rsidRPr="0050240F">
        <w:rPr>
          <w:rFonts w:ascii="Arial" w:hAnsi="Arial" w:cs="Arial"/>
          <w:shd w:val="clear" w:color="auto" w:fill="FFFFFF"/>
          <w:lang w:val="es-ES"/>
        </w:rPr>
        <w:t xml:space="preserve"> Adicional a ellas, se deben considerar todas las leyes y normatividades locales aplicables.</w:t>
      </w:r>
    </w:p>
    <w:p w14:paraId="729E8018" w14:textId="77777777" w:rsidR="0067376D" w:rsidRPr="00B46221" w:rsidRDefault="0067376D" w:rsidP="0067376D">
      <w:pPr>
        <w:jc w:val="both"/>
        <w:rPr>
          <w:rFonts w:ascii="Arial" w:hAnsi="Arial" w:cs="Arial"/>
          <w:shd w:val="clear" w:color="auto" w:fill="FFFFFF"/>
          <w:lang w:val="es-ES"/>
        </w:rPr>
      </w:pPr>
    </w:p>
    <w:p w14:paraId="45A50058"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E</w:t>
      </w:r>
      <w:r w:rsidRPr="00B46221">
        <w:rPr>
          <w:rFonts w:ascii="Arial" w:hAnsi="Arial" w:cs="Arial"/>
          <w:shd w:val="clear" w:color="auto" w:fill="FFFFFF"/>
          <w:lang w:val="es-ES"/>
        </w:rPr>
        <w:t>l alcance de este proyecto tiene un impacto profundo y extenso, abarcando varios aspectos de la gestión financiera contable</w:t>
      </w:r>
      <w:r w:rsidRPr="0050240F">
        <w:rPr>
          <w:rFonts w:ascii="Arial" w:hAnsi="Arial" w:cs="Arial"/>
          <w:shd w:val="clear" w:color="auto" w:fill="FFFFFF"/>
          <w:lang w:val="es-ES"/>
        </w:rPr>
        <w:t>, presupuestal y programática</w:t>
      </w:r>
      <w:r w:rsidRPr="00B46221">
        <w:rPr>
          <w:rFonts w:ascii="Arial" w:hAnsi="Arial" w:cs="Arial"/>
          <w:shd w:val="clear" w:color="auto" w:fill="FFFFFF"/>
          <w:lang w:val="es-ES"/>
        </w:rPr>
        <w:t xml:space="preserve"> de la Universidad</w:t>
      </w:r>
      <w:r w:rsidRPr="0050240F">
        <w:rPr>
          <w:rFonts w:ascii="Arial" w:hAnsi="Arial" w:cs="Arial"/>
          <w:shd w:val="clear" w:color="auto" w:fill="FFFFFF"/>
          <w:lang w:val="es-ES"/>
        </w:rPr>
        <w:t xml:space="preserve"> Autónoma de Sinaloa</w:t>
      </w:r>
      <w:r w:rsidRPr="00B46221">
        <w:rPr>
          <w:rFonts w:ascii="Arial" w:hAnsi="Arial" w:cs="Arial"/>
          <w:shd w:val="clear" w:color="auto" w:fill="FFFFFF"/>
          <w:lang w:val="es-ES"/>
        </w:rPr>
        <w:t>, y está diseñado para mejorar de manera significativa la eficiencia</w:t>
      </w:r>
      <w:r w:rsidRPr="0050240F">
        <w:rPr>
          <w:rFonts w:ascii="Arial" w:hAnsi="Arial" w:cs="Arial"/>
          <w:shd w:val="clear" w:color="auto" w:fill="FFFFFF"/>
          <w:lang w:val="es-ES"/>
        </w:rPr>
        <w:t>,</w:t>
      </w:r>
      <w:r w:rsidRPr="00B46221">
        <w:rPr>
          <w:rFonts w:ascii="Arial" w:hAnsi="Arial" w:cs="Arial"/>
          <w:shd w:val="clear" w:color="auto" w:fill="FFFFFF"/>
          <w:lang w:val="es-ES"/>
        </w:rPr>
        <w:t xml:space="preserve"> </w:t>
      </w:r>
      <w:r w:rsidRPr="0050240F">
        <w:rPr>
          <w:rFonts w:ascii="Arial" w:hAnsi="Arial" w:cs="Arial"/>
          <w:shd w:val="clear" w:color="auto" w:fill="FFFFFF"/>
          <w:lang w:val="es-ES"/>
        </w:rPr>
        <w:t xml:space="preserve">la </w:t>
      </w:r>
      <w:r w:rsidRPr="00B46221">
        <w:rPr>
          <w:rFonts w:ascii="Arial" w:hAnsi="Arial" w:cs="Arial"/>
          <w:shd w:val="clear" w:color="auto" w:fill="FFFFFF"/>
          <w:lang w:val="es-ES"/>
        </w:rPr>
        <w:t>transparencia</w:t>
      </w:r>
      <w:r w:rsidRPr="0050240F">
        <w:rPr>
          <w:rFonts w:ascii="Arial" w:hAnsi="Arial" w:cs="Arial"/>
          <w:shd w:val="clear" w:color="auto" w:fill="FFFFFF"/>
          <w:lang w:val="es-ES"/>
        </w:rPr>
        <w:t xml:space="preserve"> y trazabilidad</w:t>
      </w:r>
      <w:r w:rsidRPr="00B46221">
        <w:rPr>
          <w:rFonts w:ascii="Arial" w:hAnsi="Arial" w:cs="Arial"/>
          <w:shd w:val="clear" w:color="auto" w:fill="FFFFFF"/>
          <w:lang w:val="es-ES"/>
        </w:rPr>
        <w:t xml:space="preserve"> de </w:t>
      </w:r>
      <w:r w:rsidRPr="0050240F">
        <w:rPr>
          <w:rFonts w:ascii="Arial" w:hAnsi="Arial" w:cs="Arial"/>
          <w:shd w:val="clear" w:color="auto" w:fill="FFFFFF"/>
          <w:lang w:val="es-ES"/>
        </w:rPr>
        <w:t>sus</w:t>
      </w:r>
      <w:r w:rsidRPr="00B46221">
        <w:rPr>
          <w:rFonts w:ascii="Arial" w:hAnsi="Arial" w:cs="Arial"/>
          <w:shd w:val="clear" w:color="auto" w:fill="FFFFFF"/>
          <w:lang w:val="es-ES"/>
        </w:rPr>
        <w:t xml:space="preserve"> operaciones.</w:t>
      </w:r>
    </w:p>
    <w:p w14:paraId="660B11E6" w14:textId="77777777" w:rsidR="0067376D" w:rsidRPr="0050240F" w:rsidRDefault="0067376D" w:rsidP="0067376D">
      <w:pPr>
        <w:ind w:left="720"/>
        <w:jc w:val="both"/>
        <w:rPr>
          <w:rFonts w:ascii="Arial" w:hAnsi="Arial" w:cs="Arial"/>
          <w:shd w:val="clear" w:color="auto" w:fill="FFFFFF"/>
          <w:lang w:val="es-ES"/>
        </w:rPr>
      </w:pPr>
    </w:p>
    <w:p w14:paraId="51BA8DE7" w14:textId="77777777" w:rsidR="0067376D" w:rsidRPr="0050240F" w:rsidRDefault="0067376D" w:rsidP="0067376D">
      <w:pPr>
        <w:pStyle w:val="Ttulo2"/>
        <w:numPr>
          <w:ilvl w:val="0"/>
          <w:numId w:val="21"/>
        </w:numPr>
        <w:ind w:left="0" w:firstLine="0"/>
        <w:rPr>
          <w:rFonts w:cs="Arial"/>
          <w:lang w:val="es-ES"/>
        </w:rPr>
      </w:pPr>
      <w:bookmarkStart w:id="23" w:name="_Toc140010088"/>
      <w:r w:rsidRPr="0050240F">
        <w:rPr>
          <w:rFonts w:cs="Arial"/>
          <w:lang w:val="es-ES"/>
        </w:rPr>
        <w:t>DESCRIPCIÓN DEL SERVICIO REQUERIDO</w:t>
      </w:r>
      <w:bookmarkEnd w:id="23"/>
    </w:p>
    <w:p w14:paraId="7CE2BF97" w14:textId="77777777" w:rsidR="0067376D" w:rsidRPr="0050240F" w:rsidRDefault="0067376D" w:rsidP="0067376D">
      <w:pPr>
        <w:ind w:left="426"/>
        <w:jc w:val="both"/>
        <w:rPr>
          <w:rFonts w:ascii="Arial" w:hAnsi="Arial" w:cs="Arial"/>
          <w:b/>
          <w:bCs/>
          <w:shd w:val="clear" w:color="auto" w:fill="FFFFFF"/>
          <w:lang w:val="es-ES"/>
        </w:rPr>
      </w:pPr>
    </w:p>
    <w:p w14:paraId="21DCFA8B" w14:textId="77777777" w:rsidR="0067376D" w:rsidRPr="0050240F" w:rsidRDefault="0067376D" w:rsidP="0067376D">
      <w:pPr>
        <w:ind w:left="-6"/>
        <w:jc w:val="both"/>
        <w:rPr>
          <w:rFonts w:ascii="Arial" w:hAnsi="Arial" w:cs="Arial"/>
          <w:shd w:val="clear" w:color="auto" w:fill="FFFFFF"/>
          <w:lang w:val="es-ES"/>
        </w:rPr>
      </w:pPr>
      <w:r w:rsidRPr="0050240F">
        <w:rPr>
          <w:rFonts w:ascii="Arial" w:hAnsi="Arial" w:cs="Arial"/>
          <w:shd w:val="clear" w:color="auto" w:fill="FFFFFF"/>
          <w:lang w:val="es-ES"/>
        </w:rPr>
        <w:t>El proveedor debe contar con la experiencia</w:t>
      </w:r>
      <w:r>
        <w:rPr>
          <w:rFonts w:ascii="Arial" w:hAnsi="Arial" w:cs="Arial"/>
          <w:shd w:val="clear" w:color="auto" w:fill="FFFFFF"/>
          <w:lang w:val="es-ES"/>
        </w:rPr>
        <w:t xml:space="preserve">, </w:t>
      </w:r>
      <w:r w:rsidRPr="0050240F">
        <w:rPr>
          <w:rFonts w:ascii="Arial" w:hAnsi="Arial" w:cs="Arial"/>
          <w:shd w:val="clear" w:color="auto" w:fill="FFFFFF"/>
          <w:lang w:val="es-ES"/>
        </w:rPr>
        <w:t>infraestructura técnica, material, capacidad financiera y administrativa para proporcionar de forma continua y permanente, los servicios para el desarrollo e implementación del sistema integral de procesos financieros y armonización contable gubernamental.</w:t>
      </w:r>
    </w:p>
    <w:p w14:paraId="3584758C" w14:textId="77777777" w:rsidR="0067376D" w:rsidRPr="0050240F" w:rsidRDefault="0067376D" w:rsidP="0067376D">
      <w:pPr>
        <w:ind w:left="-6"/>
        <w:jc w:val="both"/>
        <w:rPr>
          <w:rFonts w:ascii="Arial" w:hAnsi="Arial" w:cs="Arial"/>
          <w:shd w:val="clear" w:color="auto" w:fill="FFFFFF"/>
          <w:lang w:val="es-ES"/>
        </w:rPr>
      </w:pPr>
    </w:p>
    <w:p w14:paraId="359E478A" w14:textId="77777777" w:rsidR="0067376D" w:rsidRDefault="0067376D" w:rsidP="0067376D">
      <w:pPr>
        <w:ind w:left="-6"/>
        <w:jc w:val="both"/>
        <w:rPr>
          <w:rFonts w:ascii="Arial" w:hAnsi="Arial" w:cs="Arial"/>
          <w:shd w:val="clear" w:color="auto" w:fill="FFFFFF"/>
          <w:lang w:val="es-ES"/>
        </w:rPr>
      </w:pPr>
      <w:r w:rsidRPr="0050240F">
        <w:rPr>
          <w:rFonts w:ascii="Arial" w:hAnsi="Arial" w:cs="Arial"/>
          <w:shd w:val="clear" w:color="auto" w:fill="FFFFFF"/>
          <w:lang w:val="es-ES"/>
        </w:rPr>
        <w:t>La ejecución y entrega del proyecto objeto del presente anexo, se realizará como un proyecto integral de sistemas, llevando a cabo la gestión y control sobre el avance y el logro de los objetivos y alcance solicitado, apegado a los criterios y lineamientos establecidos en la normatividad aplicable a la Universidad Autónoma de Sinaloa y a los requerimientos internos propios de la institución, esto de forma enunciativa mas no limitativa.</w:t>
      </w:r>
    </w:p>
    <w:p w14:paraId="142B3E25" w14:textId="77777777" w:rsidR="0067376D" w:rsidRPr="00CB0C70" w:rsidRDefault="0067376D" w:rsidP="0067376D">
      <w:pPr>
        <w:ind w:left="-6"/>
        <w:jc w:val="both"/>
        <w:rPr>
          <w:rFonts w:ascii="Arial" w:hAnsi="Arial" w:cs="Arial"/>
          <w:shd w:val="clear" w:color="auto" w:fill="FFFFFF"/>
          <w:lang w:val="es-ES"/>
        </w:rPr>
      </w:pPr>
    </w:p>
    <w:p w14:paraId="59FBD015" w14:textId="77777777" w:rsidR="0067376D" w:rsidRPr="0050240F" w:rsidRDefault="0067376D" w:rsidP="0067376D">
      <w:pPr>
        <w:pStyle w:val="Ttulo2"/>
        <w:numPr>
          <w:ilvl w:val="0"/>
          <w:numId w:val="21"/>
        </w:numPr>
        <w:ind w:left="0" w:firstLine="0"/>
        <w:rPr>
          <w:rFonts w:cs="Arial"/>
          <w:lang w:val="es-ES"/>
        </w:rPr>
      </w:pPr>
      <w:bookmarkStart w:id="24" w:name="_Toc140010089"/>
      <w:r w:rsidRPr="0050240F">
        <w:rPr>
          <w:rFonts w:cs="Arial"/>
          <w:lang w:val="es-ES"/>
        </w:rPr>
        <w:t>INTEGRACIÓN DE MÓDULOS</w:t>
      </w:r>
      <w:r>
        <w:rPr>
          <w:rFonts w:cs="Arial"/>
          <w:lang w:val="es-ES"/>
        </w:rPr>
        <w:t xml:space="preserve"> REQUERIDOS</w:t>
      </w:r>
      <w:bookmarkEnd w:id="24"/>
    </w:p>
    <w:p w14:paraId="2C6A89C6" w14:textId="77777777" w:rsidR="0067376D" w:rsidRPr="0050240F" w:rsidRDefault="0067376D" w:rsidP="0067376D">
      <w:pPr>
        <w:ind w:left="426"/>
        <w:jc w:val="both"/>
        <w:rPr>
          <w:rFonts w:ascii="Arial" w:hAnsi="Arial" w:cs="Arial"/>
          <w:b/>
          <w:bCs/>
          <w:shd w:val="clear" w:color="auto" w:fill="FFFFFF"/>
          <w:lang w:val="es-ES"/>
        </w:rPr>
      </w:pPr>
    </w:p>
    <w:p w14:paraId="0E344A19"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A continuación, se </w:t>
      </w:r>
      <w:r>
        <w:rPr>
          <w:rFonts w:ascii="Arial" w:hAnsi="Arial" w:cs="Arial"/>
          <w:shd w:val="clear" w:color="auto" w:fill="FFFFFF"/>
          <w:lang w:val="es-ES"/>
        </w:rPr>
        <w:t>indican</w:t>
      </w:r>
      <w:r w:rsidRPr="0050240F">
        <w:rPr>
          <w:rFonts w:ascii="Arial" w:hAnsi="Arial" w:cs="Arial"/>
          <w:shd w:val="clear" w:color="auto" w:fill="FFFFFF"/>
          <w:lang w:val="es-ES"/>
        </w:rPr>
        <w:t xml:space="preserve"> los módulos</w:t>
      </w:r>
      <w:r>
        <w:rPr>
          <w:rFonts w:ascii="Arial" w:hAnsi="Arial" w:cs="Arial"/>
          <w:shd w:val="clear" w:color="auto" w:fill="FFFFFF"/>
          <w:lang w:val="es-ES"/>
        </w:rPr>
        <w:t xml:space="preserve"> y</w:t>
      </w:r>
      <w:r w:rsidRPr="0050240F">
        <w:rPr>
          <w:rFonts w:ascii="Arial" w:hAnsi="Arial" w:cs="Arial"/>
          <w:shd w:val="clear" w:color="auto" w:fill="FFFFFF"/>
          <w:lang w:val="es-ES"/>
        </w:rPr>
        <w:t xml:space="preserve"> sub-módulos </w:t>
      </w:r>
      <w:r>
        <w:rPr>
          <w:rFonts w:ascii="Arial" w:hAnsi="Arial" w:cs="Arial"/>
          <w:shd w:val="clear" w:color="auto" w:fill="FFFFFF"/>
          <w:lang w:val="es-ES"/>
        </w:rPr>
        <w:t>que deberá contener como mínimo el sistema integral de procesos financieros y armonización contable gubernamental</w:t>
      </w:r>
      <w:r w:rsidRPr="0050240F">
        <w:rPr>
          <w:rFonts w:ascii="Arial" w:hAnsi="Arial" w:cs="Arial"/>
          <w:shd w:val="clear" w:color="auto" w:fill="FFFFFF"/>
          <w:lang w:val="es-ES"/>
        </w:rPr>
        <w:t>.</w:t>
      </w:r>
      <w:r>
        <w:rPr>
          <w:rFonts w:ascii="Arial" w:hAnsi="Arial" w:cs="Arial"/>
          <w:shd w:val="clear" w:color="auto" w:fill="FFFFFF"/>
          <w:lang w:val="es-ES"/>
        </w:rPr>
        <w:t xml:space="preserve"> Cabe mencionar, que cada módulo y sub-módulo se compondrá de opciones y funcionalidades que permitirán satisfacer los requerimientos del proyecto.</w:t>
      </w:r>
    </w:p>
    <w:p w14:paraId="070B5A68" w14:textId="77777777" w:rsidR="0067376D" w:rsidRPr="0050240F" w:rsidRDefault="0067376D" w:rsidP="0067376D">
      <w:pPr>
        <w:jc w:val="both"/>
        <w:rPr>
          <w:rFonts w:ascii="Arial" w:hAnsi="Arial" w:cs="Arial"/>
          <w:shd w:val="clear" w:color="auto" w:fill="FFFFFF"/>
          <w:lang w:val="es-ES"/>
        </w:rPr>
      </w:pPr>
    </w:p>
    <w:p w14:paraId="5997F988" w14:textId="77777777" w:rsidR="0067376D" w:rsidRDefault="0067376D" w:rsidP="0067376D">
      <w:pPr>
        <w:jc w:val="both"/>
        <w:rPr>
          <w:rFonts w:ascii="Arial" w:hAnsi="Arial" w:cs="Arial"/>
          <w:shd w:val="clear" w:color="auto" w:fill="FFFFFF"/>
          <w:lang w:val="es-ES"/>
        </w:rPr>
      </w:pPr>
      <w:r>
        <w:rPr>
          <w:rFonts w:ascii="Arial" w:hAnsi="Arial" w:cs="Arial"/>
          <w:shd w:val="clear" w:color="auto" w:fill="FFFFFF"/>
          <w:lang w:val="es-ES"/>
        </w:rPr>
        <w:t>L</w:t>
      </w:r>
      <w:r w:rsidRPr="0050240F">
        <w:rPr>
          <w:rFonts w:ascii="Arial" w:hAnsi="Arial" w:cs="Arial"/>
          <w:shd w:val="clear" w:color="auto" w:fill="FFFFFF"/>
          <w:lang w:val="es-ES"/>
        </w:rPr>
        <w:t xml:space="preserve">a implementación del sistema es personalizada a cada área involucrada, por lo que se pueden implementar los módulos </w:t>
      </w:r>
      <w:r>
        <w:rPr>
          <w:rFonts w:ascii="Arial" w:hAnsi="Arial" w:cs="Arial"/>
          <w:shd w:val="clear" w:color="auto" w:fill="FFFFFF"/>
          <w:lang w:val="es-ES"/>
        </w:rPr>
        <w:t xml:space="preserve">y agregar funcionalidades </w:t>
      </w:r>
      <w:r w:rsidRPr="0050240F">
        <w:rPr>
          <w:rFonts w:ascii="Arial" w:hAnsi="Arial" w:cs="Arial"/>
          <w:shd w:val="clear" w:color="auto" w:fill="FFFFFF"/>
          <w:lang w:val="es-ES"/>
        </w:rPr>
        <w:t xml:space="preserve">de acuerdo con la operación </w:t>
      </w:r>
      <w:r>
        <w:rPr>
          <w:rFonts w:ascii="Arial" w:hAnsi="Arial" w:cs="Arial"/>
          <w:shd w:val="clear" w:color="auto" w:fill="FFFFFF"/>
          <w:lang w:val="es-ES"/>
        </w:rPr>
        <w:t xml:space="preserve">y necesidades </w:t>
      </w:r>
      <w:r w:rsidRPr="0050240F">
        <w:rPr>
          <w:rFonts w:ascii="Arial" w:hAnsi="Arial" w:cs="Arial"/>
          <w:shd w:val="clear" w:color="auto" w:fill="FFFFFF"/>
          <w:lang w:val="es-ES"/>
        </w:rPr>
        <w:t>que tenga</w:t>
      </w:r>
      <w:r>
        <w:rPr>
          <w:rFonts w:ascii="Arial" w:hAnsi="Arial" w:cs="Arial"/>
          <w:shd w:val="clear" w:color="auto" w:fill="FFFFFF"/>
          <w:lang w:val="es-ES"/>
        </w:rPr>
        <w:t>n los procesos operativos de</w:t>
      </w:r>
      <w:r w:rsidRPr="0050240F">
        <w:rPr>
          <w:rFonts w:ascii="Arial" w:hAnsi="Arial" w:cs="Arial"/>
          <w:shd w:val="clear" w:color="auto" w:fill="FFFFFF"/>
          <w:lang w:val="es-ES"/>
        </w:rPr>
        <w:t xml:space="preserve"> cada una de ellas. </w:t>
      </w:r>
    </w:p>
    <w:p w14:paraId="364CC7A0" w14:textId="77777777" w:rsidR="0067376D" w:rsidRPr="0050240F" w:rsidRDefault="0067376D" w:rsidP="0067376D">
      <w:pPr>
        <w:jc w:val="both"/>
        <w:rPr>
          <w:rFonts w:ascii="Arial" w:hAnsi="Arial" w:cs="Arial"/>
          <w:shd w:val="clear" w:color="auto" w:fill="FFFFFF"/>
          <w:lang w:val="es-ES"/>
        </w:rPr>
      </w:pPr>
    </w:p>
    <w:p w14:paraId="3A930A36" w14:textId="77777777" w:rsidR="0067376D" w:rsidRPr="0050240F" w:rsidRDefault="0067376D" w:rsidP="0067376D">
      <w:pPr>
        <w:numPr>
          <w:ilvl w:val="0"/>
          <w:numId w:val="31"/>
        </w:numPr>
        <w:jc w:val="both"/>
        <w:rPr>
          <w:rFonts w:ascii="Arial" w:hAnsi="Arial" w:cs="Arial"/>
          <w:b/>
          <w:shd w:val="clear" w:color="auto" w:fill="FFFFFF"/>
          <w:lang w:val="es-ES"/>
        </w:rPr>
      </w:pPr>
      <w:bookmarkStart w:id="25" w:name="OLE_LINK64"/>
      <w:bookmarkStart w:id="26" w:name="OLE_LINK65"/>
      <w:bookmarkStart w:id="27" w:name="OLE_LINK49"/>
      <w:bookmarkStart w:id="28" w:name="OLE_LINK50"/>
      <w:r w:rsidRPr="0050240F">
        <w:rPr>
          <w:rFonts w:ascii="Arial" w:hAnsi="Arial" w:cs="Arial"/>
          <w:b/>
          <w:shd w:val="clear" w:color="auto" w:fill="FFFFFF"/>
          <w:lang w:val="es-ES"/>
        </w:rPr>
        <w:lastRenderedPageBreak/>
        <w:t>Clasificadores</w:t>
      </w:r>
    </w:p>
    <w:p w14:paraId="35FB7F3A"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por objeto de gasto.</w:t>
      </w:r>
    </w:p>
    <w:p w14:paraId="0C4CA419"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por rubros de ingresos.</w:t>
      </w:r>
    </w:p>
    <w:p w14:paraId="73400641"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administrativo.</w:t>
      </w:r>
    </w:p>
    <w:p w14:paraId="7A3CEE23"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económico.</w:t>
      </w:r>
    </w:p>
    <w:p w14:paraId="0E889EBE"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fuente de financiamiento.</w:t>
      </w:r>
    </w:p>
    <w:p w14:paraId="2A3E9366"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de funcionalidad.</w:t>
      </w:r>
    </w:p>
    <w:p w14:paraId="3DA9889F"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por tipo de gasto.</w:t>
      </w:r>
    </w:p>
    <w:p w14:paraId="2BEB0A10"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Clasificador programático.</w:t>
      </w:r>
    </w:p>
    <w:p w14:paraId="72EDDA88"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de fondos.</w:t>
      </w:r>
    </w:p>
    <w:p w14:paraId="29E581A1"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de subfondos.</w:t>
      </w:r>
    </w:p>
    <w:p w14:paraId="64AAB874" w14:textId="77777777" w:rsidR="0067376D" w:rsidRPr="00D86E38"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de niveles de unidades responsables.</w:t>
      </w:r>
    </w:p>
    <w:p w14:paraId="04733879"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de unidades responsables.</w:t>
      </w:r>
    </w:p>
    <w:p w14:paraId="534A36DF"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de programas.</w:t>
      </w:r>
    </w:p>
    <w:p w14:paraId="6127FCB3"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Clasificador de metas.</w:t>
      </w:r>
    </w:p>
    <w:bookmarkEnd w:id="25"/>
    <w:bookmarkEnd w:id="26"/>
    <w:p w14:paraId="56164A40" w14:textId="77777777" w:rsidR="0067376D" w:rsidRDefault="0067376D" w:rsidP="0067376D">
      <w:pPr>
        <w:ind w:left="1440"/>
        <w:jc w:val="both"/>
        <w:rPr>
          <w:rFonts w:ascii="Arial" w:hAnsi="Arial" w:cs="Arial"/>
          <w:shd w:val="clear" w:color="auto" w:fill="FFFFFF"/>
          <w:lang w:val="es-ES"/>
        </w:rPr>
      </w:pPr>
    </w:p>
    <w:p w14:paraId="302B5051" w14:textId="77777777" w:rsidR="0067376D" w:rsidRPr="00D86E38" w:rsidRDefault="0067376D" w:rsidP="0067376D">
      <w:pPr>
        <w:numPr>
          <w:ilvl w:val="0"/>
          <w:numId w:val="31"/>
        </w:numPr>
        <w:jc w:val="both"/>
        <w:rPr>
          <w:rFonts w:ascii="Arial" w:hAnsi="Arial" w:cs="Arial"/>
          <w:b/>
          <w:shd w:val="clear" w:color="auto" w:fill="FFFFFF"/>
          <w:lang w:val="es-ES"/>
        </w:rPr>
      </w:pPr>
      <w:bookmarkStart w:id="29" w:name="OLE_LINK53"/>
      <w:bookmarkStart w:id="30" w:name="OLE_LINK54"/>
      <w:r>
        <w:rPr>
          <w:rFonts w:ascii="Arial" w:hAnsi="Arial" w:cs="Arial"/>
          <w:b/>
          <w:shd w:val="clear" w:color="auto" w:fill="FFFFFF"/>
          <w:lang w:val="es-ES"/>
        </w:rPr>
        <w:t>Matrices</w:t>
      </w:r>
    </w:p>
    <w:bookmarkEnd w:id="29"/>
    <w:bookmarkEnd w:id="30"/>
    <w:p w14:paraId="08B50FD1"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Matriz CE-FF-CRI</w:t>
      </w:r>
      <w:r>
        <w:rPr>
          <w:rFonts w:ascii="Arial" w:hAnsi="Arial" w:cs="Arial"/>
          <w:shd w:val="clear" w:color="auto" w:fill="FFFFFF"/>
          <w:lang w:val="es-ES"/>
        </w:rPr>
        <w:t>.</w:t>
      </w:r>
    </w:p>
    <w:p w14:paraId="252C76FB"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Matriz CE-CTG-COG</w:t>
      </w:r>
      <w:r>
        <w:rPr>
          <w:rFonts w:ascii="Arial" w:hAnsi="Arial" w:cs="Arial"/>
          <w:shd w:val="clear" w:color="auto" w:fill="FFFFFF"/>
          <w:lang w:val="es-ES"/>
        </w:rPr>
        <w:t>.</w:t>
      </w:r>
    </w:p>
    <w:p w14:paraId="35DD3B8C"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Matriz CRI-LC</w:t>
      </w:r>
      <w:r>
        <w:rPr>
          <w:rFonts w:ascii="Arial" w:hAnsi="Arial" w:cs="Arial"/>
          <w:shd w:val="clear" w:color="auto" w:fill="FFFFFF"/>
          <w:lang w:val="es-ES"/>
        </w:rPr>
        <w:t>.</w:t>
      </w:r>
    </w:p>
    <w:p w14:paraId="034244D4"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Matriz COG-LC</w:t>
      </w:r>
      <w:r>
        <w:rPr>
          <w:rFonts w:ascii="Arial" w:hAnsi="Arial" w:cs="Arial"/>
          <w:shd w:val="clear" w:color="auto" w:fill="FFFFFF"/>
          <w:lang w:val="es-ES"/>
        </w:rPr>
        <w:t>.</w:t>
      </w:r>
    </w:p>
    <w:p w14:paraId="205719C3"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Matriz devengado de gastos.</w:t>
      </w:r>
    </w:p>
    <w:p w14:paraId="48840FC7"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Matriz pagado de gastos.</w:t>
      </w:r>
    </w:p>
    <w:p w14:paraId="0D5E3025"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Matriz ingresos devengados.</w:t>
      </w:r>
    </w:p>
    <w:p w14:paraId="7169AFAA"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Matriz ingresos recaudados.</w:t>
      </w:r>
    </w:p>
    <w:p w14:paraId="7E84FDBF"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Claves Presupuestales</w:t>
      </w:r>
      <w:r>
        <w:rPr>
          <w:rFonts w:ascii="Arial" w:hAnsi="Arial" w:cs="Arial"/>
          <w:shd w:val="clear" w:color="auto" w:fill="FFFFFF"/>
          <w:lang w:val="es-ES"/>
        </w:rPr>
        <w:t>.</w:t>
      </w:r>
    </w:p>
    <w:p w14:paraId="4F07854B" w14:textId="77777777" w:rsidR="0067376D" w:rsidRDefault="0067376D" w:rsidP="0067376D">
      <w:pPr>
        <w:ind w:left="1440"/>
        <w:jc w:val="both"/>
        <w:rPr>
          <w:rFonts w:ascii="Arial" w:hAnsi="Arial" w:cs="Arial"/>
          <w:shd w:val="clear" w:color="auto" w:fill="FFFFFF"/>
          <w:lang w:val="es-ES"/>
        </w:rPr>
      </w:pPr>
    </w:p>
    <w:p w14:paraId="6E91604A" w14:textId="77777777" w:rsidR="0067376D" w:rsidRDefault="0067376D" w:rsidP="0067376D">
      <w:pPr>
        <w:numPr>
          <w:ilvl w:val="0"/>
          <w:numId w:val="31"/>
        </w:numPr>
        <w:jc w:val="both"/>
        <w:rPr>
          <w:rFonts w:ascii="Arial" w:hAnsi="Arial" w:cs="Arial"/>
          <w:b/>
          <w:shd w:val="clear" w:color="auto" w:fill="FFFFFF"/>
          <w:lang w:val="es-ES"/>
        </w:rPr>
      </w:pPr>
      <w:r>
        <w:rPr>
          <w:rFonts w:ascii="Arial" w:hAnsi="Arial" w:cs="Arial"/>
          <w:b/>
          <w:shd w:val="clear" w:color="auto" w:fill="FFFFFF"/>
          <w:lang w:val="es-ES"/>
        </w:rPr>
        <w:t>Catálogos generales</w:t>
      </w:r>
    </w:p>
    <w:p w14:paraId="5A27F31D"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Cuentas contables.</w:t>
      </w:r>
    </w:p>
    <w:p w14:paraId="49A67FAB"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Grupos de balance.</w:t>
      </w:r>
    </w:p>
    <w:p w14:paraId="137C9EB0"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Chequeras.</w:t>
      </w:r>
    </w:p>
    <w:p w14:paraId="2EE07811"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Rubros.</w:t>
      </w:r>
    </w:p>
    <w:p w14:paraId="746AEB81"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Contribuyentes.</w:t>
      </w:r>
    </w:p>
    <w:p w14:paraId="44D9B112"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Ramos.</w:t>
      </w:r>
    </w:p>
    <w:p w14:paraId="6E6AC718" w14:textId="77777777" w:rsidR="0067376D" w:rsidRPr="00B56FE1"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Dependencias.</w:t>
      </w:r>
    </w:p>
    <w:p w14:paraId="1164CF78"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Unidades responsables.</w:t>
      </w:r>
    </w:p>
    <w:p w14:paraId="6377E9DC"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Empleados.</w:t>
      </w:r>
    </w:p>
    <w:p w14:paraId="0A5390C4"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Giros comerciales.</w:t>
      </w:r>
    </w:p>
    <w:p w14:paraId="42E55BA3"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Tipos de aplicación.</w:t>
      </w:r>
    </w:p>
    <w:p w14:paraId="73F94B09"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Usuarios.</w:t>
      </w:r>
    </w:p>
    <w:p w14:paraId="3DC09BC5"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Grupos de usuarios.</w:t>
      </w:r>
    </w:p>
    <w:p w14:paraId="2124A604"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Usuarios en proyectos de egresos.</w:t>
      </w:r>
    </w:p>
    <w:p w14:paraId="1601ABF1"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Usuarios en chequeras.</w:t>
      </w:r>
    </w:p>
    <w:p w14:paraId="592DF0C6"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Tipos de anticipo.</w:t>
      </w:r>
    </w:p>
    <w:p w14:paraId="527ACCEC"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Grupos de pago.</w:t>
      </w:r>
    </w:p>
    <w:p w14:paraId="4C145047"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lastRenderedPageBreak/>
        <w:t>Justificaciones de traspasos.</w:t>
      </w:r>
    </w:p>
    <w:p w14:paraId="425885C4" w14:textId="77777777" w:rsidR="0067376D" w:rsidRPr="00952787" w:rsidRDefault="0067376D" w:rsidP="0067376D">
      <w:pPr>
        <w:numPr>
          <w:ilvl w:val="1"/>
          <w:numId w:val="31"/>
        </w:numPr>
        <w:jc w:val="both"/>
        <w:rPr>
          <w:rFonts w:ascii="Arial" w:hAnsi="Arial" w:cs="Arial"/>
          <w:b/>
          <w:shd w:val="clear" w:color="auto" w:fill="FFFFFF"/>
          <w:lang w:val="es-ES"/>
        </w:rPr>
      </w:pPr>
      <w:r>
        <w:rPr>
          <w:rFonts w:ascii="Arial" w:hAnsi="Arial" w:cs="Arial"/>
          <w:bCs/>
          <w:shd w:val="clear" w:color="auto" w:fill="FFFFFF"/>
          <w:lang w:val="es-ES"/>
        </w:rPr>
        <w:t>Tipos de adjudicación.</w:t>
      </w:r>
    </w:p>
    <w:p w14:paraId="59107F1A" w14:textId="77777777" w:rsidR="0067376D" w:rsidRPr="009D35DE" w:rsidRDefault="0067376D" w:rsidP="0067376D">
      <w:pPr>
        <w:jc w:val="both"/>
        <w:rPr>
          <w:rFonts w:ascii="Arial" w:hAnsi="Arial" w:cs="Arial"/>
          <w:shd w:val="clear" w:color="auto" w:fill="FFFFFF"/>
          <w:lang w:val="es-ES"/>
        </w:rPr>
      </w:pPr>
    </w:p>
    <w:p w14:paraId="68E8EC8C" w14:textId="77777777" w:rsidR="0067376D" w:rsidRPr="0050240F" w:rsidRDefault="0067376D" w:rsidP="0067376D">
      <w:pPr>
        <w:numPr>
          <w:ilvl w:val="0"/>
          <w:numId w:val="31"/>
        </w:numPr>
        <w:jc w:val="both"/>
        <w:rPr>
          <w:rFonts w:ascii="Arial" w:hAnsi="Arial" w:cs="Arial"/>
          <w:b/>
          <w:shd w:val="clear" w:color="auto" w:fill="FFFFFF"/>
          <w:lang w:val="es-ES"/>
        </w:rPr>
      </w:pPr>
      <w:bookmarkStart w:id="31" w:name="OLE_LINK76"/>
      <w:bookmarkStart w:id="32" w:name="OLE_LINK77"/>
      <w:r w:rsidRPr="0050240F">
        <w:rPr>
          <w:rFonts w:ascii="Arial" w:hAnsi="Arial" w:cs="Arial"/>
          <w:b/>
          <w:shd w:val="clear" w:color="auto" w:fill="FFFFFF"/>
          <w:lang w:val="es-ES"/>
        </w:rPr>
        <w:t>Módulo de Presupuestos</w:t>
      </w:r>
    </w:p>
    <w:p w14:paraId="4AC7AA79" w14:textId="77777777" w:rsidR="0067376D" w:rsidRPr="0050240F" w:rsidRDefault="0067376D" w:rsidP="0067376D">
      <w:pPr>
        <w:numPr>
          <w:ilvl w:val="1"/>
          <w:numId w:val="31"/>
        </w:numPr>
        <w:jc w:val="both"/>
        <w:rPr>
          <w:rFonts w:ascii="Arial" w:hAnsi="Arial" w:cs="Arial"/>
          <w:b/>
          <w:shd w:val="clear" w:color="auto" w:fill="FFFFFF"/>
          <w:lang w:val="es-ES"/>
        </w:rPr>
      </w:pPr>
      <w:r w:rsidRPr="0050240F">
        <w:rPr>
          <w:rFonts w:ascii="Arial" w:hAnsi="Arial" w:cs="Arial"/>
          <w:bCs/>
          <w:shd w:val="clear" w:color="auto" w:fill="FFFFFF"/>
          <w:lang w:val="es-ES"/>
        </w:rPr>
        <w:t>Anteproyectos e iniciativas</w:t>
      </w:r>
    </w:p>
    <w:bookmarkEnd w:id="31"/>
    <w:bookmarkEnd w:id="32"/>
    <w:p w14:paraId="68E3C835"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Iniciativa de ley de ingresos.</w:t>
      </w:r>
    </w:p>
    <w:p w14:paraId="05849ACF"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Anteproyectos del presupuesto de egresos.</w:t>
      </w:r>
    </w:p>
    <w:p w14:paraId="4B33ACD9"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Importación de iniciativa de ley de ingresos</w:t>
      </w:r>
    </w:p>
    <w:p w14:paraId="187ADCC6"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Conversión de iniciativa</w:t>
      </w:r>
      <w:r>
        <w:rPr>
          <w:rFonts w:ascii="Arial" w:hAnsi="Arial" w:cs="Arial"/>
          <w:bCs/>
          <w:shd w:val="clear" w:color="auto" w:fill="FFFFFF"/>
          <w:lang w:val="es-ES"/>
        </w:rPr>
        <w:t xml:space="preserve"> de ley de ingresos en proyectos de ley de ingresos.</w:t>
      </w:r>
    </w:p>
    <w:p w14:paraId="3C744689"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Importación de anteproyectos del presupuesto de egresos.</w:t>
      </w:r>
    </w:p>
    <w:p w14:paraId="53C2CEDC"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Pr>
          <w:rFonts w:ascii="Arial" w:hAnsi="Arial" w:cs="Arial"/>
          <w:bCs/>
          <w:shd w:val="clear" w:color="auto" w:fill="FFFFFF"/>
          <w:lang w:val="es-ES"/>
        </w:rPr>
        <w:t>Conversión de anteproyectos del presupuesto de egresos en proyectos del presupuesto de egresos.</w:t>
      </w:r>
    </w:p>
    <w:p w14:paraId="7386A6A2"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Informes de iniciativa de ley de ingresos.</w:t>
      </w:r>
    </w:p>
    <w:p w14:paraId="0FB39774" w14:textId="77777777" w:rsidR="0067376D" w:rsidRPr="0050240F" w:rsidRDefault="0067376D" w:rsidP="0067376D">
      <w:pPr>
        <w:pStyle w:val="Prrafodelista"/>
        <w:numPr>
          <w:ilvl w:val="2"/>
          <w:numId w:val="31"/>
        </w:numPr>
        <w:jc w:val="both"/>
        <w:rPr>
          <w:rFonts w:ascii="Arial" w:hAnsi="Arial" w:cs="Arial"/>
          <w:b/>
          <w:shd w:val="clear" w:color="auto" w:fill="FFFFFF"/>
          <w:lang w:val="es-ES"/>
        </w:rPr>
      </w:pPr>
      <w:r w:rsidRPr="0050240F">
        <w:rPr>
          <w:rFonts w:ascii="Arial" w:hAnsi="Arial" w:cs="Arial"/>
          <w:bCs/>
          <w:shd w:val="clear" w:color="auto" w:fill="FFFFFF"/>
          <w:lang w:val="es-ES"/>
        </w:rPr>
        <w:t>Informes de anteproyectos de egresos.</w:t>
      </w:r>
    </w:p>
    <w:bookmarkEnd w:id="27"/>
    <w:bookmarkEnd w:id="28"/>
    <w:p w14:paraId="77C607B1" w14:textId="77777777" w:rsidR="0067376D" w:rsidRPr="0050240F" w:rsidRDefault="0067376D" w:rsidP="0067376D">
      <w:pPr>
        <w:numPr>
          <w:ilvl w:val="1"/>
          <w:numId w:val="28"/>
        </w:numPr>
        <w:jc w:val="both"/>
        <w:rPr>
          <w:rFonts w:ascii="Arial" w:hAnsi="Arial" w:cs="Arial"/>
          <w:shd w:val="clear" w:color="auto" w:fill="FFFFFF"/>
          <w:lang w:val="es-ES"/>
        </w:rPr>
      </w:pPr>
      <w:r w:rsidRPr="0050240F">
        <w:rPr>
          <w:rFonts w:ascii="Arial" w:hAnsi="Arial" w:cs="Arial"/>
          <w:shd w:val="clear" w:color="auto" w:fill="FFFFFF"/>
          <w:lang w:val="es-ES"/>
        </w:rPr>
        <w:t>Ley de Ingresos</w:t>
      </w:r>
    </w:p>
    <w:p w14:paraId="0322073E" w14:textId="77777777" w:rsidR="0067376D" w:rsidRPr="0050240F" w:rsidRDefault="0067376D" w:rsidP="0067376D">
      <w:pPr>
        <w:numPr>
          <w:ilvl w:val="2"/>
          <w:numId w:val="28"/>
        </w:numPr>
        <w:jc w:val="both"/>
        <w:rPr>
          <w:rFonts w:ascii="Arial" w:hAnsi="Arial" w:cs="Arial"/>
          <w:shd w:val="clear" w:color="auto" w:fill="FFFFFF"/>
          <w:lang w:val="es-ES"/>
        </w:rPr>
      </w:pPr>
      <w:r w:rsidRPr="0050240F">
        <w:rPr>
          <w:rFonts w:ascii="Arial" w:hAnsi="Arial" w:cs="Arial"/>
          <w:shd w:val="clear" w:color="auto" w:fill="FFFFFF"/>
          <w:lang w:val="es-ES"/>
        </w:rPr>
        <w:t>Registro calendarizado de proyectos de ley de ingresos.</w:t>
      </w:r>
    </w:p>
    <w:p w14:paraId="4B7C8567" w14:textId="77777777" w:rsidR="0067376D" w:rsidRPr="0050240F" w:rsidRDefault="0067376D" w:rsidP="0067376D">
      <w:pPr>
        <w:numPr>
          <w:ilvl w:val="0"/>
          <w:numId w:val="32"/>
        </w:numPr>
        <w:jc w:val="both"/>
        <w:rPr>
          <w:rFonts w:ascii="Arial" w:hAnsi="Arial" w:cs="Arial"/>
          <w:shd w:val="clear" w:color="auto" w:fill="FFFFFF"/>
          <w:lang w:val="es-ES"/>
        </w:rPr>
      </w:pPr>
      <w:r w:rsidRPr="0050240F">
        <w:rPr>
          <w:rFonts w:ascii="Arial" w:hAnsi="Arial" w:cs="Arial"/>
          <w:shd w:val="clear" w:color="auto" w:fill="FFFFFF"/>
          <w:lang w:val="es-ES"/>
        </w:rPr>
        <w:t>Modificaciones presupuestales de ley de ingresos.</w:t>
      </w:r>
    </w:p>
    <w:p w14:paraId="03169CE3" w14:textId="77777777" w:rsidR="0067376D" w:rsidRPr="0050240F" w:rsidRDefault="0067376D" w:rsidP="0067376D">
      <w:pPr>
        <w:numPr>
          <w:ilvl w:val="0"/>
          <w:numId w:val="32"/>
        </w:numPr>
        <w:jc w:val="both"/>
        <w:rPr>
          <w:rFonts w:ascii="Arial" w:hAnsi="Arial" w:cs="Arial"/>
          <w:shd w:val="clear" w:color="auto" w:fill="FFFFFF"/>
          <w:lang w:val="es-ES"/>
        </w:rPr>
      </w:pPr>
      <w:r w:rsidRPr="0050240F">
        <w:rPr>
          <w:rFonts w:ascii="Arial" w:hAnsi="Arial" w:cs="Arial"/>
          <w:shd w:val="clear" w:color="auto" w:fill="FFFFFF"/>
          <w:lang w:val="es-ES"/>
        </w:rPr>
        <w:t>Integración de CRI en proyectos de ley de ingresos.</w:t>
      </w:r>
    </w:p>
    <w:p w14:paraId="158D5A21" w14:textId="77777777" w:rsidR="0067376D" w:rsidRPr="0050240F" w:rsidRDefault="0067376D" w:rsidP="0067376D">
      <w:pPr>
        <w:numPr>
          <w:ilvl w:val="0"/>
          <w:numId w:val="32"/>
        </w:numPr>
        <w:jc w:val="both"/>
        <w:rPr>
          <w:rFonts w:ascii="Arial" w:hAnsi="Arial" w:cs="Arial"/>
          <w:shd w:val="clear" w:color="auto" w:fill="FFFFFF"/>
          <w:lang w:val="es-ES"/>
        </w:rPr>
      </w:pPr>
      <w:r>
        <w:rPr>
          <w:rFonts w:ascii="Arial" w:hAnsi="Arial" w:cs="Arial"/>
          <w:shd w:val="clear" w:color="auto" w:fill="FFFFFF"/>
          <w:lang w:val="es-ES"/>
        </w:rPr>
        <w:t>Estado analítico de ingresos estimado, calendarizado por diversos clasificadores.</w:t>
      </w:r>
    </w:p>
    <w:p w14:paraId="6AC7572A" w14:textId="77777777" w:rsidR="0067376D" w:rsidRPr="0050240F" w:rsidRDefault="0067376D" w:rsidP="0067376D">
      <w:pPr>
        <w:numPr>
          <w:ilvl w:val="0"/>
          <w:numId w:val="32"/>
        </w:numPr>
        <w:jc w:val="both"/>
        <w:rPr>
          <w:rFonts w:ascii="Arial" w:hAnsi="Arial" w:cs="Arial"/>
          <w:shd w:val="clear" w:color="auto" w:fill="FFFFFF"/>
          <w:lang w:val="es-ES"/>
        </w:rPr>
      </w:pPr>
      <w:r w:rsidRPr="0050240F">
        <w:rPr>
          <w:rFonts w:ascii="Arial" w:hAnsi="Arial" w:cs="Arial"/>
          <w:shd w:val="clear" w:color="auto" w:fill="FFFFFF"/>
          <w:lang w:val="es-ES"/>
        </w:rPr>
        <w:t>Afectación automática en tiempo real de los momentos contables del ingreso derivado de transacciones operativas.</w:t>
      </w:r>
      <w:bookmarkStart w:id="33" w:name="OLE_LINK3"/>
      <w:bookmarkStart w:id="34" w:name="OLE_LINK4"/>
    </w:p>
    <w:bookmarkEnd w:id="33"/>
    <w:bookmarkEnd w:id="34"/>
    <w:p w14:paraId="7C67D96B" w14:textId="77777777" w:rsidR="0067376D" w:rsidRPr="0050240F" w:rsidRDefault="0067376D" w:rsidP="0067376D">
      <w:pPr>
        <w:numPr>
          <w:ilvl w:val="1"/>
          <w:numId w:val="28"/>
        </w:numPr>
        <w:jc w:val="both"/>
        <w:rPr>
          <w:rFonts w:ascii="Arial" w:hAnsi="Arial" w:cs="Arial"/>
          <w:shd w:val="clear" w:color="auto" w:fill="FFFFFF"/>
          <w:lang w:val="es-ES"/>
        </w:rPr>
      </w:pPr>
      <w:r w:rsidRPr="0050240F">
        <w:rPr>
          <w:rFonts w:ascii="Arial" w:hAnsi="Arial" w:cs="Arial"/>
          <w:shd w:val="clear" w:color="auto" w:fill="FFFFFF"/>
          <w:lang w:val="es-ES"/>
        </w:rPr>
        <w:t>Presupuestos de Egresos</w:t>
      </w:r>
    </w:p>
    <w:p w14:paraId="370CE51E" w14:textId="77777777" w:rsidR="0067376D" w:rsidRPr="006224E0" w:rsidRDefault="0067376D" w:rsidP="0067376D">
      <w:pPr>
        <w:numPr>
          <w:ilvl w:val="0"/>
          <w:numId w:val="32"/>
        </w:numPr>
        <w:jc w:val="both"/>
        <w:rPr>
          <w:rFonts w:ascii="Arial" w:hAnsi="Arial" w:cs="Arial"/>
          <w:shd w:val="clear" w:color="auto" w:fill="FFFFFF"/>
          <w:lang w:val="es-ES"/>
        </w:rPr>
      </w:pPr>
      <w:r w:rsidRPr="0050240F">
        <w:rPr>
          <w:rFonts w:ascii="Arial" w:hAnsi="Arial" w:cs="Arial"/>
          <w:shd w:val="clear" w:color="auto" w:fill="FFFFFF"/>
          <w:lang w:val="es-ES"/>
        </w:rPr>
        <w:t>Registro calendarizado de proyectos del presupuesto de egresos aprobado.</w:t>
      </w:r>
    </w:p>
    <w:p w14:paraId="04BE847F" w14:textId="77777777" w:rsidR="0067376D" w:rsidRDefault="0067376D" w:rsidP="0067376D">
      <w:pPr>
        <w:numPr>
          <w:ilvl w:val="0"/>
          <w:numId w:val="32"/>
        </w:numPr>
        <w:jc w:val="both"/>
        <w:rPr>
          <w:rFonts w:ascii="Arial" w:hAnsi="Arial" w:cs="Arial"/>
          <w:shd w:val="clear" w:color="auto" w:fill="FFFFFF"/>
          <w:lang w:val="es-ES"/>
        </w:rPr>
      </w:pPr>
      <w:r w:rsidRPr="0050240F">
        <w:rPr>
          <w:rFonts w:ascii="Arial" w:hAnsi="Arial" w:cs="Arial"/>
          <w:shd w:val="clear" w:color="auto" w:fill="FFFFFF"/>
          <w:lang w:val="es-ES"/>
        </w:rPr>
        <w:t>Transferencias compensadas, ampliaciones y reducciones a los proyectos del presupuesto de egresos.</w:t>
      </w:r>
    </w:p>
    <w:p w14:paraId="1BEDB263" w14:textId="77777777" w:rsidR="0067376D" w:rsidRDefault="0067376D" w:rsidP="0067376D">
      <w:pPr>
        <w:numPr>
          <w:ilvl w:val="0"/>
          <w:numId w:val="32"/>
        </w:numPr>
        <w:jc w:val="both"/>
        <w:rPr>
          <w:rFonts w:ascii="Arial" w:hAnsi="Arial" w:cs="Arial"/>
          <w:shd w:val="clear" w:color="auto" w:fill="FFFFFF"/>
          <w:lang w:val="es-ES"/>
        </w:rPr>
      </w:pPr>
      <w:r>
        <w:rPr>
          <w:rFonts w:ascii="Arial" w:hAnsi="Arial" w:cs="Arial"/>
          <w:shd w:val="clear" w:color="auto" w:fill="FFFFFF"/>
          <w:lang w:val="es-ES"/>
        </w:rPr>
        <w:t>Re-calendarización de aprobados por clasificador por objeto de gasto de los proyectos del presupuesto de egresos.</w:t>
      </w:r>
    </w:p>
    <w:p w14:paraId="08E146ED" w14:textId="77777777" w:rsidR="0067376D" w:rsidRDefault="0067376D" w:rsidP="0067376D">
      <w:pPr>
        <w:numPr>
          <w:ilvl w:val="0"/>
          <w:numId w:val="32"/>
        </w:numPr>
        <w:jc w:val="both"/>
        <w:rPr>
          <w:rFonts w:ascii="Arial" w:hAnsi="Arial" w:cs="Arial"/>
          <w:shd w:val="clear" w:color="auto" w:fill="FFFFFF"/>
          <w:lang w:val="es-ES"/>
        </w:rPr>
      </w:pPr>
      <w:bookmarkStart w:id="35" w:name="OLE_LINK51"/>
      <w:bookmarkStart w:id="36" w:name="OLE_LINK52"/>
      <w:r>
        <w:rPr>
          <w:rFonts w:ascii="Arial" w:hAnsi="Arial" w:cs="Arial"/>
          <w:shd w:val="clear" w:color="auto" w:fill="FFFFFF"/>
          <w:lang w:val="es-ES"/>
        </w:rPr>
        <w:t>Consulta de trazabilidad de las transacciones con afectación presupuestal del disponible del presupuesto de egresos por proyecto.</w:t>
      </w:r>
    </w:p>
    <w:p w14:paraId="456AA619" w14:textId="77777777" w:rsidR="0067376D" w:rsidRPr="0050240F" w:rsidRDefault="0067376D" w:rsidP="0067376D">
      <w:pPr>
        <w:numPr>
          <w:ilvl w:val="0"/>
          <w:numId w:val="32"/>
        </w:numPr>
        <w:jc w:val="both"/>
        <w:rPr>
          <w:rFonts w:ascii="Arial" w:hAnsi="Arial" w:cs="Arial"/>
          <w:shd w:val="clear" w:color="auto" w:fill="FFFFFF"/>
          <w:lang w:val="es-ES"/>
        </w:rPr>
      </w:pPr>
      <w:r>
        <w:rPr>
          <w:rFonts w:ascii="Arial" w:hAnsi="Arial" w:cs="Arial"/>
          <w:shd w:val="clear" w:color="auto" w:fill="FFFFFF"/>
          <w:lang w:val="es-ES"/>
        </w:rPr>
        <w:t>Consulta de trazabilidad de las transacciones con afectación presupuestal del disponible del presupuesto de egresos por COG.</w:t>
      </w:r>
    </w:p>
    <w:bookmarkEnd w:id="35"/>
    <w:bookmarkEnd w:id="36"/>
    <w:p w14:paraId="2772E92C" w14:textId="77777777" w:rsidR="0067376D" w:rsidRPr="0050240F" w:rsidRDefault="0067376D" w:rsidP="0067376D">
      <w:pPr>
        <w:numPr>
          <w:ilvl w:val="0"/>
          <w:numId w:val="32"/>
        </w:numPr>
        <w:jc w:val="both"/>
        <w:rPr>
          <w:rFonts w:ascii="Arial" w:hAnsi="Arial" w:cs="Arial"/>
          <w:shd w:val="clear" w:color="auto" w:fill="FFFFFF"/>
          <w:lang w:val="es-ES"/>
        </w:rPr>
      </w:pPr>
      <w:r>
        <w:rPr>
          <w:rFonts w:ascii="Arial" w:hAnsi="Arial" w:cs="Arial"/>
          <w:shd w:val="clear" w:color="auto" w:fill="FFFFFF"/>
          <w:lang w:val="es-ES"/>
        </w:rPr>
        <w:t>Informe de estado analítico del presupuesto de egresos aprobado, calendarizado por diversos clasificadores</w:t>
      </w:r>
      <w:r w:rsidRPr="0050240F">
        <w:rPr>
          <w:rFonts w:ascii="Arial" w:hAnsi="Arial" w:cs="Arial"/>
          <w:shd w:val="clear" w:color="auto" w:fill="FFFFFF"/>
          <w:lang w:val="es-ES"/>
        </w:rPr>
        <w:t>.</w:t>
      </w:r>
    </w:p>
    <w:p w14:paraId="7E67F986" w14:textId="77777777" w:rsidR="0067376D" w:rsidRPr="0050240F" w:rsidRDefault="0067376D" w:rsidP="0067376D">
      <w:pPr>
        <w:numPr>
          <w:ilvl w:val="0"/>
          <w:numId w:val="32"/>
        </w:numPr>
        <w:jc w:val="both"/>
        <w:rPr>
          <w:rFonts w:ascii="Arial" w:hAnsi="Arial" w:cs="Arial"/>
          <w:shd w:val="clear" w:color="auto" w:fill="FFFFFF"/>
          <w:lang w:val="es-ES"/>
        </w:rPr>
      </w:pPr>
      <w:r>
        <w:rPr>
          <w:rFonts w:ascii="Arial" w:hAnsi="Arial" w:cs="Arial"/>
          <w:shd w:val="clear" w:color="auto" w:fill="FFFFFF"/>
          <w:lang w:val="es-ES"/>
        </w:rPr>
        <w:t>Informe de modificaciones</w:t>
      </w:r>
      <w:r w:rsidRPr="0050240F">
        <w:rPr>
          <w:rFonts w:ascii="Arial" w:hAnsi="Arial" w:cs="Arial"/>
          <w:shd w:val="clear" w:color="auto" w:fill="FFFFFF"/>
          <w:lang w:val="es-ES"/>
        </w:rPr>
        <w:t xml:space="preserve"> </w:t>
      </w:r>
      <w:r>
        <w:rPr>
          <w:rFonts w:ascii="Arial" w:hAnsi="Arial" w:cs="Arial"/>
          <w:shd w:val="clear" w:color="auto" w:fill="FFFFFF"/>
          <w:lang w:val="es-ES"/>
        </w:rPr>
        <w:t>presupuestales realizadas</w:t>
      </w:r>
      <w:r w:rsidRPr="0050240F">
        <w:rPr>
          <w:rFonts w:ascii="Arial" w:hAnsi="Arial" w:cs="Arial"/>
          <w:shd w:val="clear" w:color="auto" w:fill="FFFFFF"/>
          <w:lang w:val="es-ES"/>
        </w:rPr>
        <w:t>.</w:t>
      </w:r>
    </w:p>
    <w:p w14:paraId="75DC80E3" w14:textId="77777777" w:rsidR="0067376D" w:rsidRPr="0050240F" w:rsidRDefault="0067376D" w:rsidP="0067376D">
      <w:pPr>
        <w:numPr>
          <w:ilvl w:val="0"/>
          <w:numId w:val="32"/>
        </w:numPr>
        <w:jc w:val="both"/>
        <w:rPr>
          <w:rFonts w:ascii="Arial" w:hAnsi="Arial" w:cs="Arial"/>
          <w:shd w:val="clear" w:color="auto" w:fill="FFFFFF"/>
          <w:lang w:val="es-ES"/>
        </w:rPr>
      </w:pPr>
      <w:r w:rsidRPr="0050240F">
        <w:rPr>
          <w:rFonts w:ascii="Arial" w:hAnsi="Arial" w:cs="Arial"/>
          <w:shd w:val="clear" w:color="auto" w:fill="FFFFFF"/>
          <w:lang w:val="es-ES"/>
        </w:rPr>
        <w:t>Afectación automática en tiempo real de todos los momentos contables de egresos derivado de transacciones operativas.</w:t>
      </w:r>
    </w:p>
    <w:p w14:paraId="2749845F" w14:textId="77777777" w:rsidR="0067376D" w:rsidRDefault="0067376D" w:rsidP="0067376D">
      <w:pPr>
        <w:jc w:val="both"/>
        <w:rPr>
          <w:rFonts w:ascii="Arial" w:hAnsi="Arial" w:cs="Arial"/>
          <w:shd w:val="clear" w:color="auto" w:fill="FFFFFF"/>
          <w:lang w:val="es-ES"/>
        </w:rPr>
      </w:pPr>
    </w:p>
    <w:p w14:paraId="4A67E663"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 xml:space="preserve">Módulo de </w:t>
      </w:r>
      <w:r>
        <w:rPr>
          <w:rFonts w:ascii="Arial" w:hAnsi="Arial" w:cs="Arial"/>
          <w:b/>
          <w:shd w:val="clear" w:color="auto" w:fill="FFFFFF"/>
          <w:lang w:val="es-ES"/>
        </w:rPr>
        <w:t>PBR y SED</w:t>
      </w:r>
    </w:p>
    <w:p w14:paraId="0EFE2E72"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Captura de programas presupuestarios</w:t>
      </w:r>
      <w:r>
        <w:rPr>
          <w:rFonts w:ascii="Arial" w:hAnsi="Arial" w:cs="Arial"/>
          <w:bCs/>
          <w:shd w:val="clear" w:color="auto" w:fill="FFFFFF"/>
          <w:lang w:val="es-ES"/>
        </w:rPr>
        <w:t>.</w:t>
      </w:r>
      <w:r w:rsidRPr="00126897">
        <w:rPr>
          <w:rFonts w:ascii="Arial" w:hAnsi="Arial" w:cs="Arial"/>
          <w:bCs/>
          <w:shd w:val="clear" w:color="auto" w:fill="FFFFFF"/>
          <w:lang w:val="es-ES"/>
        </w:rPr>
        <w:t xml:space="preserve"> </w:t>
      </w:r>
    </w:p>
    <w:p w14:paraId="48489405"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Alineación del programa con los ejes, objetivos y metas de la planeación </w:t>
      </w:r>
      <w:r w:rsidRPr="00AA682B">
        <w:rPr>
          <w:rFonts w:ascii="Arial" w:hAnsi="Arial" w:cs="Arial"/>
          <w:bCs/>
          <w:shd w:val="clear" w:color="auto" w:fill="FFFFFF"/>
          <w:lang w:val="es-ES"/>
        </w:rPr>
        <w:t>estratégica</w:t>
      </w:r>
      <w:r w:rsidRPr="00126897">
        <w:rPr>
          <w:rFonts w:ascii="Arial" w:hAnsi="Arial" w:cs="Arial"/>
          <w:bCs/>
          <w:shd w:val="clear" w:color="auto" w:fill="FFFFFF"/>
          <w:lang w:val="es-ES"/>
        </w:rPr>
        <w:t xml:space="preserve"> </w:t>
      </w:r>
      <w:r w:rsidRPr="00AA682B">
        <w:rPr>
          <w:rFonts w:ascii="Arial" w:hAnsi="Arial" w:cs="Arial"/>
          <w:bCs/>
          <w:shd w:val="clear" w:color="auto" w:fill="FFFFFF"/>
          <w:lang w:val="es-ES"/>
        </w:rPr>
        <w:t>n</w:t>
      </w:r>
      <w:r w:rsidRPr="00126897">
        <w:rPr>
          <w:rFonts w:ascii="Arial" w:hAnsi="Arial" w:cs="Arial"/>
          <w:bCs/>
          <w:shd w:val="clear" w:color="auto" w:fill="FFFFFF"/>
          <w:lang w:val="es-ES"/>
        </w:rPr>
        <w:t xml:space="preserve">acional, </w:t>
      </w:r>
      <w:r w:rsidRPr="00AA682B">
        <w:rPr>
          <w:rFonts w:ascii="Arial" w:hAnsi="Arial" w:cs="Arial"/>
          <w:bCs/>
          <w:shd w:val="clear" w:color="auto" w:fill="FFFFFF"/>
          <w:lang w:val="es-ES"/>
        </w:rPr>
        <w:t>e</w:t>
      </w:r>
      <w:r w:rsidRPr="00126897">
        <w:rPr>
          <w:rFonts w:ascii="Arial" w:hAnsi="Arial" w:cs="Arial"/>
          <w:bCs/>
          <w:shd w:val="clear" w:color="auto" w:fill="FFFFFF"/>
          <w:lang w:val="es-ES"/>
        </w:rPr>
        <w:t>statal</w:t>
      </w:r>
      <w:r w:rsidRPr="00AA682B">
        <w:rPr>
          <w:rFonts w:ascii="Arial" w:hAnsi="Arial" w:cs="Arial"/>
          <w:bCs/>
          <w:shd w:val="clear" w:color="auto" w:fill="FFFFFF"/>
          <w:lang w:val="es-ES"/>
        </w:rPr>
        <w:t xml:space="preserve"> </w:t>
      </w:r>
      <w:r w:rsidRPr="00126897">
        <w:rPr>
          <w:rFonts w:ascii="Arial" w:hAnsi="Arial" w:cs="Arial"/>
          <w:bCs/>
          <w:shd w:val="clear" w:color="auto" w:fill="FFFFFF"/>
          <w:lang w:val="es-ES"/>
        </w:rPr>
        <w:t xml:space="preserve">o </w:t>
      </w:r>
      <w:r w:rsidRPr="00AA682B">
        <w:rPr>
          <w:rFonts w:ascii="Arial" w:hAnsi="Arial" w:cs="Arial"/>
          <w:bCs/>
          <w:shd w:val="clear" w:color="auto" w:fill="FFFFFF"/>
          <w:lang w:val="es-ES"/>
        </w:rPr>
        <w:t>i</w:t>
      </w:r>
      <w:r w:rsidRPr="00126897">
        <w:rPr>
          <w:rFonts w:ascii="Arial" w:hAnsi="Arial" w:cs="Arial"/>
          <w:bCs/>
          <w:shd w:val="clear" w:color="auto" w:fill="FFFFFF"/>
          <w:lang w:val="es-ES"/>
        </w:rPr>
        <w:t xml:space="preserve">nstitucional. </w:t>
      </w:r>
    </w:p>
    <w:p w14:paraId="23635E08"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Definir y cuantificar población potencial y objetivo. </w:t>
      </w:r>
    </w:p>
    <w:p w14:paraId="361B270F" w14:textId="77777777" w:rsidR="0067376D" w:rsidRDefault="0067376D" w:rsidP="0067376D">
      <w:pPr>
        <w:numPr>
          <w:ilvl w:val="1"/>
          <w:numId w:val="31"/>
        </w:numPr>
        <w:tabs>
          <w:tab w:val="num" w:pos="720"/>
        </w:tabs>
        <w:jc w:val="both"/>
        <w:rPr>
          <w:rFonts w:ascii="Arial" w:hAnsi="Arial" w:cs="Arial"/>
          <w:bCs/>
          <w:shd w:val="clear" w:color="auto" w:fill="FFFFFF"/>
          <w:lang w:val="es-ES"/>
        </w:rPr>
      </w:pPr>
      <w:r>
        <w:rPr>
          <w:rFonts w:ascii="Arial" w:hAnsi="Arial" w:cs="Arial"/>
          <w:bCs/>
          <w:shd w:val="clear" w:color="auto" w:fill="FFFFFF"/>
          <w:lang w:val="es-ES"/>
        </w:rPr>
        <w:lastRenderedPageBreak/>
        <w:t>Matriz de indicadores para resultados (MIR).</w:t>
      </w:r>
      <w:r w:rsidRPr="00126897">
        <w:rPr>
          <w:rFonts w:ascii="Arial" w:hAnsi="Arial" w:cs="Arial"/>
          <w:bCs/>
          <w:shd w:val="clear" w:color="auto" w:fill="FFFFFF"/>
          <w:lang w:val="es-ES"/>
        </w:rPr>
        <w:t xml:space="preserve"> </w:t>
      </w:r>
    </w:p>
    <w:p w14:paraId="4AB62F3C"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Pr>
          <w:rFonts w:ascii="Arial" w:hAnsi="Arial" w:cs="Arial"/>
          <w:bCs/>
          <w:shd w:val="clear" w:color="auto" w:fill="FFFFFF"/>
          <w:lang w:val="es-ES"/>
        </w:rPr>
        <w:t>F</w:t>
      </w:r>
      <w:r w:rsidRPr="00126897">
        <w:rPr>
          <w:rFonts w:ascii="Arial" w:hAnsi="Arial" w:cs="Arial"/>
          <w:bCs/>
          <w:shd w:val="clear" w:color="auto" w:fill="FFFFFF"/>
          <w:lang w:val="es-ES"/>
        </w:rPr>
        <w:t>ichas técnicas de indicadores</w:t>
      </w:r>
      <w:r>
        <w:rPr>
          <w:rFonts w:ascii="Arial" w:hAnsi="Arial" w:cs="Arial"/>
          <w:bCs/>
          <w:shd w:val="clear" w:color="auto" w:fill="FFFFFF"/>
          <w:lang w:val="es-ES"/>
        </w:rPr>
        <w:t xml:space="preserve"> y metas.</w:t>
      </w:r>
    </w:p>
    <w:p w14:paraId="4A3EE0E5"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Objetivos (</w:t>
      </w:r>
      <w:r>
        <w:rPr>
          <w:rFonts w:ascii="Arial" w:hAnsi="Arial" w:cs="Arial"/>
          <w:bCs/>
          <w:shd w:val="clear" w:color="auto" w:fill="FFFFFF"/>
          <w:lang w:val="es-ES"/>
        </w:rPr>
        <w:t>f</w:t>
      </w:r>
      <w:r w:rsidRPr="00126897">
        <w:rPr>
          <w:rFonts w:ascii="Arial" w:hAnsi="Arial" w:cs="Arial"/>
          <w:bCs/>
          <w:shd w:val="clear" w:color="auto" w:fill="FFFFFF"/>
          <w:lang w:val="es-ES"/>
        </w:rPr>
        <w:t xml:space="preserve">in, propósito, componentes y actividades) </w:t>
      </w:r>
    </w:p>
    <w:p w14:paraId="694691B2"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Indicadores estratégicos y de gestión. </w:t>
      </w:r>
    </w:p>
    <w:p w14:paraId="53505811"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Establecimiento de metas de mediano plazo, anual y calendarizadas, línea base y avances. </w:t>
      </w:r>
    </w:p>
    <w:p w14:paraId="4C4F6E6C"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Parámetros de semaforización de metas programadas. </w:t>
      </w:r>
    </w:p>
    <w:p w14:paraId="1E4C14CE"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Alineación con las partidas de COGS de los proyectos de </w:t>
      </w:r>
      <w:r>
        <w:rPr>
          <w:rFonts w:ascii="Arial" w:hAnsi="Arial" w:cs="Arial"/>
          <w:bCs/>
          <w:shd w:val="clear" w:color="auto" w:fill="FFFFFF"/>
          <w:lang w:val="es-ES"/>
        </w:rPr>
        <w:t>egresos</w:t>
      </w:r>
      <w:r w:rsidRPr="00126897">
        <w:rPr>
          <w:rFonts w:ascii="Arial" w:hAnsi="Arial" w:cs="Arial"/>
          <w:bCs/>
          <w:shd w:val="clear" w:color="auto" w:fill="FFFFFF"/>
          <w:lang w:val="es-ES"/>
        </w:rPr>
        <w:t xml:space="preserve">. </w:t>
      </w:r>
    </w:p>
    <w:p w14:paraId="67C6E811"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Registro de avances y seguimiento al cumplimiento de metas. </w:t>
      </w:r>
    </w:p>
    <w:p w14:paraId="54C1CE15"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Reporte de avance físico. </w:t>
      </w:r>
    </w:p>
    <w:p w14:paraId="2A0BE9C6"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Reporte de valores alcanzados. </w:t>
      </w:r>
    </w:p>
    <w:p w14:paraId="26142B38" w14:textId="77777777" w:rsidR="0067376D" w:rsidRPr="00126897" w:rsidRDefault="0067376D" w:rsidP="0067376D">
      <w:pPr>
        <w:numPr>
          <w:ilvl w:val="1"/>
          <w:numId w:val="31"/>
        </w:numPr>
        <w:tabs>
          <w:tab w:val="num" w:pos="720"/>
        </w:tabs>
        <w:jc w:val="both"/>
        <w:rPr>
          <w:rFonts w:ascii="Arial" w:hAnsi="Arial" w:cs="Arial"/>
          <w:bCs/>
          <w:shd w:val="clear" w:color="auto" w:fill="FFFFFF"/>
          <w:lang w:val="es-ES"/>
        </w:rPr>
      </w:pPr>
      <w:r w:rsidRPr="00126897">
        <w:rPr>
          <w:rFonts w:ascii="Arial" w:hAnsi="Arial" w:cs="Arial"/>
          <w:bCs/>
          <w:shd w:val="clear" w:color="auto" w:fill="FFFFFF"/>
          <w:lang w:val="es-ES"/>
        </w:rPr>
        <w:t xml:space="preserve">Reporte de indicadores de resultados. </w:t>
      </w:r>
    </w:p>
    <w:p w14:paraId="6ECAD876" w14:textId="77777777" w:rsidR="0067376D" w:rsidRPr="0050240F" w:rsidRDefault="0067376D" w:rsidP="0067376D">
      <w:pPr>
        <w:jc w:val="both"/>
        <w:rPr>
          <w:rFonts w:ascii="Arial" w:hAnsi="Arial" w:cs="Arial"/>
          <w:shd w:val="clear" w:color="auto" w:fill="FFFFFF"/>
          <w:lang w:val="es-ES"/>
        </w:rPr>
      </w:pPr>
    </w:p>
    <w:p w14:paraId="76DF0DE4" w14:textId="77777777" w:rsidR="0067376D" w:rsidRPr="0050240F" w:rsidRDefault="0067376D" w:rsidP="0067376D">
      <w:pPr>
        <w:numPr>
          <w:ilvl w:val="0"/>
          <w:numId w:val="31"/>
        </w:numPr>
        <w:jc w:val="both"/>
        <w:rPr>
          <w:rFonts w:ascii="Arial" w:hAnsi="Arial" w:cs="Arial"/>
          <w:b/>
          <w:shd w:val="clear" w:color="auto" w:fill="FFFFFF"/>
          <w:lang w:val="es-ES"/>
        </w:rPr>
      </w:pPr>
      <w:bookmarkStart w:id="37" w:name="OLE_LINK80"/>
      <w:bookmarkStart w:id="38" w:name="OLE_LINK81"/>
      <w:bookmarkStart w:id="39" w:name="OLE_LINK86"/>
      <w:bookmarkStart w:id="40" w:name="OLE_LINK87"/>
      <w:r w:rsidRPr="0050240F">
        <w:rPr>
          <w:rFonts w:ascii="Arial" w:hAnsi="Arial" w:cs="Arial"/>
          <w:b/>
          <w:shd w:val="clear" w:color="auto" w:fill="FFFFFF"/>
          <w:lang w:val="es-ES"/>
        </w:rPr>
        <w:t>Módulo de</w:t>
      </w:r>
      <w:r>
        <w:rPr>
          <w:rFonts w:ascii="Arial" w:hAnsi="Arial" w:cs="Arial"/>
          <w:b/>
          <w:shd w:val="clear" w:color="auto" w:fill="FFFFFF"/>
          <w:lang w:val="es-ES"/>
        </w:rPr>
        <w:t xml:space="preserve"> autorizaciones presupuestales / compras</w:t>
      </w:r>
    </w:p>
    <w:p w14:paraId="6624DABD"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Grupos de productos.</w:t>
      </w:r>
    </w:p>
    <w:p w14:paraId="2EE868B1"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Productos.</w:t>
      </w:r>
    </w:p>
    <w:bookmarkEnd w:id="37"/>
    <w:bookmarkEnd w:id="38"/>
    <w:p w14:paraId="25051496"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Tipos de retenciones.</w:t>
      </w:r>
    </w:p>
    <w:p w14:paraId="4EF38081" w14:textId="77777777" w:rsidR="0067376D" w:rsidRDefault="0067376D" w:rsidP="0067376D">
      <w:pPr>
        <w:numPr>
          <w:ilvl w:val="1"/>
          <w:numId w:val="28"/>
        </w:numPr>
        <w:jc w:val="both"/>
        <w:rPr>
          <w:rFonts w:ascii="Arial" w:hAnsi="Arial" w:cs="Arial"/>
          <w:shd w:val="clear" w:color="auto" w:fill="FFFFFF"/>
          <w:lang w:val="es-ES"/>
        </w:rPr>
      </w:pPr>
      <w:r w:rsidRPr="0050240F">
        <w:rPr>
          <w:rFonts w:ascii="Arial" w:hAnsi="Arial" w:cs="Arial"/>
          <w:shd w:val="clear" w:color="auto" w:fill="FFFFFF"/>
          <w:lang w:val="es-ES"/>
        </w:rPr>
        <w:t>Gestión de requisiciones.</w:t>
      </w:r>
    </w:p>
    <w:bookmarkEnd w:id="39"/>
    <w:bookmarkEnd w:id="40"/>
    <w:p w14:paraId="6E95AFAD"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Permisos de requisiciones por tipo de aplicación.</w:t>
      </w:r>
    </w:p>
    <w:p w14:paraId="7F815F61" w14:textId="77777777" w:rsidR="0067376D" w:rsidRPr="0050240F"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Validación y autorización de requisiciones.</w:t>
      </w:r>
    </w:p>
    <w:p w14:paraId="2134FCDC" w14:textId="77777777" w:rsidR="0067376D" w:rsidRDefault="0067376D" w:rsidP="0067376D">
      <w:pPr>
        <w:numPr>
          <w:ilvl w:val="1"/>
          <w:numId w:val="28"/>
        </w:numPr>
        <w:jc w:val="both"/>
        <w:rPr>
          <w:rFonts w:ascii="Arial" w:hAnsi="Arial" w:cs="Arial"/>
          <w:shd w:val="clear" w:color="auto" w:fill="FFFFFF"/>
          <w:lang w:val="es-ES"/>
        </w:rPr>
      </w:pPr>
      <w:r w:rsidRPr="0050240F">
        <w:rPr>
          <w:rFonts w:ascii="Arial" w:hAnsi="Arial" w:cs="Arial"/>
          <w:shd w:val="clear" w:color="auto" w:fill="FFFFFF"/>
          <w:lang w:val="es-ES"/>
        </w:rPr>
        <w:t>Gestión de órdenes de compra.</w:t>
      </w:r>
    </w:p>
    <w:p w14:paraId="08D537B3"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Gestión de pre-autorizaciones presupuestales.</w:t>
      </w:r>
    </w:p>
    <w:p w14:paraId="76C69535" w14:textId="77777777" w:rsidR="0067376D" w:rsidRPr="0050240F"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Conversión de pre-autorizaciones en autorizaciones presupuestales.</w:t>
      </w:r>
    </w:p>
    <w:p w14:paraId="3B570186" w14:textId="77777777" w:rsidR="0067376D" w:rsidRPr="0050240F" w:rsidRDefault="0067376D" w:rsidP="0067376D">
      <w:pPr>
        <w:numPr>
          <w:ilvl w:val="1"/>
          <w:numId w:val="28"/>
        </w:numPr>
        <w:jc w:val="both"/>
        <w:rPr>
          <w:rFonts w:ascii="Arial" w:hAnsi="Arial" w:cs="Arial"/>
          <w:shd w:val="clear" w:color="auto" w:fill="FFFFFF"/>
          <w:lang w:val="es-ES"/>
        </w:rPr>
      </w:pPr>
      <w:r w:rsidRPr="0050240F">
        <w:rPr>
          <w:rFonts w:ascii="Arial" w:hAnsi="Arial" w:cs="Arial"/>
          <w:shd w:val="clear" w:color="auto" w:fill="FFFFFF"/>
          <w:lang w:val="es-ES"/>
        </w:rPr>
        <w:t xml:space="preserve">Gestión de </w:t>
      </w:r>
      <w:r>
        <w:rPr>
          <w:rFonts w:ascii="Arial" w:hAnsi="Arial" w:cs="Arial"/>
          <w:shd w:val="clear" w:color="auto" w:fill="FFFFFF"/>
          <w:lang w:val="es-ES"/>
        </w:rPr>
        <w:t>a</w:t>
      </w:r>
      <w:r w:rsidRPr="0050240F">
        <w:rPr>
          <w:rFonts w:ascii="Arial" w:hAnsi="Arial" w:cs="Arial"/>
          <w:shd w:val="clear" w:color="auto" w:fill="FFFFFF"/>
          <w:lang w:val="es-ES"/>
        </w:rPr>
        <w:t>utorizaciones presupuestales.</w:t>
      </w:r>
    </w:p>
    <w:p w14:paraId="13E2417B"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w:t>
      </w:r>
      <w:r w:rsidRPr="0050240F">
        <w:rPr>
          <w:rFonts w:ascii="Arial" w:hAnsi="Arial" w:cs="Arial"/>
          <w:shd w:val="clear" w:color="auto" w:fill="FFFFFF"/>
          <w:lang w:val="es-ES"/>
        </w:rPr>
        <w:t xml:space="preserve">mportación de </w:t>
      </w:r>
      <w:r>
        <w:rPr>
          <w:rFonts w:ascii="Arial" w:hAnsi="Arial" w:cs="Arial"/>
          <w:shd w:val="clear" w:color="auto" w:fill="FFFFFF"/>
          <w:lang w:val="es-ES"/>
        </w:rPr>
        <w:t>autorizaciones presupuestales de forma</w:t>
      </w:r>
      <w:r w:rsidRPr="0050240F">
        <w:rPr>
          <w:rFonts w:ascii="Arial" w:hAnsi="Arial" w:cs="Arial"/>
          <w:shd w:val="clear" w:color="auto" w:fill="FFFFFF"/>
          <w:lang w:val="es-ES"/>
        </w:rPr>
        <w:t xml:space="preserve"> masiva</w:t>
      </w:r>
      <w:r>
        <w:rPr>
          <w:rFonts w:ascii="Arial" w:hAnsi="Arial" w:cs="Arial"/>
          <w:shd w:val="clear" w:color="auto" w:fill="FFFFFF"/>
          <w:lang w:val="es-ES"/>
        </w:rPr>
        <w:t>.</w:t>
      </w:r>
    </w:p>
    <w:p w14:paraId="69F6D051"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Importación de beneficiarios de ayudas y subsidios.</w:t>
      </w:r>
    </w:p>
    <w:p w14:paraId="3CA29BF4"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Informe de autorizaciones presupuestales.</w:t>
      </w:r>
    </w:p>
    <w:p w14:paraId="4545A207"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Informe de adquisiciones por productos.</w:t>
      </w:r>
    </w:p>
    <w:p w14:paraId="1B65BDD6" w14:textId="77777777" w:rsidR="0067376D" w:rsidRPr="0050240F"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Informe de requisiciones.</w:t>
      </w:r>
    </w:p>
    <w:p w14:paraId="293085AC"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Informe de gastos por tipo de aplicación.</w:t>
      </w:r>
    </w:p>
    <w:p w14:paraId="4584E389" w14:textId="77777777" w:rsidR="0067376D" w:rsidRDefault="0067376D" w:rsidP="0067376D">
      <w:pPr>
        <w:ind w:left="1440"/>
        <w:jc w:val="both"/>
        <w:rPr>
          <w:rFonts w:ascii="Arial" w:hAnsi="Arial" w:cs="Arial"/>
          <w:shd w:val="clear" w:color="auto" w:fill="FFFFFF"/>
          <w:lang w:val="es-ES"/>
        </w:rPr>
      </w:pPr>
    </w:p>
    <w:p w14:paraId="1619E69F" w14:textId="77777777" w:rsidR="0067376D" w:rsidRPr="0085394B" w:rsidRDefault="0067376D" w:rsidP="0067376D">
      <w:pPr>
        <w:numPr>
          <w:ilvl w:val="0"/>
          <w:numId w:val="31"/>
        </w:numPr>
        <w:jc w:val="both"/>
        <w:rPr>
          <w:rFonts w:ascii="Arial" w:hAnsi="Arial" w:cs="Arial"/>
          <w:b/>
          <w:shd w:val="clear" w:color="auto" w:fill="FFFFFF"/>
          <w:lang w:val="es-ES"/>
        </w:rPr>
      </w:pPr>
      <w:r>
        <w:rPr>
          <w:rFonts w:ascii="Arial" w:hAnsi="Arial" w:cs="Arial"/>
          <w:b/>
          <w:shd w:val="clear" w:color="auto" w:fill="FFFFFF"/>
          <w:lang w:val="es-ES"/>
        </w:rPr>
        <w:t>Portal de proveedores</w:t>
      </w:r>
    </w:p>
    <w:p w14:paraId="7AB13228" w14:textId="77777777" w:rsidR="0067376D" w:rsidRPr="0085394B"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Carga de documentación para registro de proveedor.</w:t>
      </w:r>
    </w:p>
    <w:p w14:paraId="7ADE24E9"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Consulta de requisiciones asignadas y seguimiento.</w:t>
      </w:r>
    </w:p>
    <w:p w14:paraId="373AEC91"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Gestión de cotizaciones a requisiciones asignadas.</w:t>
      </w:r>
    </w:p>
    <w:p w14:paraId="6A923C22"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Descarga de órdenes de compra para entrega de bienes o servicios.</w:t>
      </w:r>
    </w:p>
    <w:p w14:paraId="0719CCCE"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Descarga de documento de entrega de bienes o servicios.</w:t>
      </w:r>
    </w:p>
    <w:p w14:paraId="03D2B642"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Carga de CFDIS a órdenes de compra.</w:t>
      </w:r>
    </w:p>
    <w:p w14:paraId="45A6B707"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Validación de CFDIS.</w:t>
      </w:r>
    </w:p>
    <w:p w14:paraId="27C85219"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Impresión de relación de CFDIS para entrega física.</w:t>
      </w:r>
    </w:p>
    <w:p w14:paraId="4B0258A8"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Consulta de pagos pendientes y pagos realizados.</w:t>
      </w:r>
    </w:p>
    <w:p w14:paraId="340FFB20" w14:textId="77777777" w:rsidR="0067376D" w:rsidRDefault="0067376D" w:rsidP="0067376D">
      <w:pPr>
        <w:ind w:left="1440"/>
        <w:jc w:val="both"/>
        <w:rPr>
          <w:rFonts w:ascii="Arial" w:hAnsi="Arial" w:cs="Arial"/>
          <w:shd w:val="clear" w:color="auto" w:fill="FFFFFF"/>
          <w:lang w:val="es-ES"/>
        </w:rPr>
      </w:pPr>
    </w:p>
    <w:p w14:paraId="6421C926" w14:textId="77777777" w:rsidR="0067376D" w:rsidRDefault="0067376D" w:rsidP="0067376D">
      <w:pPr>
        <w:numPr>
          <w:ilvl w:val="0"/>
          <w:numId w:val="31"/>
        </w:numPr>
        <w:jc w:val="both"/>
        <w:rPr>
          <w:rFonts w:ascii="Arial" w:hAnsi="Arial" w:cs="Arial"/>
          <w:b/>
          <w:shd w:val="clear" w:color="auto" w:fill="FFFFFF"/>
          <w:lang w:val="es-ES"/>
        </w:rPr>
      </w:pPr>
      <w:r>
        <w:rPr>
          <w:rFonts w:ascii="Arial" w:hAnsi="Arial" w:cs="Arial"/>
          <w:b/>
          <w:shd w:val="clear" w:color="auto" w:fill="FFFFFF"/>
          <w:lang w:val="es-ES"/>
        </w:rPr>
        <w:t>Bienes muebles e inmuebles</w:t>
      </w:r>
    </w:p>
    <w:p w14:paraId="7F2E9E6D" w14:textId="77777777" w:rsidR="0067376D" w:rsidRDefault="0067376D" w:rsidP="0067376D">
      <w:pPr>
        <w:numPr>
          <w:ilvl w:val="1"/>
          <w:numId w:val="31"/>
        </w:numPr>
        <w:jc w:val="both"/>
        <w:rPr>
          <w:rFonts w:ascii="Arial" w:hAnsi="Arial" w:cs="Arial"/>
          <w:b/>
          <w:shd w:val="clear" w:color="auto" w:fill="FFFFFF"/>
          <w:lang w:val="es-ES"/>
        </w:rPr>
      </w:pPr>
      <w:bookmarkStart w:id="41" w:name="OLE_LINK72"/>
      <w:bookmarkStart w:id="42" w:name="OLE_LINK73"/>
      <w:r>
        <w:rPr>
          <w:rFonts w:ascii="Arial" w:hAnsi="Arial" w:cs="Arial"/>
          <w:b/>
          <w:shd w:val="clear" w:color="auto" w:fill="FFFFFF"/>
          <w:lang w:val="es-ES"/>
        </w:rPr>
        <w:t>Catálogos</w:t>
      </w:r>
    </w:p>
    <w:p w14:paraId="3A80C3D1" w14:textId="77777777" w:rsidR="0067376D" w:rsidRPr="00063E53"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Motivos de alta.</w:t>
      </w:r>
    </w:p>
    <w:p w14:paraId="78E50B74" w14:textId="77777777" w:rsidR="0067376D" w:rsidRPr="00063E53" w:rsidRDefault="0067376D" w:rsidP="0067376D">
      <w:pPr>
        <w:numPr>
          <w:ilvl w:val="2"/>
          <w:numId w:val="31"/>
        </w:numPr>
        <w:jc w:val="both"/>
        <w:rPr>
          <w:rFonts w:ascii="Arial" w:hAnsi="Arial" w:cs="Arial"/>
          <w:bCs/>
          <w:shd w:val="clear" w:color="auto" w:fill="FFFFFF"/>
          <w:lang w:val="es-ES"/>
        </w:rPr>
      </w:pPr>
      <w:r w:rsidRPr="00063E53">
        <w:rPr>
          <w:rFonts w:ascii="Arial" w:hAnsi="Arial" w:cs="Arial"/>
          <w:bCs/>
          <w:shd w:val="clear" w:color="auto" w:fill="FFFFFF"/>
          <w:lang w:val="es-ES"/>
        </w:rPr>
        <w:lastRenderedPageBreak/>
        <w:t>Tipos de activos.</w:t>
      </w:r>
    </w:p>
    <w:bookmarkEnd w:id="41"/>
    <w:bookmarkEnd w:id="42"/>
    <w:p w14:paraId="05F55BE1" w14:textId="77777777" w:rsidR="0067376D" w:rsidRPr="00063E53" w:rsidRDefault="0067376D" w:rsidP="0067376D">
      <w:pPr>
        <w:numPr>
          <w:ilvl w:val="2"/>
          <w:numId w:val="31"/>
        </w:numPr>
        <w:jc w:val="both"/>
        <w:rPr>
          <w:rFonts w:ascii="Arial" w:hAnsi="Arial" w:cs="Arial"/>
          <w:b/>
          <w:shd w:val="clear" w:color="auto" w:fill="FFFFFF"/>
          <w:lang w:val="es-ES"/>
        </w:rPr>
      </w:pPr>
      <w:r>
        <w:rPr>
          <w:rFonts w:ascii="Arial" w:hAnsi="Arial" w:cs="Arial"/>
          <w:bCs/>
          <w:shd w:val="clear" w:color="auto" w:fill="FFFFFF"/>
          <w:lang w:val="es-ES"/>
        </w:rPr>
        <w:t>Marcas.</w:t>
      </w:r>
    </w:p>
    <w:p w14:paraId="30D2683C" w14:textId="77777777" w:rsidR="0067376D" w:rsidRPr="00063E53" w:rsidRDefault="0067376D" w:rsidP="0067376D">
      <w:pPr>
        <w:numPr>
          <w:ilvl w:val="2"/>
          <w:numId w:val="31"/>
        </w:numPr>
        <w:jc w:val="both"/>
        <w:rPr>
          <w:rFonts w:ascii="Arial" w:hAnsi="Arial" w:cs="Arial"/>
          <w:b/>
          <w:shd w:val="clear" w:color="auto" w:fill="FFFFFF"/>
          <w:lang w:val="es-ES"/>
        </w:rPr>
      </w:pPr>
      <w:r>
        <w:rPr>
          <w:rFonts w:ascii="Arial" w:hAnsi="Arial" w:cs="Arial"/>
          <w:bCs/>
          <w:shd w:val="clear" w:color="auto" w:fill="FFFFFF"/>
          <w:lang w:val="es-ES"/>
        </w:rPr>
        <w:t>Áreas.</w:t>
      </w:r>
    </w:p>
    <w:p w14:paraId="12F580B2" w14:textId="77777777" w:rsidR="0067376D" w:rsidRPr="007B26B5" w:rsidRDefault="0067376D" w:rsidP="0067376D">
      <w:pPr>
        <w:numPr>
          <w:ilvl w:val="2"/>
          <w:numId w:val="31"/>
        </w:numPr>
        <w:jc w:val="both"/>
        <w:rPr>
          <w:rFonts w:ascii="Arial" w:hAnsi="Arial" w:cs="Arial"/>
          <w:b/>
          <w:shd w:val="clear" w:color="auto" w:fill="FFFFFF"/>
          <w:lang w:val="es-ES"/>
        </w:rPr>
      </w:pPr>
      <w:r>
        <w:rPr>
          <w:rFonts w:ascii="Arial" w:hAnsi="Arial" w:cs="Arial"/>
          <w:bCs/>
          <w:shd w:val="clear" w:color="auto" w:fill="FFFFFF"/>
          <w:lang w:val="es-ES"/>
        </w:rPr>
        <w:t>Etiquetas sobre bienes muebles.</w:t>
      </w:r>
    </w:p>
    <w:p w14:paraId="6F56D74C" w14:textId="77777777" w:rsidR="0067376D" w:rsidRDefault="0067376D" w:rsidP="0067376D">
      <w:pPr>
        <w:numPr>
          <w:ilvl w:val="1"/>
          <w:numId w:val="31"/>
        </w:numPr>
        <w:jc w:val="both"/>
        <w:rPr>
          <w:rFonts w:ascii="Arial" w:hAnsi="Arial" w:cs="Arial"/>
          <w:b/>
          <w:shd w:val="clear" w:color="auto" w:fill="FFFFFF"/>
          <w:lang w:val="es-ES"/>
        </w:rPr>
      </w:pPr>
      <w:r>
        <w:rPr>
          <w:rFonts w:ascii="Arial" w:hAnsi="Arial" w:cs="Arial"/>
          <w:b/>
          <w:shd w:val="clear" w:color="auto" w:fill="FFFFFF"/>
          <w:lang w:val="es-ES"/>
        </w:rPr>
        <w:t>Configuración</w:t>
      </w:r>
    </w:p>
    <w:p w14:paraId="718E6602" w14:textId="77777777" w:rsidR="0067376D" w:rsidRPr="007B26B5" w:rsidRDefault="0067376D" w:rsidP="0067376D">
      <w:pPr>
        <w:numPr>
          <w:ilvl w:val="2"/>
          <w:numId w:val="31"/>
        </w:numPr>
        <w:jc w:val="both"/>
        <w:rPr>
          <w:rFonts w:ascii="Arial" w:hAnsi="Arial" w:cs="Arial"/>
          <w:b/>
          <w:shd w:val="clear" w:color="auto" w:fill="FFFFFF"/>
          <w:lang w:val="es-ES"/>
        </w:rPr>
      </w:pPr>
      <w:r>
        <w:rPr>
          <w:rFonts w:ascii="Arial" w:hAnsi="Arial" w:cs="Arial"/>
          <w:bCs/>
          <w:shd w:val="clear" w:color="auto" w:fill="FFFFFF"/>
          <w:lang w:val="es-ES"/>
        </w:rPr>
        <w:t>Vida útil.</w:t>
      </w:r>
    </w:p>
    <w:p w14:paraId="7EEC4E0A" w14:textId="77777777" w:rsidR="0067376D" w:rsidRDefault="0067376D" w:rsidP="0067376D">
      <w:pPr>
        <w:numPr>
          <w:ilvl w:val="2"/>
          <w:numId w:val="31"/>
        </w:numPr>
        <w:jc w:val="both"/>
        <w:rPr>
          <w:rFonts w:ascii="Arial" w:hAnsi="Arial" w:cs="Arial"/>
          <w:b/>
          <w:shd w:val="clear" w:color="auto" w:fill="FFFFFF"/>
          <w:lang w:val="es-ES"/>
        </w:rPr>
      </w:pPr>
      <w:r>
        <w:rPr>
          <w:rFonts w:ascii="Arial" w:hAnsi="Arial" w:cs="Arial"/>
          <w:bCs/>
          <w:shd w:val="clear" w:color="auto" w:fill="FFFFFF"/>
          <w:lang w:val="es-ES"/>
        </w:rPr>
        <w:t>Configuración automatizada de cuentas contables.</w:t>
      </w:r>
    </w:p>
    <w:p w14:paraId="4A7AC474" w14:textId="77777777" w:rsidR="0067376D" w:rsidRDefault="0067376D" w:rsidP="0067376D">
      <w:pPr>
        <w:numPr>
          <w:ilvl w:val="1"/>
          <w:numId w:val="31"/>
        </w:numPr>
        <w:jc w:val="both"/>
        <w:rPr>
          <w:rFonts w:ascii="Arial" w:hAnsi="Arial" w:cs="Arial"/>
          <w:b/>
          <w:shd w:val="clear" w:color="auto" w:fill="FFFFFF"/>
          <w:lang w:val="es-ES"/>
        </w:rPr>
      </w:pPr>
      <w:bookmarkStart w:id="43" w:name="OLE_LINK66"/>
      <w:bookmarkStart w:id="44" w:name="OLE_LINK67"/>
      <w:r>
        <w:rPr>
          <w:rFonts w:ascii="Arial" w:hAnsi="Arial" w:cs="Arial"/>
          <w:b/>
          <w:shd w:val="clear" w:color="auto" w:fill="FFFFFF"/>
          <w:lang w:val="es-ES"/>
        </w:rPr>
        <w:t>Gestión de bienes</w:t>
      </w:r>
    </w:p>
    <w:p w14:paraId="62CF627E" w14:textId="77777777" w:rsidR="0067376D" w:rsidRDefault="0067376D" w:rsidP="0067376D">
      <w:pPr>
        <w:numPr>
          <w:ilvl w:val="2"/>
          <w:numId w:val="31"/>
        </w:numPr>
        <w:jc w:val="both"/>
        <w:rPr>
          <w:rFonts w:ascii="Arial" w:hAnsi="Arial" w:cs="Arial"/>
          <w:bCs/>
          <w:shd w:val="clear" w:color="auto" w:fill="FFFFFF"/>
          <w:lang w:val="es-ES"/>
        </w:rPr>
      </w:pPr>
      <w:r w:rsidRPr="00063E53">
        <w:rPr>
          <w:rFonts w:ascii="Arial" w:hAnsi="Arial" w:cs="Arial"/>
          <w:bCs/>
          <w:shd w:val="clear" w:color="auto" w:fill="FFFFFF"/>
          <w:lang w:val="es-ES"/>
        </w:rPr>
        <w:t>Registro de bienes muebles</w:t>
      </w:r>
      <w:r>
        <w:rPr>
          <w:rFonts w:ascii="Arial" w:hAnsi="Arial" w:cs="Arial"/>
          <w:bCs/>
          <w:shd w:val="clear" w:color="auto" w:fill="FFFFFF"/>
          <w:lang w:val="es-ES"/>
        </w:rPr>
        <w:t xml:space="preserve"> por adquisiciones.</w:t>
      </w:r>
    </w:p>
    <w:p w14:paraId="49025922"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Registro de bienes muebles por donaciones.</w:t>
      </w:r>
    </w:p>
    <w:p w14:paraId="7A2253A0"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Registro de bienes muebles por comodatos.</w:t>
      </w:r>
    </w:p>
    <w:p w14:paraId="11EF1F02"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Registro de bienes menores.</w:t>
      </w:r>
    </w:p>
    <w:p w14:paraId="1D854933"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Distribución de bienes muebles.</w:t>
      </w:r>
    </w:p>
    <w:p w14:paraId="1D55E938"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Importación de números de series de bienes muebles.</w:t>
      </w:r>
    </w:p>
    <w:p w14:paraId="03E0CBF6"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Impresión de distribución.</w:t>
      </w:r>
    </w:p>
    <w:p w14:paraId="61FD3BD6"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Impresión de resguardos.</w:t>
      </w:r>
    </w:p>
    <w:p w14:paraId="4AED65AC"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Impresión de etiquetas.</w:t>
      </w:r>
    </w:p>
    <w:bookmarkEnd w:id="43"/>
    <w:bookmarkEnd w:id="44"/>
    <w:p w14:paraId="106244AA"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Registro de bienes arqueológicos, artísticos e históricos.</w:t>
      </w:r>
    </w:p>
    <w:p w14:paraId="24F0E4AF"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Registro complementario de información vehicular y soporte documental.</w:t>
      </w:r>
    </w:p>
    <w:p w14:paraId="4881C685"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 xml:space="preserve">Registro complementario de información de líneas telefónicas celulares. </w:t>
      </w:r>
    </w:p>
    <w:p w14:paraId="35A9B7F4"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Registro de terrenos e inmuebles.</w:t>
      </w:r>
    </w:p>
    <w:p w14:paraId="4B02EB19"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Generación automatizada de cédulas de depreciación de bienes muebles e inmuebles.</w:t>
      </w:r>
    </w:p>
    <w:p w14:paraId="4A0207A8"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Historial de movimientos sobre bienes muebles.</w:t>
      </w:r>
    </w:p>
    <w:p w14:paraId="4AEC8F3F"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Carta resguardo de bienes muebles.</w:t>
      </w:r>
    </w:p>
    <w:p w14:paraId="70404E35"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Impresión de etiquetas.</w:t>
      </w:r>
    </w:p>
    <w:p w14:paraId="6E053DCA"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Emisión de pólizas de recepción de bienes por donación.</w:t>
      </w:r>
    </w:p>
    <w:p w14:paraId="5A205602"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Emisión de pólizas de recepción de bienes por comodato.</w:t>
      </w:r>
    </w:p>
    <w:p w14:paraId="25906CA9" w14:textId="77777777" w:rsidR="0067376D" w:rsidRPr="0023262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Emisión de pólizas por registro de terrenos e inmuebles.</w:t>
      </w:r>
    </w:p>
    <w:p w14:paraId="30A55262"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Emisión de pólizas de depreciación de bienes muebles.</w:t>
      </w:r>
    </w:p>
    <w:p w14:paraId="51563BEA"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Emisión de pólizas de depreciación de bienes inmuebles.</w:t>
      </w:r>
    </w:p>
    <w:p w14:paraId="74455054"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Reproceso de depreciación de bienes muebles.</w:t>
      </w:r>
    </w:p>
    <w:p w14:paraId="22279BEE"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 xml:space="preserve">Reproceso de depreciación de bienes inmuebles. </w:t>
      </w:r>
    </w:p>
    <w:p w14:paraId="6495C536" w14:textId="77777777" w:rsidR="0067376D" w:rsidRDefault="0067376D" w:rsidP="0067376D">
      <w:pPr>
        <w:numPr>
          <w:ilvl w:val="1"/>
          <w:numId w:val="31"/>
        </w:numPr>
        <w:jc w:val="both"/>
        <w:rPr>
          <w:rFonts w:ascii="Arial" w:hAnsi="Arial" w:cs="Arial"/>
          <w:b/>
          <w:shd w:val="clear" w:color="auto" w:fill="FFFFFF"/>
          <w:lang w:val="es-ES"/>
        </w:rPr>
      </w:pPr>
      <w:bookmarkStart w:id="45" w:name="OLE_LINK68"/>
      <w:bookmarkStart w:id="46" w:name="OLE_LINK69"/>
      <w:r>
        <w:rPr>
          <w:rFonts w:ascii="Arial" w:hAnsi="Arial" w:cs="Arial"/>
          <w:b/>
          <w:shd w:val="clear" w:color="auto" w:fill="FFFFFF"/>
          <w:lang w:val="es-ES"/>
        </w:rPr>
        <w:t>Baja de bienes</w:t>
      </w:r>
    </w:p>
    <w:p w14:paraId="60BB9AF5"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Baja</w:t>
      </w:r>
      <w:r w:rsidRPr="00063E53">
        <w:rPr>
          <w:rFonts w:ascii="Arial" w:hAnsi="Arial" w:cs="Arial"/>
          <w:bCs/>
          <w:shd w:val="clear" w:color="auto" w:fill="FFFFFF"/>
          <w:lang w:val="es-ES"/>
        </w:rPr>
        <w:t xml:space="preserve"> de bienes muebles</w:t>
      </w:r>
      <w:r>
        <w:rPr>
          <w:rFonts w:ascii="Arial" w:hAnsi="Arial" w:cs="Arial"/>
          <w:bCs/>
          <w:shd w:val="clear" w:color="auto" w:fill="FFFFFF"/>
          <w:lang w:val="es-ES"/>
        </w:rPr>
        <w:t>.</w:t>
      </w:r>
    </w:p>
    <w:p w14:paraId="183489E4"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Motivos de baja.</w:t>
      </w:r>
    </w:p>
    <w:p w14:paraId="329A9DFC" w14:textId="77777777" w:rsidR="0067376D" w:rsidRDefault="0067376D" w:rsidP="0067376D">
      <w:pPr>
        <w:numPr>
          <w:ilvl w:val="1"/>
          <w:numId w:val="31"/>
        </w:numPr>
        <w:jc w:val="both"/>
        <w:rPr>
          <w:rFonts w:ascii="Arial" w:hAnsi="Arial" w:cs="Arial"/>
          <w:b/>
          <w:shd w:val="clear" w:color="auto" w:fill="FFFFFF"/>
          <w:lang w:val="es-ES"/>
        </w:rPr>
      </w:pPr>
      <w:bookmarkStart w:id="47" w:name="OLE_LINK74"/>
      <w:bookmarkStart w:id="48" w:name="OLE_LINK75"/>
      <w:bookmarkEnd w:id="45"/>
      <w:bookmarkEnd w:id="46"/>
      <w:r>
        <w:rPr>
          <w:rFonts w:ascii="Arial" w:hAnsi="Arial" w:cs="Arial"/>
          <w:b/>
          <w:shd w:val="clear" w:color="auto" w:fill="FFFFFF"/>
          <w:lang w:val="es-ES"/>
        </w:rPr>
        <w:t>Traspaso de bienes</w:t>
      </w:r>
    </w:p>
    <w:p w14:paraId="70ABA230"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Tipos de traspaso.</w:t>
      </w:r>
    </w:p>
    <w:p w14:paraId="0379FCE2"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Traspaso de bienes.</w:t>
      </w:r>
    </w:p>
    <w:p w14:paraId="79E71DE0" w14:textId="77777777" w:rsidR="0067376D" w:rsidRDefault="0067376D" w:rsidP="0067376D">
      <w:pPr>
        <w:numPr>
          <w:ilvl w:val="3"/>
          <w:numId w:val="31"/>
        </w:numPr>
        <w:jc w:val="both"/>
        <w:rPr>
          <w:rFonts w:ascii="Arial" w:hAnsi="Arial" w:cs="Arial"/>
          <w:bCs/>
          <w:shd w:val="clear" w:color="auto" w:fill="FFFFFF"/>
          <w:lang w:val="es-ES"/>
        </w:rPr>
      </w:pPr>
      <w:bookmarkStart w:id="49" w:name="OLE_LINK70"/>
      <w:bookmarkStart w:id="50" w:name="OLE_LINK71"/>
      <w:bookmarkEnd w:id="47"/>
      <w:bookmarkEnd w:id="48"/>
      <w:r>
        <w:rPr>
          <w:rFonts w:ascii="Arial" w:hAnsi="Arial" w:cs="Arial"/>
          <w:bCs/>
          <w:shd w:val="clear" w:color="auto" w:fill="FFFFFF"/>
          <w:lang w:val="es-ES"/>
        </w:rPr>
        <w:t>Impresión de traspaso general.</w:t>
      </w:r>
    </w:p>
    <w:p w14:paraId="327207EC"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Impresión de resguardos.</w:t>
      </w:r>
    </w:p>
    <w:p w14:paraId="5BA6B1CA"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Impresión de etiquetas.</w:t>
      </w:r>
    </w:p>
    <w:p w14:paraId="24FF700C" w14:textId="77777777" w:rsidR="0067376D" w:rsidRPr="00787D9C" w:rsidRDefault="0067376D" w:rsidP="0067376D">
      <w:pPr>
        <w:numPr>
          <w:ilvl w:val="1"/>
          <w:numId w:val="31"/>
        </w:numPr>
        <w:jc w:val="both"/>
        <w:rPr>
          <w:rFonts w:ascii="Arial" w:hAnsi="Arial" w:cs="Arial"/>
          <w:bCs/>
          <w:shd w:val="clear" w:color="auto" w:fill="FFFFFF"/>
          <w:lang w:val="es-ES"/>
        </w:rPr>
      </w:pPr>
      <w:r>
        <w:rPr>
          <w:rFonts w:ascii="Arial" w:hAnsi="Arial" w:cs="Arial"/>
          <w:b/>
          <w:shd w:val="clear" w:color="auto" w:fill="FFFFFF"/>
          <w:lang w:val="es-ES"/>
        </w:rPr>
        <w:t>Módulo de gestión de inventarios</w:t>
      </w:r>
    </w:p>
    <w:p w14:paraId="767A31C8" w14:textId="77777777" w:rsidR="0067376D" w:rsidRDefault="0067376D" w:rsidP="0067376D">
      <w:pPr>
        <w:numPr>
          <w:ilvl w:val="2"/>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Identificación de usuarios</w:t>
      </w:r>
      <w:r>
        <w:rPr>
          <w:rFonts w:ascii="Arial" w:hAnsi="Arial" w:cs="Arial"/>
          <w:bCs/>
          <w:shd w:val="clear" w:color="auto" w:fill="FFFFFF"/>
          <w:lang w:val="es-ES"/>
        </w:rPr>
        <w:t xml:space="preserve"> para realizar inventarios.</w:t>
      </w:r>
    </w:p>
    <w:p w14:paraId="48D4B30D" w14:textId="77777777" w:rsidR="0067376D" w:rsidRPr="009F2CE3" w:rsidRDefault="0067376D" w:rsidP="0067376D">
      <w:pPr>
        <w:numPr>
          <w:ilvl w:val="2"/>
          <w:numId w:val="31"/>
        </w:numPr>
        <w:jc w:val="both"/>
        <w:rPr>
          <w:rFonts w:ascii="Arial" w:hAnsi="Arial" w:cs="Arial"/>
          <w:bCs/>
          <w:shd w:val="clear" w:color="auto" w:fill="FFFFFF"/>
          <w:lang w:val="es-ES"/>
        </w:rPr>
      </w:pPr>
      <w:r w:rsidRPr="00787D9C">
        <w:rPr>
          <w:rFonts w:ascii="Arial" w:hAnsi="Arial" w:cs="Arial"/>
          <w:bCs/>
          <w:shd w:val="clear" w:color="auto" w:fill="FFFFFF"/>
          <w:lang w:val="es-ES"/>
        </w:rPr>
        <w:lastRenderedPageBreak/>
        <w:t>Gestión de inventarios</w:t>
      </w:r>
      <w:r>
        <w:rPr>
          <w:rFonts w:ascii="Arial" w:hAnsi="Arial" w:cs="Arial"/>
          <w:bCs/>
          <w:shd w:val="clear" w:color="auto" w:fill="FFFFFF"/>
          <w:lang w:val="es-ES"/>
        </w:rPr>
        <w:t>.</w:t>
      </w:r>
    </w:p>
    <w:p w14:paraId="22E5DB0E"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Ejecución de inventarios.</w:t>
      </w:r>
    </w:p>
    <w:p w14:paraId="6711800D"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Iniciar inventario.</w:t>
      </w:r>
    </w:p>
    <w:p w14:paraId="256A5601" w14:textId="77777777" w:rsidR="0067376D"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Registro de áreas nuevas.</w:t>
      </w:r>
    </w:p>
    <w:p w14:paraId="7B7231B0" w14:textId="77777777" w:rsidR="0067376D" w:rsidRPr="00787D9C" w:rsidRDefault="0067376D" w:rsidP="0067376D">
      <w:pPr>
        <w:numPr>
          <w:ilvl w:val="3"/>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Escanear</w:t>
      </w:r>
      <w:r>
        <w:rPr>
          <w:rFonts w:ascii="Arial" w:hAnsi="Arial" w:cs="Arial"/>
          <w:bCs/>
          <w:shd w:val="clear" w:color="auto" w:fill="FFFFFF"/>
          <w:lang w:val="es-ES"/>
        </w:rPr>
        <w:t xml:space="preserve"> códigos de</w:t>
      </w:r>
      <w:r w:rsidRPr="00787D9C">
        <w:rPr>
          <w:rFonts w:ascii="Arial" w:hAnsi="Arial" w:cs="Arial"/>
          <w:bCs/>
          <w:shd w:val="clear" w:color="auto" w:fill="FFFFFF"/>
          <w:lang w:val="es-ES"/>
        </w:rPr>
        <w:t xml:space="preserve"> bienes muebles</w:t>
      </w:r>
      <w:r>
        <w:rPr>
          <w:rFonts w:ascii="Arial" w:hAnsi="Arial" w:cs="Arial"/>
          <w:bCs/>
          <w:shd w:val="clear" w:color="auto" w:fill="FFFFFF"/>
          <w:lang w:val="es-ES"/>
        </w:rPr>
        <w:t>.</w:t>
      </w:r>
    </w:p>
    <w:p w14:paraId="66E91828" w14:textId="77777777" w:rsidR="0067376D" w:rsidRPr="00787D9C" w:rsidRDefault="0067376D" w:rsidP="0067376D">
      <w:pPr>
        <w:numPr>
          <w:ilvl w:val="3"/>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Consultar bienes muebles</w:t>
      </w:r>
      <w:r>
        <w:rPr>
          <w:rFonts w:ascii="Arial" w:hAnsi="Arial" w:cs="Arial"/>
          <w:bCs/>
          <w:shd w:val="clear" w:color="auto" w:fill="FFFFFF"/>
          <w:lang w:val="es-ES"/>
        </w:rPr>
        <w:t>.</w:t>
      </w:r>
    </w:p>
    <w:p w14:paraId="1750B40A" w14:textId="77777777" w:rsidR="0067376D" w:rsidRDefault="0067376D" w:rsidP="0067376D">
      <w:pPr>
        <w:numPr>
          <w:ilvl w:val="3"/>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Editar inventario</w:t>
      </w:r>
      <w:r>
        <w:rPr>
          <w:rFonts w:ascii="Arial" w:hAnsi="Arial" w:cs="Arial"/>
          <w:bCs/>
          <w:shd w:val="clear" w:color="auto" w:fill="FFFFFF"/>
          <w:lang w:val="es-ES"/>
        </w:rPr>
        <w:t>.</w:t>
      </w:r>
    </w:p>
    <w:p w14:paraId="0E17A0A1" w14:textId="77777777" w:rsidR="0067376D" w:rsidRPr="00787D9C" w:rsidRDefault="0067376D" w:rsidP="0067376D">
      <w:pPr>
        <w:numPr>
          <w:ilvl w:val="3"/>
          <w:numId w:val="31"/>
        </w:numPr>
        <w:jc w:val="both"/>
        <w:rPr>
          <w:rFonts w:ascii="Arial" w:hAnsi="Arial" w:cs="Arial"/>
          <w:bCs/>
          <w:shd w:val="clear" w:color="auto" w:fill="FFFFFF"/>
          <w:lang w:val="es-ES"/>
        </w:rPr>
      </w:pPr>
      <w:r>
        <w:rPr>
          <w:rFonts w:ascii="Arial" w:hAnsi="Arial" w:cs="Arial"/>
          <w:bCs/>
          <w:shd w:val="clear" w:color="auto" w:fill="FFFFFF"/>
          <w:lang w:val="es-ES"/>
        </w:rPr>
        <w:t>Identificación de bienes para bajas.</w:t>
      </w:r>
    </w:p>
    <w:p w14:paraId="3B79EE6C" w14:textId="77777777" w:rsidR="0067376D" w:rsidRDefault="0067376D" w:rsidP="0067376D">
      <w:pPr>
        <w:numPr>
          <w:ilvl w:val="3"/>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Cerrar inventario</w:t>
      </w:r>
      <w:r>
        <w:rPr>
          <w:rFonts w:ascii="Arial" w:hAnsi="Arial" w:cs="Arial"/>
          <w:bCs/>
          <w:shd w:val="clear" w:color="auto" w:fill="FFFFFF"/>
          <w:lang w:val="es-ES"/>
        </w:rPr>
        <w:t>.</w:t>
      </w:r>
    </w:p>
    <w:p w14:paraId="4FBC65F9" w14:textId="77777777" w:rsidR="0067376D" w:rsidRDefault="0067376D" w:rsidP="0067376D">
      <w:pPr>
        <w:numPr>
          <w:ilvl w:val="3"/>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Imprimir resultado de inventario</w:t>
      </w:r>
      <w:r>
        <w:rPr>
          <w:rFonts w:ascii="Arial" w:hAnsi="Arial" w:cs="Arial"/>
          <w:bCs/>
          <w:shd w:val="clear" w:color="auto" w:fill="FFFFFF"/>
          <w:lang w:val="es-ES"/>
        </w:rPr>
        <w:t>.</w:t>
      </w:r>
    </w:p>
    <w:p w14:paraId="09A0D8E7" w14:textId="77777777" w:rsidR="0067376D" w:rsidRDefault="0067376D" w:rsidP="0067376D">
      <w:pPr>
        <w:numPr>
          <w:ilvl w:val="2"/>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Consultar inventario</w:t>
      </w:r>
      <w:r>
        <w:rPr>
          <w:rFonts w:ascii="Arial" w:hAnsi="Arial" w:cs="Arial"/>
          <w:bCs/>
          <w:shd w:val="clear" w:color="auto" w:fill="FFFFFF"/>
          <w:lang w:val="es-ES"/>
        </w:rPr>
        <w:t>s realizados.</w:t>
      </w:r>
    </w:p>
    <w:p w14:paraId="7AADC86B" w14:textId="77777777" w:rsidR="0067376D" w:rsidRPr="00787D9C"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Consultar incidencias de inventarios.</w:t>
      </w:r>
    </w:p>
    <w:p w14:paraId="77EE9B0B" w14:textId="77777777" w:rsidR="0067376D" w:rsidRDefault="0067376D" w:rsidP="0067376D">
      <w:pPr>
        <w:numPr>
          <w:ilvl w:val="2"/>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Consultar bienes manualmente</w:t>
      </w:r>
      <w:r>
        <w:rPr>
          <w:rFonts w:ascii="Arial" w:hAnsi="Arial" w:cs="Arial"/>
          <w:bCs/>
          <w:shd w:val="clear" w:color="auto" w:fill="FFFFFF"/>
          <w:lang w:val="es-ES"/>
        </w:rPr>
        <w:t>.</w:t>
      </w:r>
    </w:p>
    <w:p w14:paraId="17BEDDAC" w14:textId="77777777" w:rsidR="0067376D" w:rsidRPr="009F2CE3"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Consulta de bienes para bajas.</w:t>
      </w:r>
    </w:p>
    <w:p w14:paraId="104ADFE3" w14:textId="77777777" w:rsidR="0067376D" w:rsidRPr="00787D9C" w:rsidRDefault="0067376D" w:rsidP="0067376D">
      <w:pPr>
        <w:numPr>
          <w:ilvl w:val="2"/>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Cancelar inventario</w:t>
      </w:r>
      <w:r>
        <w:rPr>
          <w:rFonts w:ascii="Arial" w:hAnsi="Arial" w:cs="Arial"/>
          <w:bCs/>
          <w:shd w:val="clear" w:color="auto" w:fill="FFFFFF"/>
          <w:lang w:val="es-ES"/>
        </w:rPr>
        <w:t>.</w:t>
      </w:r>
    </w:p>
    <w:p w14:paraId="237BB71F" w14:textId="77777777" w:rsidR="0067376D" w:rsidRPr="00E745C0" w:rsidRDefault="0067376D" w:rsidP="0067376D">
      <w:pPr>
        <w:numPr>
          <w:ilvl w:val="2"/>
          <w:numId w:val="31"/>
        </w:numPr>
        <w:jc w:val="both"/>
        <w:rPr>
          <w:rFonts w:ascii="Arial" w:hAnsi="Arial" w:cs="Arial"/>
          <w:bCs/>
          <w:shd w:val="clear" w:color="auto" w:fill="FFFFFF"/>
          <w:lang w:val="es-ES"/>
        </w:rPr>
      </w:pPr>
      <w:r w:rsidRPr="00787D9C">
        <w:rPr>
          <w:rFonts w:ascii="Arial" w:hAnsi="Arial" w:cs="Arial"/>
          <w:bCs/>
          <w:shd w:val="clear" w:color="auto" w:fill="FFFFFF"/>
          <w:lang w:val="es-ES"/>
        </w:rPr>
        <w:t>Configuración general</w:t>
      </w:r>
      <w:r>
        <w:rPr>
          <w:rFonts w:ascii="Arial" w:hAnsi="Arial" w:cs="Arial"/>
          <w:bCs/>
          <w:shd w:val="clear" w:color="auto" w:fill="FFFFFF"/>
          <w:lang w:val="es-ES"/>
        </w:rPr>
        <w:t>.</w:t>
      </w:r>
    </w:p>
    <w:bookmarkEnd w:id="49"/>
    <w:bookmarkEnd w:id="50"/>
    <w:p w14:paraId="5C2CE7D1" w14:textId="77777777" w:rsidR="0067376D" w:rsidRDefault="0067376D" w:rsidP="0067376D">
      <w:pPr>
        <w:numPr>
          <w:ilvl w:val="1"/>
          <w:numId w:val="31"/>
        </w:numPr>
        <w:jc w:val="both"/>
        <w:rPr>
          <w:rFonts w:ascii="Arial" w:hAnsi="Arial" w:cs="Arial"/>
          <w:b/>
          <w:shd w:val="clear" w:color="auto" w:fill="FFFFFF"/>
          <w:lang w:val="es-ES"/>
        </w:rPr>
      </w:pPr>
      <w:r>
        <w:rPr>
          <w:rFonts w:ascii="Arial" w:hAnsi="Arial" w:cs="Arial"/>
          <w:b/>
          <w:shd w:val="clear" w:color="auto" w:fill="FFFFFF"/>
          <w:lang w:val="es-ES"/>
        </w:rPr>
        <w:t>Reportes y listados</w:t>
      </w:r>
    </w:p>
    <w:p w14:paraId="41C628AC"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Listados de bienes muebles.</w:t>
      </w:r>
    </w:p>
    <w:p w14:paraId="6A132FF7"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bienes inmuebles.</w:t>
      </w:r>
    </w:p>
    <w:p w14:paraId="7D23FCA1"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bienes arqueológicos.</w:t>
      </w:r>
    </w:p>
    <w:p w14:paraId="689FADE3"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bajas.</w:t>
      </w:r>
    </w:p>
    <w:p w14:paraId="50DED1FA"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empleados con resguardos.</w:t>
      </w:r>
    </w:p>
    <w:p w14:paraId="0F2A4EF9"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traspasos.</w:t>
      </w:r>
    </w:p>
    <w:p w14:paraId="65245031"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movimientos.</w:t>
      </w:r>
    </w:p>
    <w:p w14:paraId="3D25484F"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Reportes de depreciación.</w:t>
      </w:r>
    </w:p>
    <w:p w14:paraId="5A53D6BD"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Relación de bienes muebles e inmuebles que componen el patrimonio.</w:t>
      </w:r>
    </w:p>
    <w:p w14:paraId="5D61FAE8"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Concentrados de activos.</w:t>
      </w:r>
    </w:p>
    <w:p w14:paraId="12E385DA"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Listado de bienes menores.</w:t>
      </w:r>
    </w:p>
    <w:p w14:paraId="3D92C16E"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Analíticas de activos.</w:t>
      </w:r>
    </w:p>
    <w:p w14:paraId="42136C82" w14:textId="77777777" w:rsidR="0067376D" w:rsidRDefault="0067376D" w:rsidP="0067376D">
      <w:pPr>
        <w:numPr>
          <w:ilvl w:val="2"/>
          <w:numId w:val="31"/>
        </w:numPr>
        <w:jc w:val="both"/>
        <w:rPr>
          <w:rFonts w:ascii="Arial" w:hAnsi="Arial" w:cs="Arial"/>
          <w:bCs/>
          <w:shd w:val="clear" w:color="auto" w:fill="FFFFFF"/>
          <w:lang w:val="es-ES"/>
        </w:rPr>
      </w:pPr>
      <w:r>
        <w:rPr>
          <w:rFonts w:ascii="Arial" w:hAnsi="Arial" w:cs="Arial"/>
          <w:bCs/>
          <w:shd w:val="clear" w:color="auto" w:fill="FFFFFF"/>
          <w:lang w:val="es-ES"/>
        </w:rPr>
        <w:t>Libro de inventario de bienes.</w:t>
      </w:r>
    </w:p>
    <w:p w14:paraId="7E367F01" w14:textId="77777777" w:rsidR="0067376D" w:rsidRPr="0050240F" w:rsidRDefault="0067376D" w:rsidP="0067376D">
      <w:pPr>
        <w:jc w:val="both"/>
        <w:rPr>
          <w:rFonts w:ascii="Arial" w:hAnsi="Arial" w:cs="Arial"/>
          <w:shd w:val="clear" w:color="auto" w:fill="FFFFFF"/>
          <w:lang w:val="es-ES"/>
        </w:rPr>
      </w:pPr>
    </w:p>
    <w:p w14:paraId="0BB34A05"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Cuentas por pagar</w:t>
      </w:r>
    </w:p>
    <w:p w14:paraId="782B50A5"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Registro de contribuyentes.</w:t>
      </w:r>
    </w:p>
    <w:p w14:paraId="30C1B7F0"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 xml:space="preserve">Recepción de </w:t>
      </w:r>
      <w:r>
        <w:rPr>
          <w:rFonts w:ascii="Arial" w:hAnsi="Arial" w:cs="Arial"/>
          <w:shd w:val="clear" w:color="auto" w:fill="FFFFFF"/>
          <w:lang w:val="es-ES"/>
        </w:rPr>
        <w:t>documentos por pagar</w:t>
      </w:r>
      <w:r w:rsidRPr="0050240F">
        <w:rPr>
          <w:rFonts w:ascii="Arial" w:hAnsi="Arial" w:cs="Arial"/>
          <w:shd w:val="clear" w:color="auto" w:fill="FFFFFF"/>
          <w:lang w:val="es-ES"/>
        </w:rPr>
        <w:t>.</w:t>
      </w:r>
    </w:p>
    <w:p w14:paraId="12BA3E8B"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Lotes de documentos por pagar.</w:t>
      </w:r>
    </w:p>
    <w:p w14:paraId="0DFE117F"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Programación de pagos.</w:t>
      </w:r>
    </w:p>
    <w:p w14:paraId="66F1F50C"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Pagos a contribuyentes.</w:t>
      </w:r>
    </w:p>
    <w:p w14:paraId="6B52CB3D" w14:textId="77777777" w:rsidR="0067376D" w:rsidRPr="00621509"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Emisión de cheques / Pagos electrónicos / Pagos manuales.</w:t>
      </w:r>
    </w:p>
    <w:p w14:paraId="624BC2FE"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Emisión de archivos para dispersión de pagos en bancos.</w:t>
      </w:r>
    </w:p>
    <w:p w14:paraId="0F847067"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documentos por pagar</w:t>
      </w:r>
      <w:r w:rsidRPr="007E75FB">
        <w:rPr>
          <w:rFonts w:ascii="Arial" w:hAnsi="Arial" w:cs="Arial"/>
          <w:shd w:val="clear" w:color="auto" w:fill="FFFFFF"/>
          <w:lang w:val="es-ES"/>
        </w:rPr>
        <w:t>.</w:t>
      </w:r>
    </w:p>
    <w:p w14:paraId="66D8E8FF" w14:textId="77777777" w:rsidR="0067376D" w:rsidRPr="000F711A"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CFDIS de documentos por pagar.</w:t>
      </w:r>
    </w:p>
    <w:p w14:paraId="2A6F66B7"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Validación de CFDIS.</w:t>
      </w:r>
    </w:p>
    <w:p w14:paraId="0EC4396C"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Pasivos contingentes.</w:t>
      </w:r>
    </w:p>
    <w:p w14:paraId="18DBADE4"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Anticipos, gastos por comprobar y fondos revolventes.</w:t>
      </w:r>
    </w:p>
    <w:p w14:paraId="3EAACC82" w14:textId="77777777" w:rsidR="0067376D" w:rsidRPr="00B242B7"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Saldos de anticipos, gastos por comprobar y fondos revolventes.</w:t>
      </w:r>
    </w:p>
    <w:p w14:paraId="39747869"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lastRenderedPageBreak/>
        <w:t>Actualización de documentos por pagar.</w:t>
      </w:r>
    </w:p>
    <w:p w14:paraId="443C1E2C"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Paquetes de pago.</w:t>
      </w:r>
    </w:p>
    <w:p w14:paraId="515E6981"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Saldos de contribuyentes.</w:t>
      </w:r>
    </w:p>
    <w:p w14:paraId="2E026CCE"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Operaciones con proveedores y contratistas.</w:t>
      </w:r>
    </w:p>
    <w:p w14:paraId="2E14E6BD"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Pagos a proveedores por proyectos presupuestales de egresos.</w:t>
      </w:r>
    </w:p>
    <w:p w14:paraId="72E4BA92"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Listado de autorizaciones presupuestales pagadas.</w:t>
      </w:r>
    </w:p>
    <w:p w14:paraId="4BD6720B"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Consulta de entero de retenciones por autorizaciones presupuestales.</w:t>
      </w:r>
    </w:p>
    <w:p w14:paraId="7CE1E556"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Trazabilidad de pasivos.</w:t>
      </w:r>
    </w:p>
    <w:p w14:paraId="0128102E" w14:textId="77777777" w:rsidR="0067376D" w:rsidRDefault="0067376D" w:rsidP="0067376D">
      <w:pPr>
        <w:pStyle w:val="Prrafodelista"/>
        <w:numPr>
          <w:ilvl w:val="0"/>
          <w:numId w:val="33"/>
        </w:numPr>
        <w:jc w:val="both"/>
        <w:rPr>
          <w:rFonts w:ascii="Arial" w:hAnsi="Arial" w:cs="Arial"/>
          <w:shd w:val="clear" w:color="auto" w:fill="FFFFFF"/>
          <w:lang w:val="es-ES"/>
        </w:rPr>
      </w:pPr>
      <w:r>
        <w:rPr>
          <w:rFonts w:ascii="Arial" w:hAnsi="Arial" w:cs="Arial"/>
          <w:shd w:val="clear" w:color="auto" w:fill="FFFFFF"/>
          <w:lang w:val="es-ES"/>
        </w:rPr>
        <w:t>Declaración informativa de operaciones con terceros (DIOT).</w:t>
      </w:r>
    </w:p>
    <w:p w14:paraId="7901529B" w14:textId="77777777" w:rsidR="0067376D" w:rsidRDefault="0067376D" w:rsidP="0067376D">
      <w:pPr>
        <w:jc w:val="both"/>
        <w:rPr>
          <w:rFonts w:ascii="Arial" w:hAnsi="Arial" w:cs="Arial"/>
          <w:b/>
          <w:shd w:val="clear" w:color="auto" w:fill="FFFFFF"/>
          <w:lang w:val="es-ES"/>
        </w:rPr>
      </w:pPr>
    </w:p>
    <w:p w14:paraId="42CAF05B" w14:textId="77777777" w:rsidR="0067376D" w:rsidRPr="0050240F" w:rsidRDefault="0067376D" w:rsidP="0067376D">
      <w:pPr>
        <w:numPr>
          <w:ilvl w:val="0"/>
          <w:numId w:val="31"/>
        </w:numPr>
        <w:jc w:val="both"/>
        <w:rPr>
          <w:rFonts w:ascii="Arial" w:hAnsi="Arial" w:cs="Arial"/>
          <w:b/>
          <w:shd w:val="clear" w:color="auto" w:fill="FFFFFF"/>
          <w:lang w:val="es-ES"/>
        </w:rPr>
      </w:pPr>
      <w:bookmarkStart w:id="51" w:name="OLE_LINK88"/>
      <w:bookmarkStart w:id="52" w:name="OLE_LINK89"/>
      <w:r w:rsidRPr="0050240F">
        <w:rPr>
          <w:rFonts w:ascii="Arial" w:hAnsi="Arial" w:cs="Arial"/>
          <w:b/>
          <w:shd w:val="clear" w:color="auto" w:fill="FFFFFF"/>
          <w:lang w:val="es-ES"/>
        </w:rPr>
        <w:t xml:space="preserve">Módulo </w:t>
      </w:r>
      <w:r>
        <w:rPr>
          <w:rFonts w:ascii="Arial" w:hAnsi="Arial" w:cs="Arial"/>
          <w:b/>
          <w:shd w:val="clear" w:color="auto" w:fill="FFFFFF"/>
          <w:lang w:val="es-ES"/>
        </w:rPr>
        <w:t>de comprobaciones</w:t>
      </w:r>
    </w:p>
    <w:p w14:paraId="7E73B596" w14:textId="77777777" w:rsidR="0067376D" w:rsidRDefault="0067376D" w:rsidP="0067376D">
      <w:pPr>
        <w:numPr>
          <w:ilvl w:val="1"/>
          <w:numId w:val="28"/>
        </w:numPr>
        <w:jc w:val="both"/>
        <w:rPr>
          <w:rFonts w:ascii="Arial" w:hAnsi="Arial" w:cs="Arial"/>
          <w:shd w:val="clear" w:color="auto" w:fill="FFFFFF"/>
          <w:lang w:val="es-ES"/>
        </w:rPr>
      </w:pPr>
      <w:bookmarkStart w:id="53" w:name="OLE_LINK90"/>
      <w:bookmarkStart w:id="54" w:name="OLE_LINK91"/>
      <w:r>
        <w:rPr>
          <w:rFonts w:ascii="Arial" w:hAnsi="Arial" w:cs="Arial"/>
          <w:shd w:val="clear" w:color="auto" w:fill="FFFFFF"/>
          <w:lang w:val="es-ES"/>
        </w:rPr>
        <w:t>Seguimiento a folios de gastos por comprobar y fondos revolventes.</w:t>
      </w:r>
      <w:bookmarkEnd w:id="51"/>
      <w:bookmarkEnd w:id="52"/>
    </w:p>
    <w:bookmarkEnd w:id="53"/>
    <w:bookmarkEnd w:id="54"/>
    <w:p w14:paraId="380A363A"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Comprobación de gastos.</w:t>
      </w:r>
    </w:p>
    <w:p w14:paraId="7ACF16EC"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Carga de documentos comprobatorios.</w:t>
      </w:r>
    </w:p>
    <w:p w14:paraId="75AF635A"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Validación de CFDIS.</w:t>
      </w:r>
    </w:p>
    <w:p w14:paraId="64836B34" w14:textId="77777777" w:rsidR="0067376D" w:rsidRDefault="0067376D" w:rsidP="0067376D">
      <w:pPr>
        <w:numPr>
          <w:ilvl w:val="1"/>
          <w:numId w:val="28"/>
        </w:numPr>
        <w:jc w:val="both"/>
        <w:rPr>
          <w:rFonts w:ascii="Arial" w:hAnsi="Arial" w:cs="Arial"/>
          <w:shd w:val="clear" w:color="auto" w:fill="FFFFFF"/>
          <w:lang w:val="es-ES"/>
        </w:rPr>
      </w:pPr>
      <w:r>
        <w:rPr>
          <w:rFonts w:ascii="Arial" w:hAnsi="Arial" w:cs="Arial"/>
          <w:shd w:val="clear" w:color="auto" w:fill="FFFFFF"/>
          <w:lang w:val="es-ES"/>
        </w:rPr>
        <w:t>Emisión de formatos de comprobación.</w:t>
      </w:r>
    </w:p>
    <w:p w14:paraId="20B49F4E" w14:textId="77777777" w:rsidR="0067376D" w:rsidRDefault="0067376D" w:rsidP="0067376D">
      <w:pPr>
        <w:jc w:val="both"/>
        <w:rPr>
          <w:rFonts w:ascii="Arial" w:hAnsi="Arial" w:cs="Arial"/>
          <w:b/>
          <w:shd w:val="clear" w:color="auto" w:fill="FFFFFF"/>
          <w:lang w:val="es-ES"/>
        </w:rPr>
      </w:pPr>
    </w:p>
    <w:p w14:paraId="4C503F03"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 xml:space="preserve">Módulo </w:t>
      </w:r>
      <w:r>
        <w:rPr>
          <w:rFonts w:ascii="Arial" w:hAnsi="Arial" w:cs="Arial"/>
          <w:b/>
          <w:shd w:val="clear" w:color="auto" w:fill="FFFFFF"/>
          <w:lang w:val="es-ES"/>
        </w:rPr>
        <w:t>de auditoría interna</w:t>
      </w:r>
    </w:p>
    <w:p w14:paraId="3D8E4176" w14:textId="77777777" w:rsidR="0067376D" w:rsidRDefault="0067376D" w:rsidP="0067376D">
      <w:pPr>
        <w:numPr>
          <w:ilvl w:val="1"/>
          <w:numId w:val="31"/>
        </w:numPr>
        <w:jc w:val="both"/>
        <w:rPr>
          <w:rFonts w:ascii="Arial" w:hAnsi="Arial" w:cs="Arial"/>
          <w:shd w:val="clear" w:color="auto" w:fill="FFFFFF"/>
          <w:lang w:val="es-ES"/>
        </w:rPr>
      </w:pPr>
      <w:r>
        <w:rPr>
          <w:rFonts w:ascii="Arial" w:hAnsi="Arial" w:cs="Arial"/>
          <w:shd w:val="clear" w:color="auto" w:fill="FFFFFF"/>
          <w:lang w:val="es-ES"/>
        </w:rPr>
        <w:t>Seguimiento a estatus de comprobación de trámites de gastos por comprobar y fondos revolventes.</w:t>
      </w:r>
    </w:p>
    <w:p w14:paraId="157230E0" w14:textId="77777777" w:rsidR="0067376D" w:rsidRDefault="0067376D" w:rsidP="0067376D">
      <w:pPr>
        <w:numPr>
          <w:ilvl w:val="1"/>
          <w:numId w:val="31"/>
        </w:numPr>
        <w:jc w:val="both"/>
        <w:rPr>
          <w:rFonts w:ascii="Arial" w:hAnsi="Arial" w:cs="Arial"/>
          <w:shd w:val="clear" w:color="auto" w:fill="FFFFFF"/>
          <w:lang w:val="es-ES"/>
        </w:rPr>
      </w:pPr>
      <w:r>
        <w:rPr>
          <w:rFonts w:ascii="Arial" w:hAnsi="Arial" w:cs="Arial"/>
          <w:shd w:val="clear" w:color="auto" w:fill="FFFFFF"/>
          <w:lang w:val="es-ES"/>
        </w:rPr>
        <w:t>Seguimiento a estatus de transacciones de adquisiciones.</w:t>
      </w:r>
    </w:p>
    <w:p w14:paraId="58C9AF28" w14:textId="77777777" w:rsidR="0067376D" w:rsidRDefault="0067376D" w:rsidP="0067376D">
      <w:pPr>
        <w:numPr>
          <w:ilvl w:val="1"/>
          <w:numId w:val="31"/>
        </w:numPr>
        <w:jc w:val="both"/>
        <w:rPr>
          <w:rFonts w:ascii="Arial" w:hAnsi="Arial" w:cs="Arial"/>
          <w:shd w:val="clear" w:color="auto" w:fill="FFFFFF"/>
          <w:lang w:val="es-ES"/>
        </w:rPr>
      </w:pPr>
      <w:r>
        <w:rPr>
          <w:rFonts w:ascii="Arial" w:hAnsi="Arial" w:cs="Arial"/>
          <w:shd w:val="clear" w:color="auto" w:fill="FFFFFF"/>
          <w:lang w:val="es-ES"/>
        </w:rPr>
        <w:t>Seguimiento a estatus de transacciones de ingresos.</w:t>
      </w:r>
    </w:p>
    <w:p w14:paraId="4C516AB2" w14:textId="77777777" w:rsidR="0067376D" w:rsidRDefault="0067376D" w:rsidP="0067376D">
      <w:pPr>
        <w:pStyle w:val="Prrafodelista"/>
        <w:numPr>
          <w:ilvl w:val="1"/>
          <w:numId w:val="31"/>
        </w:numPr>
        <w:jc w:val="both"/>
        <w:rPr>
          <w:rFonts w:ascii="Arial" w:hAnsi="Arial" w:cs="Arial"/>
          <w:shd w:val="clear" w:color="auto" w:fill="FFFFFF"/>
          <w:lang w:val="es-ES"/>
        </w:rPr>
      </w:pPr>
      <w:r>
        <w:rPr>
          <w:rFonts w:ascii="Arial" w:hAnsi="Arial" w:cs="Arial"/>
          <w:shd w:val="clear" w:color="auto" w:fill="FFFFFF"/>
          <w:lang w:val="es-ES"/>
        </w:rPr>
        <w:t>Realización de auditoría a trámites y su documentación comprobatoria.</w:t>
      </w:r>
    </w:p>
    <w:p w14:paraId="6A770E58" w14:textId="77777777" w:rsidR="0067376D" w:rsidRDefault="0067376D" w:rsidP="0067376D">
      <w:pPr>
        <w:pStyle w:val="Prrafodelista"/>
        <w:numPr>
          <w:ilvl w:val="1"/>
          <w:numId w:val="31"/>
        </w:numPr>
        <w:jc w:val="both"/>
        <w:rPr>
          <w:rFonts w:ascii="Arial" w:hAnsi="Arial" w:cs="Arial"/>
          <w:shd w:val="clear" w:color="auto" w:fill="FFFFFF"/>
          <w:lang w:val="es-ES"/>
        </w:rPr>
      </w:pPr>
      <w:r>
        <w:rPr>
          <w:rFonts w:ascii="Arial" w:hAnsi="Arial" w:cs="Arial"/>
          <w:shd w:val="clear" w:color="auto" w:fill="FFFFFF"/>
          <w:lang w:val="es-ES"/>
        </w:rPr>
        <w:t>Validación de CFDIS.</w:t>
      </w:r>
    </w:p>
    <w:p w14:paraId="746E4472" w14:textId="77777777" w:rsidR="0067376D" w:rsidRDefault="0067376D" w:rsidP="0067376D">
      <w:pPr>
        <w:pStyle w:val="Prrafodelista"/>
        <w:numPr>
          <w:ilvl w:val="1"/>
          <w:numId w:val="31"/>
        </w:numPr>
        <w:jc w:val="both"/>
        <w:rPr>
          <w:rFonts w:ascii="Arial" w:hAnsi="Arial" w:cs="Arial"/>
          <w:shd w:val="clear" w:color="auto" w:fill="FFFFFF"/>
          <w:lang w:val="es-ES"/>
        </w:rPr>
      </w:pPr>
      <w:r>
        <w:rPr>
          <w:rFonts w:ascii="Arial" w:hAnsi="Arial" w:cs="Arial"/>
          <w:shd w:val="clear" w:color="auto" w:fill="FFFFFF"/>
          <w:lang w:val="es-ES"/>
        </w:rPr>
        <w:t>Revisión de entrega de complementos de pago sobre adquisiciones.</w:t>
      </w:r>
    </w:p>
    <w:p w14:paraId="4544BAA1" w14:textId="77777777" w:rsidR="0067376D" w:rsidRDefault="0067376D" w:rsidP="0067376D">
      <w:pPr>
        <w:pStyle w:val="Prrafodelista"/>
        <w:numPr>
          <w:ilvl w:val="1"/>
          <w:numId w:val="31"/>
        </w:numPr>
        <w:jc w:val="both"/>
        <w:rPr>
          <w:rFonts w:ascii="Arial" w:hAnsi="Arial" w:cs="Arial"/>
          <w:shd w:val="clear" w:color="auto" w:fill="FFFFFF"/>
          <w:lang w:val="es-ES"/>
        </w:rPr>
      </w:pPr>
      <w:r>
        <w:rPr>
          <w:rFonts w:ascii="Arial" w:hAnsi="Arial" w:cs="Arial"/>
          <w:shd w:val="clear" w:color="auto" w:fill="FFFFFF"/>
          <w:lang w:val="es-ES"/>
        </w:rPr>
        <w:t>Registro de inconsistencias detectadas.</w:t>
      </w:r>
    </w:p>
    <w:p w14:paraId="78B89E02" w14:textId="77777777" w:rsidR="0067376D" w:rsidRDefault="0067376D" w:rsidP="0067376D">
      <w:pPr>
        <w:pStyle w:val="Prrafodelista"/>
        <w:numPr>
          <w:ilvl w:val="1"/>
          <w:numId w:val="31"/>
        </w:numPr>
        <w:jc w:val="both"/>
        <w:rPr>
          <w:rFonts w:ascii="Arial" w:hAnsi="Arial" w:cs="Arial"/>
          <w:shd w:val="clear" w:color="auto" w:fill="FFFFFF"/>
          <w:lang w:val="es-ES"/>
        </w:rPr>
      </w:pPr>
      <w:r>
        <w:rPr>
          <w:rFonts w:ascii="Arial" w:hAnsi="Arial" w:cs="Arial"/>
          <w:shd w:val="clear" w:color="auto" w:fill="FFFFFF"/>
          <w:lang w:val="es-ES"/>
        </w:rPr>
        <w:t>Consulta, descarga y validación de archivos digitales del expediente de los trámites a auditar.</w:t>
      </w:r>
    </w:p>
    <w:p w14:paraId="5D92A5AA" w14:textId="77777777" w:rsidR="0067376D" w:rsidRPr="00724ADB" w:rsidRDefault="0067376D" w:rsidP="0067376D">
      <w:pPr>
        <w:pStyle w:val="Prrafodelista"/>
        <w:numPr>
          <w:ilvl w:val="1"/>
          <w:numId w:val="31"/>
        </w:numPr>
        <w:jc w:val="both"/>
        <w:rPr>
          <w:rFonts w:ascii="Arial" w:hAnsi="Arial" w:cs="Arial"/>
          <w:shd w:val="clear" w:color="auto" w:fill="FFFFFF"/>
          <w:lang w:val="es-ES"/>
        </w:rPr>
      </w:pPr>
      <w:r>
        <w:rPr>
          <w:rFonts w:ascii="Arial" w:hAnsi="Arial" w:cs="Arial"/>
          <w:shd w:val="clear" w:color="auto" w:fill="FFFFFF"/>
          <w:lang w:val="es-ES"/>
        </w:rPr>
        <w:t>Emisión de informe de resultado de auditorías.</w:t>
      </w:r>
    </w:p>
    <w:p w14:paraId="5DEA5D2C" w14:textId="77777777" w:rsidR="0067376D" w:rsidRDefault="0067376D" w:rsidP="0067376D">
      <w:pPr>
        <w:jc w:val="both"/>
        <w:rPr>
          <w:rFonts w:ascii="Arial" w:hAnsi="Arial" w:cs="Arial"/>
          <w:b/>
          <w:shd w:val="clear" w:color="auto" w:fill="FFFFFF"/>
          <w:lang w:val="es-ES"/>
        </w:rPr>
      </w:pPr>
    </w:p>
    <w:p w14:paraId="030548D7"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Cuentas por cobrar</w:t>
      </w:r>
    </w:p>
    <w:p w14:paraId="7CC80A23"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Registro de documentos por cobrar.</w:t>
      </w:r>
    </w:p>
    <w:p w14:paraId="2139DD1A"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Recaudo de documentos por cobrar.</w:t>
      </w:r>
    </w:p>
    <w:p w14:paraId="43E3E6B7"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Recaudo múltiple de documentos por cobrar.</w:t>
      </w:r>
    </w:p>
    <w:p w14:paraId="1916E422"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Control de saldos de documentos por cobrar.</w:t>
      </w:r>
    </w:p>
    <w:p w14:paraId="1E3AA42D"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Estadísticas de saldos por cobrar.</w:t>
      </w:r>
    </w:p>
    <w:p w14:paraId="4AB91230" w14:textId="77777777" w:rsidR="0067376D" w:rsidRPr="0050240F" w:rsidRDefault="0067376D" w:rsidP="0067376D">
      <w:pPr>
        <w:ind w:left="1440"/>
        <w:jc w:val="both"/>
        <w:rPr>
          <w:rFonts w:ascii="Arial" w:hAnsi="Arial" w:cs="Arial"/>
          <w:shd w:val="clear" w:color="auto" w:fill="FFFFFF"/>
          <w:lang w:val="es-ES"/>
        </w:rPr>
      </w:pPr>
    </w:p>
    <w:p w14:paraId="38FB8BFC"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Módulo de Bancos</w:t>
      </w:r>
    </w:p>
    <w:p w14:paraId="25362681"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Saldos conciliados de bancos.</w:t>
      </w:r>
    </w:p>
    <w:p w14:paraId="296FE22E"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Auxiliares diarios de bancos.</w:t>
      </w:r>
    </w:p>
    <w:p w14:paraId="4444C4D8"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Importación de archivos electrónicos de</w:t>
      </w:r>
      <w:r>
        <w:rPr>
          <w:rFonts w:ascii="Arial" w:hAnsi="Arial" w:cs="Arial"/>
          <w:shd w:val="clear" w:color="auto" w:fill="FFFFFF"/>
          <w:lang w:val="es-ES"/>
        </w:rPr>
        <w:t xml:space="preserve"> estados de cuenta</w:t>
      </w:r>
      <w:r w:rsidRPr="0050240F">
        <w:rPr>
          <w:rFonts w:ascii="Arial" w:hAnsi="Arial" w:cs="Arial"/>
          <w:shd w:val="clear" w:color="auto" w:fill="FFFFFF"/>
          <w:lang w:val="es-ES"/>
        </w:rPr>
        <w:t xml:space="preserve"> </w:t>
      </w:r>
      <w:r>
        <w:rPr>
          <w:rFonts w:ascii="Arial" w:hAnsi="Arial" w:cs="Arial"/>
          <w:shd w:val="clear" w:color="auto" w:fill="FFFFFF"/>
          <w:lang w:val="es-ES"/>
        </w:rPr>
        <w:t xml:space="preserve">de </w:t>
      </w:r>
      <w:r w:rsidRPr="0050240F">
        <w:rPr>
          <w:rFonts w:ascii="Arial" w:hAnsi="Arial" w:cs="Arial"/>
          <w:shd w:val="clear" w:color="auto" w:fill="FFFFFF"/>
          <w:lang w:val="es-ES"/>
        </w:rPr>
        <w:t>los bancos.</w:t>
      </w:r>
    </w:p>
    <w:p w14:paraId="1D406CE9"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Emisión automática de las conciliaciones bancarias.</w:t>
      </w:r>
    </w:p>
    <w:p w14:paraId="4B9EE356"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Depuración de partidas de conciliación.</w:t>
      </w:r>
    </w:p>
    <w:p w14:paraId="29843907" w14:textId="77777777" w:rsidR="0067376D" w:rsidRPr="0050240F" w:rsidRDefault="0067376D" w:rsidP="0067376D">
      <w:pPr>
        <w:jc w:val="both"/>
        <w:rPr>
          <w:rFonts w:ascii="Arial" w:hAnsi="Arial" w:cs="Arial"/>
          <w:shd w:val="clear" w:color="auto" w:fill="FFFFFF"/>
          <w:lang w:val="es-ES"/>
        </w:rPr>
      </w:pPr>
    </w:p>
    <w:p w14:paraId="508C92C4"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Contabilidad</w:t>
      </w:r>
    </w:p>
    <w:p w14:paraId="3BE73F25"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lastRenderedPageBreak/>
        <w:t>Póliza de saldos iniciales.</w:t>
      </w:r>
    </w:p>
    <w:p w14:paraId="316E5565"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Pólizas contables.</w:t>
      </w:r>
    </w:p>
    <w:p w14:paraId="70CECD32"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Pólizas de ingresos automatizados.</w:t>
      </w:r>
    </w:p>
    <w:p w14:paraId="48A2D845"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operaciones contables de egresos e ingresos no presupuestales.</w:t>
      </w:r>
    </w:p>
    <w:p w14:paraId="2A4FB87E"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Pólizas presupuestales de egresos e ingresos automatizadas.</w:t>
      </w:r>
    </w:p>
    <w:p w14:paraId="4F65830D"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Emisión de pólizas automáticas</w:t>
      </w:r>
      <w:r>
        <w:rPr>
          <w:rFonts w:ascii="Arial" w:hAnsi="Arial" w:cs="Arial"/>
          <w:shd w:val="clear" w:color="auto" w:fill="FFFFFF"/>
          <w:lang w:val="es-ES"/>
        </w:rPr>
        <w:t xml:space="preserve"> derivado de transacciones operativas</w:t>
      </w:r>
      <w:r w:rsidRPr="0050240F">
        <w:rPr>
          <w:rFonts w:ascii="Arial" w:hAnsi="Arial" w:cs="Arial"/>
          <w:shd w:val="clear" w:color="auto" w:fill="FFFFFF"/>
          <w:lang w:val="es-ES"/>
        </w:rPr>
        <w:t>.</w:t>
      </w:r>
    </w:p>
    <w:p w14:paraId="04617C4B"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Auditoría contable.</w:t>
      </w:r>
    </w:p>
    <w:p w14:paraId="2AE9F24F"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Importación de transacciones contables.</w:t>
      </w:r>
    </w:p>
    <w:p w14:paraId="6C0188DA"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Soporte documental de pólizas.</w:t>
      </w:r>
    </w:p>
    <w:p w14:paraId="11EC1054" w14:textId="77777777" w:rsidR="0067376D" w:rsidRPr="000F711A"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Verificador de pólizas.</w:t>
      </w:r>
    </w:p>
    <w:p w14:paraId="283B272E"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Impresión masiva de pólizas.</w:t>
      </w:r>
    </w:p>
    <w:p w14:paraId="005AE030"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Impresión masiva de cheques / transferencias.</w:t>
      </w:r>
    </w:p>
    <w:p w14:paraId="39574810"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Reporte diario de cheques / transferencias.</w:t>
      </w:r>
    </w:p>
    <w:p w14:paraId="6474513F"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Cuentas bancarias productivas.</w:t>
      </w:r>
    </w:p>
    <w:p w14:paraId="5D5DD865"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Auxiliares de saldos.</w:t>
      </w:r>
    </w:p>
    <w:p w14:paraId="744373DA"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Analíticas de saldos.</w:t>
      </w:r>
    </w:p>
    <w:p w14:paraId="5AC0783E"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créditos.</w:t>
      </w:r>
    </w:p>
    <w:p w14:paraId="24D1BAB7"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notas de desglose.</w:t>
      </w:r>
    </w:p>
    <w:p w14:paraId="1CF4D04E" w14:textId="77777777" w:rsidR="0067376D" w:rsidRPr="0050240F" w:rsidRDefault="0067376D" w:rsidP="0067376D">
      <w:pPr>
        <w:ind w:left="1440"/>
        <w:jc w:val="both"/>
        <w:rPr>
          <w:rFonts w:ascii="Arial" w:hAnsi="Arial" w:cs="Arial"/>
          <w:shd w:val="clear" w:color="auto" w:fill="FFFFFF"/>
          <w:lang w:val="es-ES"/>
        </w:rPr>
      </w:pPr>
    </w:p>
    <w:p w14:paraId="76E8014C"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Contratos / Obras</w:t>
      </w:r>
    </w:p>
    <w:p w14:paraId="3D86ACF5"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Gestión de obras públicas.</w:t>
      </w:r>
    </w:p>
    <w:p w14:paraId="72A5FFA7"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conceptos de obras.</w:t>
      </w:r>
    </w:p>
    <w:p w14:paraId="654DA2E6"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Gestión de contratos.</w:t>
      </w:r>
    </w:p>
    <w:p w14:paraId="6E6F4DDC" w14:textId="77777777" w:rsidR="0067376D" w:rsidRDefault="0067376D" w:rsidP="0067376D">
      <w:pPr>
        <w:numPr>
          <w:ilvl w:val="0"/>
          <w:numId w:val="33"/>
        </w:numPr>
        <w:jc w:val="both"/>
        <w:rPr>
          <w:rFonts w:ascii="Arial" w:hAnsi="Arial" w:cs="Arial"/>
          <w:shd w:val="clear" w:color="auto" w:fill="FFFFFF"/>
          <w:lang w:val="es-ES"/>
        </w:rPr>
      </w:pPr>
      <w:bookmarkStart w:id="55" w:name="OLE_LINK78"/>
      <w:bookmarkStart w:id="56" w:name="OLE_LINK79"/>
      <w:r w:rsidRPr="0050240F">
        <w:rPr>
          <w:rFonts w:ascii="Arial" w:hAnsi="Arial" w:cs="Arial"/>
          <w:shd w:val="clear" w:color="auto" w:fill="FFFFFF"/>
          <w:lang w:val="es-ES"/>
        </w:rPr>
        <w:t>Gestión de estimaciones</w:t>
      </w:r>
      <w:r>
        <w:rPr>
          <w:rFonts w:ascii="Arial" w:hAnsi="Arial" w:cs="Arial"/>
          <w:shd w:val="clear" w:color="auto" w:fill="FFFFFF"/>
          <w:lang w:val="es-ES"/>
        </w:rPr>
        <w:t xml:space="preserve"> de obras</w:t>
      </w:r>
      <w:r w:rsidRPr="0050240F">
        <w:rPr>
          <w:rFonts w:ascii="Arial" w:hAnsi="Arial" w:cs="Arial"/>
          <w:shd w:val="clear" w:color="auto" w:fill="FFFFFF"/>
          <w:lang w:val="es-ES"/>
        </w:rPr>
        <w:t>.</w:t>
      </w:r>
    </w:p>
    <w:p w14:paraId="3F0AD7E0"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 xml:space="preserve">Gestión de </w:t>
      </w:r>
      <w:r>
        <w:rPr>
          <w:rFonts w:ascii="Arial" w:hAnsi="Arial" w:cs="Arial"/>
          <w:shd w:val="clear" w:color="auto" w:fill="FFFFFF"/>
          <w:lang w:val="es-ES"/>
        </w:rPr>
        <w:t>entrega de bienes o servicios derivados de contratos</w:t>
      </w:r>
      <w:r w:rsidRPr="0050240F">
        <w:rPr>
          <w:rFonts w:ascii="Arial" w:hAnsi="Arial" w:cs="Arial"/>
          <w:shd w:val="clear" w:color="auto" w:fill="FFFFFF"/>
          <w:lang w:val="es-ES"/>
        </w:rPr>
        <w:t>.</w:t>
      </w:r>
    </w:p>
    <w:bookmarkEnd w:id="55"/>
    <w:bookmarkEnd w:id="56"/>
    <w:p w14:paraId="1E087608"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Control de saldos de contratos.</w:t>
      </w:r>
    </w:p>
    <w:p w14:paraId="45A4D996"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Gestión de pagos a estimaciones</w:t>
      </w:r>
      <w:r>
        <w:rPr>
          <w:rFonts w:ascii="Arial" w:hAnsi="Arial" w:cs="Arial"/>
          <w:shd w:val="clear" w:color="auto" w:fill="FFFFFF"/>
          <w:lang w:val="es-ES"/>
        </w:rPr>
        <w:t xml:space="preserve"> de obra o entrega de bienes o servicios.</w:t>
      </w:r>
    </w:p>
    <w:p w14:paraId="603C30AC"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Seguimiento de contratos con afectación por momento contable.</w:t>
      </w:r>
    </w:p>
    <w:p w14:paraId="002426E2"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Auxiliar transaccional de afectación a contratos.</w:t>
      </w:r>
    </w:p>
    <w:p w14:paraId="05F44AE7"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Documentación soporte de contratos.</w:t>
      </w:r>
    </w:p>
    <w:p w14:paraId="07EA2623"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Comprometido automatizado al registrar contratos.</w:t>
      </w:r>
    </w:p>
    <w:p w14:paraId="3CC5C0A0"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Modificaciones presupuestales en contratos.</w:t>
      </w:r>
    </w:p>
    <w:p w14:paraId="097B9EB8" w14:textId="77777777" w:rsidR="0067376D" w:rsidRPr="0050240F"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Capitalización de obras en proceso.</w:t>
      </w:r>
    </w:p>
    <w:p w14:paraId="6684B9E1" w14:textId="77777777" w:rsidR="0067376D" w:rsidRPr="0050240F" w:rsidRDefault="0067376D" w:rsidP="0067376D">
      <w:pPr>
        <w:jc w:val="both"/>
        <w:rPr>
          <w:rFonts w:ascii="Arial" w:hAnsi="Arial" w:cs="Arial"/>
          <w:shd w:val="clear" w:color="auto" w:fill="FFFFFF"/>
          <w:lang w:val="es-ES"/>
        </w:rPr>
      </w:pPr>
    </w:p>
    <w:p w14:paraId="0CDBE00E" w14:textId="77777777" w:rsidR="0067376D" w:rsidRPr="0050240F" w:rsidRDefault="0067376D" w:rsidP="0067376D">
      <w:pPr>
        <w:numPr>
          <w:ilvl w:val="0"/>
          <w:numId w:val="31"/>
        </w:numPr>
        <w:jc w:val="both"/>
        <w:rPr>
          <w:rFonts w:ascii="Arial" w:hAnsi="Arial" w:cs="Arial"/>
          <w:b/>
          <w:shd w:val="clear" w:color="auto" w:fill="FFFFFF"/>
          <w:lang w:val="es-ES"/>
        </w:rPr>
      </w:pPr>
      <w:bookmarkStart w:id="57" w:name="OLE_LINK92"/>
      <w:bookmarkStart w:id="58" w:name="OLE_LINK93"/>
      <w:r w:rsidRPr="0050240F">
        <w:rPr>
          <w:rFonts w:ascii="Arial" w:hAnsi="Arial" w:cs="Arial"/>
          <w:b/>
          <w:shd w:val="clear" w:color="auto" w:fill="FFFFFF"/>
          <w:lang w:val="es-ES"/>
        </w:rPr>
        <w:t xml:space="preserve">Cierres de </w:t>
      </w:r>
      <w:r>
        <w:rPr>
          <w:rFonts w:ascii="Arial" w:hAnsi="Arial" w:cs="Arial"/>
          <w:b/>
          <w:shd w:val="clear" w:color="auto" w:fill="FFFFFF"/>
          <w:lang w:val="es-ES"/>
        </w:rPr>
        <w:t xml:space="preserve">periodos y </w:t>
      </w:r>
      <w:r w:rsidRPr="0050240F">
        <w:rPr>
          <w:rFonts w:ascii="Arial" w:hAnsi="Arial" w:cs="Arial"/>
          <w:b/>
          <w:shd w:val="clear" w:color="auto" w:fill="FFFFFF"/>
          <w:lang w:val="es-ES"/>
        </w:rPr>
        <w:t>ejercicio</w:t>
      </w:r>
    </w:p>
    <w:p w14:paraId="6A2F4177"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Cierre de periodos contables.</w:t>
      </w:r>
    </w:p>
    <w:bookmarkEnd w:id="57"/>
    <w:bookmarkEnd w:id="58"/>
    <w:p w14:paraId="31EF5DE7"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Cierre de ejercicio contable automatizado</w:t>
      </w:r>
      <w:r>
        <w:rPr>
          <w:rFonts w:ascii="Arial" w:hAnsi="Arial" w:cs="Arial"/>
          <w:shd w:val="clear" w:color="auto" w:fill="FFFFFF"/>
          <w:lang w:val="es-ES"/>
        </w:rPr>
        <w:t>.</w:t>
      </w:r>
    </w:p>
    <w:p w14:paraId="46F2416E" w14:textId="77777777" w:rsidR="0067376D" w:rsidRPr="0050240F"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Cierre de ejercicio presupuestal automatizado</w:t>
      </w:r>
      <w:r>
        <w:rPr>
          <w:rFonts w:ascii="Arial" w:hAnsi="Arial" w:cs="Arial"/>
          <w:shd w:val="clear" w:color="auto" w:fill="FFFFFF"/>
          <w:lang w:val="es-ES"/>
        </w:rPr>
        <w:t>.</w:t>
      </w:r>
    </w:p>
    <w:p w14:paraId="56C502FC" w14:textId="77777777" w:rsidR="0067376D" w:rsidRDefault="0067376D" w:rsidP="0067376D">
      <w:pPr>
        <w:numPr>
          <w:ilvl w:val="0"/>
          <w:numId w:val="33"/>
        </w:numPr>
        <w:jc w:val="both"/>
        <w:rPr>
          <w:rFonts w:ascii="Arial" w:hAnsi="Arial" w:cs="Arial"/>
          <w:shd w:val="clear" w:color="auto" w:fill="FFFFFF"/>
          <w:lang w:val="es-ES"/>
        </w:rPr>
      </w:pPr>
      <w:r w:rsidRPr="0050240F">
        <w:rPr>
          <w:rFonts w:ascii="Arial" w:hAnsi="Arial" w:cs="Arial"/>
          <w:shd w:val="clear" w:color="auto" w:fill="FFFFFF"/>
          <w:lang w:val="es-ES"/>
        </w:rPr>
        <w:t>Apertura de nuevo ejercicio y traspaso de saldos automatizado</w:t>
      </w:r>
      <w:r>
        <w:rPr>
          <w:rFonts w:ascii="Arial" w:hAnsi="Arial" w:cs="Arial"/>
          <w:shd w:val="clear" w:color="auto" w:fill="FFFFFF"/>
          <w:lang w:val="es-ES"/>
        </w:rPr>
        <w:t>.</w:t>
      </w:r>
    </w:p>
    <w:p w14:paraId="5F105835" w14:textId="77777777" w:rsidR="0067376D" w:rsidRDefault="0067376D" w:rsidP="0067376D">
      <w:pPr>
        <w:jc w:val="both"/>
        <w:rPr>
          <w:rFonts w:ascii="Arial" w:hAnsi="Arial" w:cs="Arial"/>
          <w:shd w:val="clear" w:color="auto" w:fill="FFFFFF"/>
          <w:lang w:val="es-ES"/>
        </w:rPr>
      </w:pPr>
    </w:p>
    <w:p w14:paraId="1114E138" w14:textId="77777777" w:rsidR="0067376D" w:rsidRPr="0050240F" w:rsidRDefault="0067376D" w:rsidP="0067376D">
      <w:pPr>
        <w:numPr>
          <w:ilvl w:val="0"/>
          <w:numId w:val="31"/>
        </w:numPr>
        <w:jc w:val="both"/>
        <w:rPr>
          <w:rFonts w:ascii="Arial" w:hAnsi="Arial" w:cs="Arial"/>
          <w:b/>
          <w:shd w:val="clear" w:color="auto" w:fill="FFFFFF"/>
          <w:lang w:val="es-ES"/>
        </w:rPr>
      </w:pPr>
      <w:r>
        <w:rPr>
          <w:rFonts w:ascii="Arial" w:hAnsi="Arial" w:cs="Arial"/>
          <w:b/>
          <w:shd w:val="clear" w:color="auto" w:fill="FFFFFF"/>
          <w:lang w:val="es-ES"/>
        </w:rPr>
        <w:t>Reportes dinámicos personalizados</w:t>
      </w:r>
    </w:p>
    <w:p w14:paraId="6910CD66"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tipos de reportes.</w:t>
      </w:r>
    </w:p>
    <w:p w14:paraId="44A4BAC4"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Gestión de permisos de usuarios a reportes personalizados.</w:t>
      </w:r>
    </w:p>
    <w:p w14:paraId="7E9DBC94"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Editor de reportes personalizados (para creación y edición).</w:t>
      </w:r>
    </w:p>
    <w:p w14:paraId="04586FA2"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Integración de reportes personalizados a sistema.</w:t>
      </w:r>
    </w:p>
    <w:p w14:paraId="4FBF42B0"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lastRenderedPageBreak/>
        <w:t>Consulta de reportes personalizados.</w:t>
      </w:r>
    </w:p>
    <w:p w14:paraId="776E338C" w14:textId="77777777" w:rsidR="0067376D" w:rsidRDefault="0067376D" w:rsidP="0067376D">
      <w:pPr>
        <w:numPr>
          <w:ilvl w:val="0"/>
          <w:numId w:val="33"/>
        </w:numPr>
        <w:jc w:val="both"/>
        <w:rPr>
          <w:rFonts w:ascii="Arial" w:hAnsi="Arial" w:cs="Arial"/>
          <w:shd w:val="clear" w:color="auto" w:fill="FFFFFF"/>
          <w:lang w:val="es-ES"/>
        </w:rPr>
      </w:pPr>
      <w:r>
        <w:rPr>
          <w:rFonts w:ascii="Arial" w:hAnsi="Arial" w:cs="Arial"/>
          <w:shd w:val="clear" w:color="auto" w:fill="FFFFFF"/>
          <w:lang w:val="es-ES"/>
        </w:rPr>
        <w:t>Ejecución de reportes personalizados.</w:t>
      </w:r>
    </w:p>
    <w:p w14:paraId="59BC8B5A" w14:textId="77777777" w:rsidR="0067376D" w:rsidRPr="0050240F" w:rsidRDefault="0067376D" w:rsidP="0067376D">
      <w:pPr>
        <w:jc w:val="both"/>
        <w:rPr>
          <w:rFonts w:ascii="Arial" w:hAnsi="Arial" w:cs="Arial"/>
          <w:shd w:val="clear" w:color="auto" w:fill="FFFFFF"/>
          <w:lang w:val="es-ES"/>
        </w:rPr>
      </w:pPr>
    </w:p>
    <w:p w14:paraId="313AE186"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Estados financieros</w:t>
      </w:r>
      <w:r>
        <w:rPr>
          <w:rFonts w:ascii="Arial" w:hAnsi="Arial" w:cs="Arial"/>
          <w:b/>
          <w:shd w:val="clear" w:color="auto" w:fill="FFFFFF"/>
          <w:lang w:val="es-ES"/>
        </w:rPr>
        <w:t xml:space="preserve"> y cuenta pública</w:t>
      </w:r>
    </w:p>
    <w:p w14:paraId="3AEAA5C0" w14:textId="77777777" w:rsidR="0067376D" w:rsidRPr="0050240F" w:rsidRDefault="0067376D" w:rsidP="0067376D">
      <w:pPr>
        <w:numPr>
          <w:ilvl w:val="0"/>
          <w:numId w:val="29"/>
        </w:numPr>
        <w:jc w:val="both"/>
        <w:rPr>
          <w:rFonts w:ascii="Arial" w:hAnsi="Arial" w:cs="Arial"/>
          <w:b/>
          <w:shd w:val="clear" w:color="auto" w:fill="FFFFFF"/>
          <w:lang w:val="es-ES"/>
        </w:rPr>
      </w:pPr>
      <w:r w:rsidRPr="0050240F">
        <w:rPr>
          <w:rFonts w:ascii="Arial" w:hAnsi="Arial" w:cs="Arial"/>
          <w:b/>
          <w:shd w:val="clear" w:color="auto" w:fill="FFFFFF"/>
          <w:lang w:val="es-ES"/>
        </w:rPr>
        <w:t>Información contable</w:t>
      </w:r>
    </w:p>
    <w:p w14:paraId="56E588F2" w14:textId="77777777" w:rsidR="0067376D"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Estado de actividades.</w:t>
      </w:r>
    </w:p>
    <w:p w14:paraId="3EC38FB8"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Estado de situación financiera.</w:t>
      </w:r>
    </w:p>
    <w:p w14:paraId="6F6D5D95"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Estado de variación de la hacienda pública.</w:t>
      </w:r>
    </w:p>
    <w:p w14:paraId="51AC11DE" w14:textId="77777777" w:rsidR="0067376D" w:rsidRPr="0050240F"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Estado</w:t>
      </w:r>
      <w:r w:rsidRPr="0050240F">
        <w:rPr>
          <w:rFonts w:ascii="Arial" w:hAnsi="Arial" w:cs="Arial"/>
          <w:bCs/>
          <w:shd w:val="clear" w:color="auto" w:fill="FFFFFF"/>
          <w:lang w:val="es-ES"/>
        </w:rPr>
        <w:t xml:space="preserve"> de cambios de situación financiera.</w:t>
      </w:r>
    </w:p>
    <w:p w14:paraId="51364B7D"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Estado de los flujos de efectivo.</w:t>
      </w:r>
    </w:p>
    <w:p w14:paraId="2AFACC15"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Estado analítico del activo.</w:t>
      </w:r>
    </w:p>
    <w:p w14:paraId="72741B04"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 xml:space="preserve">Estado analítico de </w:t>
      </w:r>
      <w:r>
        <w:rPr>
          <w:rFonts w:ascii="Arial" w:hAnsi="Arial" w:cs="Arial"/>
          <w:bCs/>
          <w:shd w:val="clear" w:color="auto" w:fill="FFFFFF"/>
          <w:lang w:val="es-ES"/>
        </w:rPr>
        <w:t xml:space="preserve">la </w:t>
      </w:r>
      <w:r w:rsidRPr="0050240F">
        <w:rPr>
          <w:rFonts w:ascii="Arial" w:hAnsi="Arial" w:cs="Arial"/>
          <w:bCs/>
          <w:shd w:val="clear" w:color="auto" w:fill="FFFFFF"/>
          <w:lang w:val="es-ES"/>
        </w:rPr>
        <w:t xml:space="preserve">deuda </w:t>
      </w:r>
      <w:r>
        <w:rPr>
          <w:rFonts w:ascii="Arial" w:hAnsi="Arial" w:cs="Arial"/>
          <w:bCs/>
          <w:shd w:val="clear" w:color="auto" w:fill="FFFFFF"/>
          <w:lang w:val="es-ES"/>
        </w:rPr>
        <w:t>y otros pasivos</w:t>
      </w:r>
      <w:r w:rsidRPr="0050240F">
        <w:rPr>
          <w:rFonts w:ascii="Arial" w:hAnsi="Arial" w:cs="Arial"/>
          <w:bCs/>
          <w:shd w:val="clear" w:color="auto" w:fill="FFFFFF"/>
          <w:lang w:val="es-ES"/>
        </w:rPr>
        <w:t>.</w:t>
      </w:r>
    </w:p>
    <w:p w14:paraId="6B3D5D0A"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 xml:space="preserve">Informe </w:t>
      </w:r>
      <w:r>
        <w:rPr>
          <w:rFonts w:ascii="Arial" w:hAnsi="Arial" w:cs="Arial"/>
          <w:bCs/>
          <w:shd w:val="clear" w:color="auto" w:fill="FFFFFF"/>
          <w:lang w:val="es-ES"/>
        </w:rPr>
        <w:t>sobre</w:t>
      </w:r>
      <w:r w:rsidRPr="0050240F">
        <w:rPr>
          <w:rFonts w:ascii="Arial" w:hAnsi="Arial" w:cs="Arial"/>
          <w:bCs/>
          <w:shd w:val="clear" w:color="auto" w:fill="FFFFFF"/>
          <w:lang w:val="es-ES"/>
        </w:rPr>
        <w:t xml:space="preserve"> pasivos contingentes.</w:t>
      </w:r>
    </w:p>
    <w:p w14:paraId="2C273AC0" w14:textId="77777777" w:rsidR="0067376D"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Notas a los estados financieros.</w:t>
      </w:r>
    </w:p>
    <w:p w14:paraId="7805A3CD" w14:textId="77777777" w:rsidR="0067376D" w:rsidRDefault="0067376D" w:rsidP="0067376D">
      <w:pPr>
        <w:numPr>
          <w:ilvl w:val="3"/>
          <w:numId w:val="30"/>
        </w:numPr>
        <w:jc w:val="both"/>
        <w:rPr>
          <w:rFonts w:ascii="Arial" w:hAnsi="Arial" w:cs="Arial"/>
          <w:bCs/>
          <w:shd w:val="clear" w:color="auto" w:fill="FFFFFF"/>
          <w:lang w:val="es-ES"/>
        </w:rPr>
      </w:pPr>
      <w:r>
        <w:rPr>
          <w:rFonts w:ascii="Arial" w:hAnsi="Arial" w:cs="Arial"/>
          <w:bCs/>
          <w:shd w:val="clear" w:color="auto" w:fill="FFFFFF"/>
          <w:lang w:val="es-ES"/>
        </w:rPr>
        <w:t>Notas de gestión administrativa.</w:t>
      </w:r>
    </w:p>
    <w:p w14:paraId="0B69D754" w14:textId="77777777" w:rsidR="0067376D" w:rsidRDefault="0067376D" w:rsidP="0067376D">
      <w:pPr>
        <w:numPr>
          <w:ilvl w:val="3"/>
          <w:numId w:val="30"/>
        </w:numPr>
        <w:jc w:val="both"/>
        <w:rPr>
          <w:rFonts w:ascii="Arial" w:hAnsi="Arial" w:cs="Arial"/>
          <w:bCs/>
          <w:shd w:val="clear" w:color="auto" w:fill="FFFFFF"/>
          <w:lang w:val="es-ES"/>
        </w:rPr>
      </w:pPr>
      <w:r>
        <w:rPr>
          <w:rFonts w:ascii="Arial" w:hAnsi="Arial" w:cs="Arial"/>
          <w:bCs/>
          <w:shd w:val="clear" w:color="auto" w:fill="FFFFFF"/>
          <w:lang w:val="es-ES"/>
        </w:rPr>
        <w:t>Notas de desglose.</w:t>
      </w:r>
    </w:p>
    <w:p w14:paraId="76765BB2" w14:textId="77777777" w:rsidR="0067376D" w:rsidRPr="0050240F" w:rsidRDefault="0067376D" w:rsidP="0067376D">
      <w:pPr>
        <w:numPr>
          <w:ilvl w:val="3"/>
          <w:numId w:val="30"/>
        </w:numPr>
        <w:jc w:val="both"/>
        <w:rPr>
          <w:rFonts w:ascii="Arial" w:hAnsi="Arial" w:cs="Arial"/>
          <w:bCs/>
          <w:shd w:val="clear" w:color="auto" w:fill="FFFFFF"/>
          <w:lang w:val="es-ES"/>
        </w:rPr>
      </w:pPr>
      <w:r>
        <w:rPr>
          <w:rFonts w:ascii="Arial" w:hAnsi="Arial" w:cs="Arial"/>
          <w:bCs/>
          <w:shd w:val="clear" w:color="auto" w:fill="FFFFFF"/>
          <w:lang w:val="es-ES"/>
        </w:rPr>
        <w:t>Notas de memoria (cuentas de orden).</w:t>
      </w:r>
    </w:p>
    <w:p w14:paraId="35A8C5FC"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 xml:space="preserve">Conciliación </w:t>
      </w:r>
      <w:r>
        <w:rPr>
          <w:rFonts w:ascii="Arial" w:hAnsi="Arial" w:cs="Arial"/>
          <w:bCs/>
          <w:shd w:val="clear" w:color="auto" w:fill="FFFFFF"/>
          <w:lang w:val="es-ES"/>
        </w:rPr>
        <w:t>entre los</w:t>
      </w:r>
      <w:r w:rsidRPr="0050240F">
        <w:rPr>
          <w:rFonts w:ascii="Arial" w:hAnsi="Arial" w:cs="Arial"/>
          <w:bCs/>
          <w:shd w:val="clear" w:color="auto" w:fill="FFFFFF"/>
          <w:lang w:val="es-ES"/>
        </w:rPr>
        <w:t xml:space="preserve"> ingresos</w:t>
      </w:r>
      <w:r>
        <w:rPr>
          <w:rFonts w:ascii="Arial" w:hAnsi="Arial" w:cs="Arial"/>
          <w:bCs/>
          <w:shd w:val="clear" w:color="auto" w:fill="FFFFFF"/>
          <w:lang w:val="es-ES"/>
        </w:rPr>
        <w:t xml:space="preserve"> presupuestarios y contables</w:t>
      </w:r>
      <w:r w:rsidRPr="0050240F">
        <w:rPr>
          <w:rFonts w:ascii="Arial" w:hAnsi="Arial" w:cs="Arial"/>
          <w:bCs/>
          <w:shd w:val="clear" w:color="auto" w:fill="FFFFFF"/>
          <w:lang w:val="es-ES"/>
        </w:rPr>
        <w:t>.</w:t>
      </w:r>
    </w:p>
    <w:p w14:paraId="26C01403"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 xml:space="preserve">Conciliación </w:t>
      </w:r>
      <w:r>
        <w:rPr>
          <w:rFonts w:ascii="Arial" w:hAnsi="Arial" w:cs="Arial"/>
          <w:bCs/>
          <w:shd w:val="clear" w:color="auto" w:fill="FFFFFF"/>
          <w:lang w:val="es-ES"/>
        </w:rPr>
        <w:t>entre los e</w:t>
      </w:r>
      <w:r w:rsidRPr="0050240F">
        <w:rPr>
          <w:rFonts w:ascii="Arial" w:hAnsi="Arial" w:cs="Arial"/>
          <w:bCs/>
          <w:shd w:val="clear" w:color="auto" w:fill="FFFFFF"/>
          <w:lang w:val="es-ES"/>
        </w:rPr>
        <w:t>gresos</w:t>
      </w:r>
      <w:r>
        <w:rPr>
          <w:rFonts w:ascii="Arial" w:hAnsi="Arial" w:cs="Arial"/>
          <w:bCs/>
          <w:shd w:val="clear" w:color="auto" w:fill="FFFFFF"/>
          <w:lang w:val="es-ES"/>
        </w:rPr>
        <w:t xml:space="preserve"> presupuestarios y los gastos contables</w:t>
      </w:r>
      <w:r w:rsidRPr="0050240F">
        <w:rPr>
          <w:rFonts w:ascii="Arial" w:hAnsi="Arial" w:cs="Arial"/>
          <w:bCs/>
          <w:shd w:val="clear" w:color="auto" w:fill="FFFFFF"/>
          <w:lang w:val="es-ES"/>
        </w:rPr>
        <w:t>.</w:t>
      </w:r>
    </w:p>
    <w:p w14:paraId="31CC8B29" w14:textId="77777777" w:rsidR="0067376D" w:rsidRPr="0050240F" w:rsidRDefault="0067376D" w:rsidP="0067376D">
      <w:pPr>
        <w:jc w:val="both"/>
        <w:rPr>
          <w:rFonts w:ascii="Arial" w:hAnsi="Arial" w:cs="Arial"/>
          <w:bCs/>
          <w:shd w:val="clear" w:color="auto" w:fill="FFFFFF"/>
          <w:lang w:val="es-ES"/>
        </w:rPr>
      </w:pPr>
    </w:p>
    <w:p w14:paraId="0F037618" w14:textId="77777777" w:rsidR="0067376D" w:rsidRPr="0050240F" w:rsidRDefault="0067376D" w:rsidP="0067376D">
      <w:pPr>
        <w:numPr>
          <w:ilvl w:val="0"/>
          <w:numId w:val="29"/>
        </w:numPr>
        <w:jc w:val="both"/>
        <w:rPr>
          <w:rFonts w:ascii="Arial" w:hAnsi="Arial" w:cs="Arial"/>
          <w:b/>
          <w:shd w:val="clear" w:color="auto" w:fill="FFFFFF"/>
          <w:lang w:val="es-ES"/>
        </w:rPr>
      </w:pPr>
      <w:r w:rsidRPr="0050240F">
        <w:rPr>
          <w:rFonts w:ascii="Arial" w:hAnsi="Arial" w:cs="Arial"/>
          <w:b/>
          <w:shd w:val="clear" w:color="auto" w:fill="FFFFFF"/>
          <w:lang w:val="es-ES"/>
        </w:rPr>
        <w:t>Información presupuestal</w:t>
      </w:r>
    </w:p>
    <w:p w14:paraId="12D6342A"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Ingresos:</w:t>
      </w:r>
    </w:p>
    <w:p w14:paraId="3E9BE0A3" w14:textId="77777777" w:rsidR="0067376D" w:rsidRPr="0050240F" w:rsidRDefault="0067376D" w:rsidP="0067376D">
      <w:pPr>
        <w:numPr>
          <w:ilvl w:val="0"/>
          <w:numId w:val="34"/>
        </w:numPr>
        <w:jc w:val="both"/>
        <w:rPr>
          <w:rFonts w:ascii="Arial" w:hAnsi="Arial" w:cs="Arial"/>
          <w:bCs/>
          <w:shd w:val="clear" w:color="auto" w:fill="FFFFFF"/>
          <w:lang w:val="es-ES"/>
        </w:rPr>
      </w:pPr>
      <w:r>
        <w:rPr>
          <w:rFonts w:ascii="Arial" w:hAnsi="Arial" w:cs="Arial"/>
          <w:bCs/>
          <w:shd w:val="clear" w:color="auto" w:fill="FFFFFF"/>
          <w:lang w:val="es-ES"/>
        </w:rPr>
        <w:t>Estado a</w:t>
      </w:r>
      <w:r w:rsidRPr="0050240F">
        <w:rPr>
          <w:rFonts w:ascii="Arial" w:hAnsi="Arial" w:cs="Arial"/>
          <w:bCs/>
          <w:shd w:val="clear" w:color="auto" w:fill="FFFFFF"/>
          <w:lang w:val="es-ES"/>
        </w:rPr>
        <w:t>nalítico de ingresos</w:t>
      </w:r>
      <w:r>
        <w:rPr>
          <w:rFonts w:ascii="Arial" w:hAnsi="Arial" w:cs="Arial"/>
          <w:bCs/>
          <w:shd w:val="clear" w:color="auto" w:fill="FFFFFF"/>
          <w:lang w:val="es-ES"/>
        </w:rPr>
        <w:t xml:space="preserve"> por rubro de ingresos.</w:t>
      </w:r>
    </w:p>
    <w:p w14:paraId="7D059B96" w14:textId="77777777" w:rsidR="0067376D" w:rsidRPr="0050240F" w:rsidRDefault="0067376D" w:rsidP="0067376D">
      <w:pPr>
        <w:numPr>
          <w:ilvl w:val="0"/>
          <w:numId w:val="34"/>
        </w:numPr>
        <w:jc w:val="both"/>
        <w:rPr>
          <w:rFonts w:ascii="Arial" w:hAnsi="Arial" w:cs="Arial"/>
          <w:bCs/>
          <w:shd w:val="clear" w:color="auto" w:fill="FFFFFF"/>
          <w:lang w:val="es-ES"/>
        </w:rPr>
      </w:pPr>
      <w:r>
        <w:rPr>
          <w:rFonts w:ascii="Arial" w:hAnsi="Arial" w:cs="Arial"/>
          <w:bCs/>
          <w:shd w:val="clear" w:color="auto" w:fill="FFFFFF"/>
          <w:lang w:val="es-ES"/>
        </w:rPr>
        <w:t>Estado analítico de ingresos por fuente de financiamiento.</w:t>
      </w:r>
    </w:p>
    <w:p w14:paraId="5B2EC98B" w14:textId="77777777" w:rsidR="0067376D" w:rsidRPr="0050240F" w:rsidRDefault="0067376D" w:rsidP="0067376D">
      <w:pPr>
        <w:numPr>
          <w:ilvl w:val="0"/>
          <w:numId w:val="34"/>
        </w:numPr>
        <w:jc w:val="both"/>
        <w:rPr>
          <w:rFonts w:ascii="Arial" w:hAnsi="Arial" w:cs="Arial"/>
          <w:bCs/>
          <w:shd w:val="clear" w:color="auto" w:fill="FFFFFF"/>
          <w:lang w:val="es-ES"/>
        </w:rPr>
      </w:pPr>
      <w:r>
        <w:rPr>
          <w:rFonts w:ascii="Arial" w:hAnsi="Arial" w:cs="Arial"/>
          <w:bCs/>
          <w:shd w:val="clear" w:color="auto" w:fill="FFFFFF"/>
          <w:lang w:val="es-ES"/>
        </w:rPr>
        <w:t>Estado analítico de ingresos por concepto</w:t>
      </w:r>
      <w:r w:rsidRPr="0050240F">
        <w:rPr>
          <w:rFonts w:ascii="Arial" w:hAnsi="Arial" w:cs="Arial"/>
          <w:bCs/>
          <w:shd w:val="clear" w:color="auto" w:fill="FFFFFF"/>
          <w:lang w:val="es-ES"/>
        </w:rPr>
        <w:t>.</w:t>
      </w:r>
    </w:p>
    <w:p w14:paraId="2CF6C3AC" w14:textId="77777777" w:rsidR="0067376D" w:rsidRPr="0050240F" w:rsidRDefault="0067376D" w:rsidP="0067376D">
      <w:pPr>
        <w:numPr>
          <w:ilvl w:val="1"/>
          <w:numId w:val="30"/>
        </w:numPr>
        <w:jc w:val="both"/>
        <w:rPr>
          <w:rFonts w:ascii="Arial" w:hAnsi="Arial" w:cs="Arial"/>
          <w:bCs/>
          <w:shd w:val="clear" w:color="auto" w:fill="FFFFFF"/>
          <w:lang w:val="es-ES"/>
        </w:rPr>
      </w:pPr>
      <w:bookmarkStart w:id="59" w:name="OLE_LINK55"/>
      <w:bookmarkStart w:id="60" w:name="OLE_LINK56"/>
      <w:bookmarkStart w:id="61" w:name="OLE_LINK57"/>
      <w:r w:rsidRPr="0050240F">
        <w:rPr>
          <w:rFonts w:ascii="Arial" w:hAnsi="Arial" w:cs="Arial"/>
          <w:bCs/>
          <w:shd w:val="clear" w:color="auto" w:fill="FFFFFF"/>
          <w:lang w:val="es-ES"/>
        </w:rPr>
        <w:t>Egresos:</w:t>
      </w:r>
    </w:p>
    <w:bookmarkEnd w:id="59"/>
    <w:bookmarkEnd w:id="60"/>
    <w:bookmarkEnd w:id="61"/>
    <w:p w14:paraId="11BD5FB9" w14:textId="77777777" w:rsidR="0067376D" w:rsidRDefault="0067376D" w:rsidP="0067376D">
      <w:pPr>
        <w:numPr>
          <w:ilvl w:val="3"/>
          <w:numId w:val="30"/>
        </w:numPr>
        <w:jc w:val="both"/>
        <w:rPr>
          <w:rFonts w:ascii="Arial" w:hAnsi="Arial" w:cs="Arial"/>
          <w:bCs/>
          <w:shd w:val="clear" w:color="auto" w:fill="FFFFFF"/>
          <w:lang w:val="es-ES"/>
        </w:rPr>
      </w:pPr>
      <w:r>
        <w:rPr>
          <w:rFonts w:ascii="Arial" w:hAnsi="Arial" w:cs="Arial"/>
          <w:bCs/>
          <w:shd w:val="clear" w:color="auto" w:fill="FFFFFF"/>
          <w:lang w:val="es-ES"/>
        </w:rPr>
        <w:t>Estado</w:t>
      </w:r>
      <w:r w:rsidRPr="0050240F">
        <w:rPr>
          <w:rFonts w:ascii="Arial" w:hAnsi="Arial" w:cs="Arial"/>
          <w:bCs/>
          <w:shd w:val="clear" w:color="auto" w:fill="FFFFFF"/>
          <w:lang w:val="es-ES"/>
        </w:rPr>
        <w:t xml:space="preserve"> </w:t>
      </w:r>
      <w:r>
        <w:rPr>
          <w:rFonts w:ascii="Arial" w:hAnsi="Arial" w:cs="Arial"/>
          <w:bCs/>
          <w:shd w:val="clear" w:color="auto" w:fill="FFFFFF"/>
          <w:lang w:val="es-ES"/>
        </w:rPr>
        <w:t>a</w:t>
      </w:r>
      <w:r w:rsidRPr="0050240F">
        <w:rPr>
          <w:rFonts w:ascii="Arial" w:hAnsi="Arial" w:cs="Arial"/>
          <w:bCs/>
          <w:shd w:val="clear" w:color="auto" w:fill="FFFFFF"/>
          <w:lang w:val="es-ES"/>
        </w:rPr>
        <w:t>nalítico</w:t>
      </w:r>
      <w:r>
        <w:rPr>
          <w:rFonts w:ascii="Arial" w:hAnsi="Arial" w:cs="Arial"/>
          <w:bCs/>
          <w:shd w:val="clear" w:color="auto" w:fill="FFFFFF"/>
          <w:lang w:val="es-ES"/>
        </w:rPr>
        <w:t xml:space="preserve"> del ejercicio del presupuesto de egresos:</w:t>
      </w:r>
    </w:p>
    <w:p w14:paraId="290E0590" w14:textId="77777777" w:rsidR="0067376D" w:rsidRDefault="0067376D" w:rsidP="0067376D">
      <w:pPr>
        <w:numPr>
          <w:ilvl w:val="1"/>
          <w:numId w:val="34"/>
        </w:numPr>
        <w:jc w:val="both"/>
        <w:rPr>
          <w:rFonts w:ascii="Arial" w:hAnsi="Arial" w:cs="Arial"/>
          <w:bCs/>
          <w:shd w:val="clear" w:color="auto" w:fill="FFFFFF"/>
          <w:lang w:val="es-ES"/>
        </w:rPr>
      </w:pPr>
      <w:r>
        <w:rPr>
          <w:rFonts w:ascii="Arial" w:hAnsi="Arial" w:cs="Arial"/>
          <w:bCs/>
          <w:shd w:val="clear" w:color="auto" w:fill="FFFFFF"/>
          <w:lang w:val="es-ES"/>
        </w:rPr>
        <w:t>Clasificación por objeto del gasto (capítulo y concepto).</w:t>
      </w:r>
    </w:p>
    <w:p w14:paraId="19F8387C" w14:textId="77777777" w:rsidR="0067376D" w:rsidRDefault="0067376D" w:rsidP="0067376D">
      <w:pPr>
        <w:numPr>
          <w:ilvl w:val="1"/>
          <w:numId w:val="34"/>
        </w:numPr>
        <w:jc w:val="both"/>
        <w:rPr>
          <w:rFonts w:ascii="Arial" w:hAnsi="Arial" w:cs="Arial"/>
          <w:bCs/>
          <w:shd w:val="clear" w:color="auto" w:fill="FFFFFF"/>
          <w:lang w:val="es-ES"/>
        </w:rPr>
      </w:pPr>
      <w:r>
        <w:rPr>
          <w:rFonts w:ascii="Arial" w:hAnsi="Arial" w:cs="Arial"/>
          <w:bCs/>
          <w:shd w:val="clear" w:color="auto" w:fill="FFFFFF"/>
          <w:lang w:val="es-ES"/>
        </w:rPr>
        <w:t>Clasificación económica (por tipo de gasto).</w:t>
      </w:r>
    </w:p>
    <w:p w14:paraId="629BB859" w14:textId="77777777" w:rsidR="0067376D" w:rsidRDefault="0067376D" w:rsidP="0067376D">
      <w:pPr>
        <w:numPr>
          <w:ilvl w:val="1"/>
          <w:numId w:val="34"/>
        </w:numPr>
        <w:jc w:val="both"/>
        <w:rPr>
          <w:rFonts w:ascii="Arial" w:hAnsi="Arial" w:cs="Arial"/>
          <w:bCs/>
          <w:shd w:val="clear" w:color="auto" w:fill="FFFFFF"/>
          <w:lang w:val="es-ES"/>
        </w:rPr>
      </w:pPr>
      <w:r>
        <w:rPr>
          <w:rFonts w:ascii="Arial" w:hAnsi="Arial" w:cs="Arial"/>
          <w:bCs/>
          <w:shd w:val="clear" w:color="auto" w:fill="FFFFFF"/>
          <w:lang w:val="es-ES"/>
        </w:rPr>
        <w:t>Clasificación administrativa.</w:t>
      </w:r>
    </w:p>
    <w:p w14:paraId="0AFC1D3B" w14:textId="77777777" w:rsidR="0067376D" w:rsidRPr="0050240F" w:rsidRDefault="0067376D" w:rsidP="0067376D">
      <w:pPr>
        <w:numPr>
          <w:ilvl w:val="1"/>
          <w:numId w:val="34"/>
        </w:numPr>
        <w:jc w:val="both"/>
        <w:rPr>
          <w:rFonts w:ascii="Arial" w:hAnsi="Arial" w:cs="Arial"/>
          <w:bCs/>
          <w:shd w:val="clear" w:color="auto" w:fill="FFFFFF"/>
          <w:lang w:val="es-ES"/>
        </w:rPr>
      </w:pPr>
      <w:r>
        <w:rPr>
          <w:rFonts w:ascii="Arial" w:hAnsi="Arial" w:cs="Arial"/>
          <w:bCs/>
          <w:shd w:val="clear" w:color="auto" w:fill="FFFFFF"/>
          <w:lang w:val="es-ES"/>
        </w:rPr>
        <w:t>Clasificación funcional (finalidad y función).</w:t>
      </w:r>
    </w:p>
    <w:p w14:paraId="04FA0D52"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Endeudamiento neto.</w:t>
      </w:r>
    </w:p>
    <w:p w14:paraId="07DDAEB3"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Intereses de la deuda.</w:t>
      </w:r>
    </w:p>
    <w:p w14:paraId="5E83CD6F" w14:textId="77777777" w:rsidR="0067376D" w:rsidRPr="0050240F"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Flujo de fondos.</w:t>
      </w:r>
    </w:p>
    <w:p w14:paraId="016D1550" w14:textId="77777777" w:rsidR="0067376D" w:rsidRPr="0050240F" w:rsidRDefault="0067376D" w:rsidP="0067376D">
      <w:pPr>
        <w:jc w:val="both"/>
        <w:rPr>
          <w:rFonts w:ascii="Arial" w:hAnsi="Arial" w:cs="Arial"/>
          <w:shd w:val="clear" w:color="auto" w:fill="FFFFFF"/>
          <w:lang w:val="es-ES"/>
        </w:rPr>
      </w:pPr>
    </w:p>
    <w:p w14:paraId="50D74673" w14:textId="77777777" w:rsidR="0067376D" w:rsidRPr="0050240F" w:rsidRDefault="0067376D" w:rsidP="0067376D">
      <w:pPr>
        <w:numPr>
          <w:ilvl w:val="0"/>
          <w:numId w:val="29"/>
        </w:numPr>
        <w:jc w:val="both"/>
        <w:rPr>
          <w:rFonts w:ascii="Arial" w:hAnsi="Arial" w:cs="Arial"/>
          <w:b/>
          <w:shd w:val="clear" w:color="auto" w:fill="FFFFFF"/>
          <w:lang w:val="es-ES"/>
        </w:rPr>
      </w:pPr>
      <w:r w:rsidRPr="0050240F">
        <w:rPr>
          <w:rFonts w:ascii="Arial" w:hAnsi="Arial" w:cs="Arial"/>
          <w:b/>
          <w:shd w:val="clear" w:color="auto" w:fill="FFFFFF"/>
          <w:lang w:val="es-ES"/>
        </w:rPr>
        <w:t>Información programática</w:t>
      </w:r>
    </w:p>
    <w:p w14:paraId="6DB67FF2"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Gasto por categoría programática.</w:t>
      </w:r>
    </w:p>
    <w:p w14:paraId="0D5747E0"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Programas y proyectos de inversión.</w:t>
      </w:r>
    </w:p>
    <w:p w14:paraId="686D11A6"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Indicadores de resultados.</w:t>
      </w:r>
    </w:p>
    <w:p w14:paraId="3B4AECC4" w14:textId="77777777" w:rsidR="0067376D" w:rsidRPr="0050240F" w:rsidRDefault="0067376D" w:rsidP="0067376D">
      <w:pPr>
        <w:jc w:val="both"/>
        <w:rPr>
          <w:rFonts w:ascii="Arial" w:hAnsi="Arial" w:cs="Arial"/>
          <w:shd w:val="clear" w:color="auto" w:fill="FFFFFF"/>
          <w:lang w:val="es-ES"/>
        </w:rPr>
      </w:pPr>
    </w:p>
    <w:p w14:paraId="4469DE6A" w14:textId="77777777" w:rsidR="0067376D" w:rsidRPr="0050240F" w:rsidRDefault="0067376D" w:rsidP="0067376D">
      <w:pPr>
        <w:numPr>
          <w:ilvl w:val="0"/>
          <w:numId w:val="29"/>
        </w:numPr>
        <w:jc w:val="both"/>
        <w:rPr>
          <w:rFonts w:ascii="Arial" w:hAnsi="Arial" w:cs="Arial"/>
          <w:b/>
          <w:shd w:val="clear" w:color="auto" w:fill="FFFFFF"/>
          <w:lang w:val="es-ES"/>
        </w:rPr>
      </w:pPr>
      <w:r w:rsidRPr="0050240F">
        <w:rPr>
          <w:rFonts w:ascii="Arial" w:hAnsi="Arial" w:cs="Arial"/>
          <w:b/>
          <w:shd w:val="clear" w:color="auto" w:fill="FFFFFF"/>
          <w:lang w:val="es-ES"/>
        </w:rPr>
        <w:t>Información adicional</w:t>
      </w:r>
    </w:p>
    <w:p w14:paraId="2C865FBA"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Balanza de comprobación.</w:t>
      </w:r>
    </w:p>
    <w:p w14:paraId="3A132688"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Analíticas de saldos.</w:t>
      </w:r>
    </w:p>
    <w:p w14:paraId="0BB9FF95"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Auxiliares</w:t>
      </w:r>
      <w:r>
        <w:rPr>
          <w:rFonts w:ascii="Arial" w:hAnsi="Arial" w:cs="Arial"/>
          <w:bCs/>
          <w:shd w:val="clear" w:color="auto" w:fill="FFFFFF"/>
          <w:lang w:val="es-ES"/>
        </w:rPr>
        <w:t xml:space="preserve"> y mayor</w:t>
      </w:r>
      <w:r w:rsidRPr="0050240F">
        <w:rPr>
          <w:rFonts w:ascii="Arial" w:hAnsi="Arial" w:cs="Arial"/>
          <w:bCs/>
          <w:shd w:val="clear" w:color="auto" w:fill="FFFFFF"/>
          <w:lang w:val="es-ES"/>
        </w:rPr>
        <w:t xml:space="preserve"> de saldos.</w:t>
      </w:r>
    </w:p>
    <w:p w14:paraId="798EB83D"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Diario general.</w:t>
      </w:r>
    </w:p>
    <w:p w14:paraId="733EF671"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lastRenderedPageBreak/>
        <w:t>Ayudas y subsidios.</w:t>
      </w:r>
    </w:p>
    <w:p w14:paraId="518137AC"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Relación de bienes muebles que componen el patrimonio.</w:t>
      </w:r>
    </w:p>
    <w:p w14:paraId="6541AD9B" w14:textId="77777777" w:rsidR="0067376D"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Relación de bienes inmuebles que componen el patrimonio.</w:t>
      </w:r>
    </w:p>
    <w:p w14:paraId="23ADF145"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Desglose de transferencias de recursos fiscales.</w:t>
      </w:r>
    </w:p>
    <w:p w14:paraId="630DB55D" w14:textId="77777777" w:rsidR="0067376D" w:rsidRPr="0050240F" w:rsidRDefault="0067376D" w:rsidP="0067376D">
      <w:pPr>
        <w:numPr>
          <w:ilvl w:val="1"/>
          <w:numId w:val="30"/>
        </w:numPr>
        <w:jc w:val="both"/>
        <w:rPr>
          <w:rFonts w:ascii="Arial" w:hAnsi="Arial" w:cs="Arial"/>
          <w:bCs/>
          <w:shd w:val="clear" w:color="auto" w:fill="FFFFFF"/>
          <w:lang w:val="es-ES"/>
        </w:rPr>
      </w:pPr>
      <w:r w:rsidRPr="0050240F">
        <w:rPr>
          <w:rFonts w:ascii="Arial" w:hAnsi="Arial" w:cs="Arial"/>
          <w:bCs/>
          <w:shd w:val="clear" w:color="auto" w:fill="FFFFFF"/>
          <w:lang w:val="es-ES"/>
        </w:rPr>
        <w:t>Cuentas bancarias productivas.</w:t>
      </w:r>
    </w:p>
    <w:p w14:paraId="1FF38DB3"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Libro de inventarios de materias primas, materiales y suministros para producción y comercialización.</w:t>
      </w:r>
    </w:p>
    <w:p w14:paraId="5D8FC87E"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Libro de almacén de materias y suministros de consumo.</w:t>
      </w:r>
    </w:p>
    <w:p w14:paraId="700B7A03"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Libro inventario de bienes muebles.</w:t>
      </w:r>
    </w:p>
    <w:p w14:paraId="0354C90B"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Libro de inventarios de bienes inmuebles.</w:t>
      </w:r>
    </w:p>
    <w:p w14:paraId="66B15986" w14:textId="77777777" w:rsidR="0067376D" w:rsidRDefault="0067376D" w:rsidP="0067376D">
      <w:pPr>
        <w:numPr>
          <w:ilvl w:val="1"/>
          <w:numId w:val="30"/>
        </w:numPr>
        <w:jc w:val="both"/>
        <w:rPr>
          <w:rFonts w:ascii="Arial" w:hAnsi="Arial" w:cs="Arial"/>
          <w:bCs/>
          <w:shd w:val="clear" w:color="auto" w:fill="FFFFFF"/>
          <w:lang w:val="es-ES"/>
        </w:rPr>
      </w:pPr>
      <w:r>
        <w:rPr>
          <w:rFonts w:ascii="Arial" w:hAnsi="Arial" w:cs="Arial"/>
          <w:bCs/>
          <w:shd w:val="clear" w:color="auto" w:fill="FFFFFF"/>
          <w:lang w:val="es-ES"/>
        </w:rPr>
        <w:t>Ejercicio y destino del gasto federalizado y sus reintegros.</w:t>
      </w:r>
    </w:p>
    <w:p w14:paraId="3CC4622B" w14:textId="77777777" w:rsidR="0067376D" w:rsidRPr="0050240F" w:rsidRDefault="0067376D" w:rsidP="0067376D">
      <w:pPr>
        <w:jc w:val="both"/>
        <w:rPr>
          <w:rFonts w:ascii="Arial" w:hAnsi="Arial" w:cs="Arial"/>
          <w:bCs/>
          <w:shd w:val="clear" w:color="auto" w:fill="FFFFFF"/>
          <w:lang w:val="es-ES"/>
        </w:rPr>
      </w:pPr>
    </w:p>
    <w:p w14:paraId="54F6D919" w14:textId="77777777" w:rsidR="0067376D" w:rsidRPr="0050240F" w:rsidRDefault="0067376D" w:rsidP="0067376D">
      <w:pPr>
        <w:numPr>
          <w:ilvl w:val="0"/>
          <w:numId w:val="31"/>
        </w:numPr>
        <w:jc w:val="both"/>
        <w:rPr>
          <w:rFonts w:ascii="Arial" w:hAnsi="Arial" w:cs="Arial"/>
          <w:b/>
          <w:shd w:val="clear" w:color="auto" w:fill="FFFFFF"/>
          <w:lang w:val="es-ES"/>
        </w:rPr>
      </w:pPr>
      <w:r w:rsidRPr="0050240F">
        <w:rPr>
          <w:rFonts w:ascii="Arial" w:hAnsi="Arial" w:cs="Arial"/>
          <w:b/>
          <w:shd w:val="clear" w:color="auto" w:fill="FFFFFF"/>
          <w:lang w:val="es-ES"/>
        </w:rPr>
        <w:t>Ley de Disciplina Financiera</w:t>
      </w:r>
    </w:p>
    <w:p w14:paraId="1CF366E1" w14:textId="77777777" w:rsidR="0067376D" w:rsidRPr="0050240F" w:rsidRDefault="0067376D" w:rsidP="0067376D">
      <w:pPr>
        <w:numPr>
          <w:ilvl w:val="0"/>
          <w:numId w:val="29"/>
        </w:numPr>
        <w:jc w:val="both"/>
        <w:rPr>
          <w:rFonts w:ascii="Arial" w:hAnsi="Arial" w:cs="Arial"/>
          <w:bCs/>
          <w:shd w:val="clear" w:color="auto" w:fill="FFFFFF"/>
          <w:lang w:val="es-ES"/>
        </w:rPr>
      </w:pPr>
      <w:r w:rsidRPr="0050240F">
        <w:rPr>
          <w:rFonts w:ascii="Arial" w:hAnsi="Arial" w:cs="Arial"/>
          <w:bCs/>
          <w:shd w:val="clear" w:color="auto" w:fill="FFFFFF"/>
          <w:lang w:val="es-ES"/>
        </w:rPr>
        <w:t>F1.- Estado de situación financiera detallado.</w:t>
      </w:r>
    </w:p>
    <w:p w14:paraId="40BE9490" w14:textId="77777777" w:rsidR="0067376D" w:rsidRPr="0050240F" w:rsidRDefault="0067376D" w:rsidP="0067376D">
      <w:pPr>
        <w:numPr>
          <w:ilvl w:val="0"/>
          <w:numId w:val="29"/>
        </w:numPr>
        <w:jc w:val="both"/>
        <w:rPr>
          <w:rFonts w:ascii="Arial" w:hAnsi="Arial" w:cs="Arial"/>
          <w:bCs/>
          <w:shd w:val="clear" w:color="auto" w:fill="FFFFFF"/>
          <w:lang w:val="es-ES"/>
        </w:rPr>
      </w:pPr>
      <w:r w:rsidRPr="0050240F">
        <w:rPr>
          <w:rFonts w:ascii="Arial" w:hAnsi="Arial" w:cs="Arial"/>
          <w:bCs/>
          <w:shd w:val="clear" w:color="auto" w:fill="FFFFFF"/>
          <w:lang w:val="es-ES"/>
        </w:rPr>
        <w:t>F2.- Informe analítico de la deuda y otros pasivos.</w:t>
      </w:r>
    </w:p>
    <w:p w14:paraId="6A563572" w14:textId="77777777" w:rsidR="0067376D" w:rsidRPr="0050240F" w:rsidRDefault="0067376D" w:rsidP="0067376D">
      <w:pPr>
        <w:numPr>
          <w:ilvl w:val="0"/>
          <w:numId w:val="29"/>
        </w:numPr>
        <w:jc w:val="both"/>
        <w:rPr>
          <w:rFonts w:ascii="Arial" w:hAnsi="Arial" w:cs="Arial"/>
          <w:bCs/>
          <w:shd w:val="clear" w:color="auto" w:fill="FFFFFF"/>
          <w:lang w:val="es-ES"/>
        </w:rPr>
      </w:pPr>
      <w:r w:rsidRPr="0050240F">
        <w:rPr>
          <w:rFonts w:ascii="Arial" w:hAnsi="Arial" w:cs="Arial"/>
          <w:bCs/>
          <w:shd w:val="clear" w:color="auto" w:fill="FFFFFF"/>
          <w:lang w:val="es-ES"/>
        </w:rPr>
        <w:t>F3.- Informe analítico de obligaciones diferentes de financiamientos.</w:t>
      </w:r>
    </w:p>
    <w:p w14:paraId="084D4E27" w14:textId="77777777" w:rsidR="0067376D" w:rsidRPr="0050240F" w:rsidRDefault="0067376D" w:rsidP="0067376D">
      <w:pPr>
        <w:numPr>
          <w:ilvl w:val="0"/>
          <w:numId w:val="29"/>
        </w:numPr>
        <w:jc w:val="both"/>
        <w:rPr>
          <w:rFonts w:ascii="Arial" w:hAnsi="Arial" w:cs="Arial"/>
          <w:bCs/>
          <w:shd w:val="clear" w:color="auto" w:fill="FFFFFF"/>
          <w:lang w:val="es-ES"/>
        </w:rPr>
      </w:pPr>
      <w:r w:rsidRPr="0050240F">
        <w:rPr>
          <w:rFonts w:ascii="Arial" w:hAnsi="Arial" w:cs="Arial"/>
          <w:bCs/>
          <w:shd w:val="clear" w:color="auto" w:fill="FFFFFF"/>
          <w:lang w:val="es-ES"/>
        </w:rPr>
        <w:t>F4.- Balance presupuestario.</w:t>
      </w:r>
    </w:p>
    <w:p w14:paraId="18BBEBB0" w14:textId="77777777" w:rsidR="0067376D" w:rsidRPr="0050240F" w:rsidRDefault="0067376D" w:rsidP="0067376D">
      <w:pPr>
        <w:numPr>
          <w:ilvl w:val="0"/>
          <w:numId w:val="29"/>
        </w:numPr>
        <w:jc w:val="both"/>
        <w:rPr>
          <w:rFonts w:ascii="Arial" w:hAnsi="Arial" w:cs="Arial"/>
          <w:bCs/>
          <w:shd w:val="clear" w:color="auto" w:fill="FFFFFF"/>
          <w:lang w:val="es-ES"/>
        </w:rPr>
      </w:pPr>
      <w:r w:rsidRPr="0050240F">
        <w:rPr>
          <w:rFonts w:ascii="Arial" w:hAnsi="Arial" w:cs="Arial"/>
          <w:bCs/>
          <w:shd w:val="clear" w:color="auto" w:fill="FFFFFF"/>
          <w:lang w:val="es-ES"/>
        </w:rPr>
        <w:t>F5.- Estado analítico de ingresos detallado.</w:t>
      </w:r>
    </w:p>
    <w:p w14:paraId="7C4D7748" w14:textId="77777777" w:rsidR="0067376D" w:rsidRPr="0050240F" w:rsidRDefault="0067376D" w:rsidP="0067376D">
      <w:pPr>
        <w:numPr>
          <w:ilvl w:val="0"/>
          <w:numId w:val="29"/>
        </w:numPr>
        <w:jc w:val="both"/>
        <w:rPr>
          <w:rFonts w:ascii="Arial" w:hAnsi="Arial" w:cs="Arial"/>
          <w:bCs/>
          <w:shd w:val="clear" w:color="auto" w:fill="FFFFFF"/>
          <w:lang w:val="es-ES"/>
        </w:rPr>
      </w:pPr>
      <w:bookmarkStart w:id="62" w:name="OLE_LINK58"/>
      <w:bookmarkStart w:id="63" w:name="OLE_LINK59"/>
      <w:r w:rsidRPr="0050240F">
        <w:rPr>
          <w:rFonts w:ascii="Arial" w:hAnsi="Arial" w:cs="Arial"/>
          <w:bCs/>
          <w:shd w:val="clear" w:color="auto" w:fill="FFFFFF"/>
          <w:lang w:val="es-ES"/>
        </w:rPr>
        <w:t>F6.- Estado analítico del ejercicio del presupuesto de egresos:</w:t>
      </w:r>
    </w:p>
    <w:p w14:paraId="42E5F5C6" w14:textId="77777777" w:rsidR="0067376D" w:rsidRPr="0050240F" w:rsidRDefault="0067376D" w:rsidP="0067376D">
      <w:pPr>
        <w:numPr>
          <w:ilvl w:val="0"/>
          <w:numId w:val="35"/>
        </w:numPr>
        <w:jc w:val="both"/>
        <w:rPr>
          <w:rFonts w:ascii="Arial" w:hAnsi="Arial" w:cs="Arial"/>
          <w:shd w:val="clear" w:color="auto" w:fill="FFFFFF"/>
          <w:lang w:val="es-ES"/>
        </w:rPr>
      </w:pPr>
      <w:bookmarkStart w:id="64" w:name="OLE_LINK60"/>
      <w:bookmarkStart w:id="65" w:name="OLE_LINK61"/>
      <w:bookmarkEnd w:id="62"/>
      <w:bookmarkEnd w:id="63"/>
      <w:r w:rsidRPr="0050240F">
        <w:rPr>
          <w:rFonts w:ascii="Arial" w:hAnsi="Arial" w:cs="Arial"/>
          <w:shd w:val="clear" w:color="auto" w:fill="FFFFFF"/>
          <w:lang w:val="es-ES"/>
        </w:rPr>
        <w:t>Clasificación por objeto de gasto</w:t>
      </w:r>
      <w:r>
        <w:rPr>
          <w:rFonts w:ascii="Arial" w:hAnsi="Arial" w:cs="Arial"/>
          <w:shd w:val="clear" w:color="auto" w:fill="FFFFFF"/>
          <w:lang w:val="es-ES"/>
        </w:rPr>
        <w:t xml:space="preserve"> (capitulo y concepto).</w:t>
      </w:r>
    </w:p>
    <w:bookmarkEnd w:id="64"/>
    <w:bookmarkEnd w:id="65"/>
    <w:p w14:paraId="0B128712" w14:textId="77777777" w:rsidR="0067376D" w:rsidRPr="0050240F" w:rsidRDefault="0067376D" w:rsidP="0067376D">
      <w:pPr>
        <w:numPr>
          <w:ilvl w:val="0"/>
          <w:numId w:val="35"/>
        </w:numPr>
        <w:jc w:val="both"/>
        <w:rPr>
          <w:rFonts w:ascii="Arial" w:hAnsi="Arial" w:cs="Arial"/>
          <w:shd w:val="clear" w:color="auto" w:fill="FFFFFF"/>
          <w:lang w:val="es-ES"/>
        </w:rPr>
      </w:pPr>
      <w:r w:rsidRPr="0050240F">
        <w:rPr>
          <w:rFonts w:ascii="Arial" w:hAnsi="Arial" w:cs="Arial"/>
          <w:shd w:val="clear" w:color="auto" w:fill="FFFFFF"/>
          <w:lang w:val="es-ES"/>
        </w:rPr>
        <w:t>Clasificación administrativa</w:t>
      </w:r>
      <w:r>
        <w:rPr>
          <w:rFonts w:ascii="Arial" w:hAnsi="Arial" w:cs="Arial"/>
          <w:shd w:val="clear" w:color="auto" w:fill="FFFFFF"/>
          <w:lang w:val="es-ES"/>
        </w:rPr>
        <w:t>.</w:t>
      </w:r>
    </w:p>
    <w:p w14:paraId="60D484B8" w14:textId="77777777" w:rsidR="0067376D" w:rsidRPr="0050240F" w:rsidRDefault="0067376D" w:rsidP="0067376D">
      <w:pPr>
        <w:numPr>
          <w:ilvl w:val="0"/>
          <w:numId w:val="35"/>
        </w:numPr>
        <w:jc w:val="both"/>
        <w:rPr>
          <w:rFonts w:ascii="Arial" w:hAnsi="Arial" w:cs="Arial"/>
          <w:shd w:val="clear" w:color="auto" w:fill="FFFFFF"/>
          <w:lang w:val="es-ES"/>
        </w:rPr>
      </w:pPr>
      <w:r w:rsidRPr="0050240F">
        <w:rPr>
          <w:rFonts w:ascii="Arial" w:hAnsi="Arial" w:cs="Arial"/>
          <w:shd w:val="clear" w:color="auto" w:fill="FFFFFF"/>
          <w:lang w:val="es-ES"/>
        </w:rPr>
        <w:t>Clasificación funcional</w:t>
      </w:r>
      <w:r>
        <w:rPr>
          <w:rFonts w:ascii="Arial" w:hAnsi="Arial" w:cs="Arial"/>
          <w:shd w:val="clear" w:color="auto" w:fill="FFFFFF"/>
          <w:lang w:val="es-ES"/>
        </w:rPr>
        <w:t>.</w:t>
      </w:r>
    </w:p>
    <w:p w14:paraId="53F4761D" w14:textId="77777777" w:rsidR="0067376D" w:rsidRDefault="0067376D" w:rsidP="0067376D">
      <w:pPr>
        <w:numPr>
          <w:ilvl w:val="0"/>
          <w:numId w:val="35"/>
        </w:numPr>
        <w:jc w:val="both"/>
        <w:rPr>
          <w:rFonts w:ascii="Arial" w:hAnsi="Arial" w:cs="Arial"/>
          <w:shd w:val="clear" w:color="auto" w:fill="FFFFFF"/>
          <w:lang w:val="es-ES"/>
        </w:rPr>
      </w:pPr>
      <w:r w:rsidRPr="0050240F">
        <w:rPr>
          <w:rFonts w:ascii="Arial" w:hAnsi="Arial" w:cs="Arial"/>
          <w:shd w:val="clear" w:color="auto" w:fill="FFFFFF"/>
          <w:lang w:val="es-ES"/>
        </w:rPr>
        <w:t>Clasificación de servicios personales por categoría</w:t>
      </w:r>
      <w:r>
        <w:rPr>
          <w:rFonts w:ascii="Arial" w:hAnsi="Arial" w:cs="Arial"/>
          <w:shd w:val="clear" w:color="auto" w:fill="FFFFFF"/>
          <w:lang w:val="es-ES"/>
        </w:rPr>
        <w:t>.</w:t>
      </w:r>
    </w:p>
    <w:p w14:paraId="64640642" w14:textId="77777777" w:rsidR="0067376D" w:rsidRDefault="0067376D" w:rsidP="0067376D">
      <w:pPr>
        <w:numPr>
          <w:ilvl w:val="0"/>
          <w:numId w:val="29"/>
        </w:numPr>
        <w:jc w:val="both"/>
        <w:rPr>
          <w:rFonts w:ascii="Arial" w:hAnsi="Arial" w:cs="Arial"/>
          <w:bCs/>
          <w:shd w:val="clear" w:color="auto" w:fill="FFFFFF"/>
          <w:lang w:val="es-ES"/>
        </w:rPr>
      </w:pPr>
      <w:bookmarkStart w:id="66" w:name="OLE_LINK62"/>
      <w:bookmarkStart w:id="67" w:name="OLE_LINK63"/>
      <w:r w:rsidRPr="0050240F">
        <w:rPr>
          <w:rFonts w:ascii="Arial" w:hAnsi="Arial" w:cs="Arial"/>
          <w:bCs/>
          <w:shd w:val="clear" w:color="auto" w:fill="FFFFFF"/>
          <w:lang w:val="es-ES"/>
        </w:rPr>
        <w:t>F</w:t>
      </w:r>
      <w:r>
        <w:rPr>
          <w:rFonts w:ascii="Arial" w:hAnsi="Arial" w:cs="Arial"/>
          <w:bCs/>
          <w:shd w:val="clear" w:color="auto" w:fill="FFFFFF"/>
          <w:lang w:val="es-ES"/>
        </w:rPr>
        <w:t>7</w:t>
      </w:r>
      <w:r w:rsidRPr="0050240F">
        <w:rPr>
          <w:rFonts w:ascii="Arial" w:hAnsi="Arial" w:cs="Arial"/>
          <w:bCs/>
          <w:shd w:val="clear" w:color="auto" w:fill="FFFFFF"/>
          <w:lang w:val="es-ES"/>
        </w:rPr>
        <w:t xml:space="preserve">.- </w:t>
      </w:r>
      <w:r>
        <w:rPr>
          <w:rFonts w:ascii="Arial" w:hAnsi="Arial" w:cs="Arial"/>
          <w:bCs/>
          <w:shd w:val="clear" w:color="auto" w:fill="FFFFFF"/>
          <w:lang w:val="es-ES"/>
        </w:rPr>
        <w:t>Proyecciones y resultados de ingresos y egresos.</w:t>
      </w:r>
    </w:p>
    <w:bookmarkEnd w:id="66"/>
    <w:bookmarkEnd w:id="67"/>
    <w:p w14:paraId="6C50F601" w14:textId="77777777" w:rsidR="0067376D" w:rsidRDefault="0067376D" w:rsidP="0067376D">
      <w:pPr>
        <w:numPr>
          <w:ilvl w:val="0"/>
          <w:numId w:val="36"/>
        </w:numPr>
        <w:jc w:val="both"/>
        <w:rPr>
          <w:rFonts w:ascii="Arial" w:hAnsi="Arial" w:cs="Arial"/>
          <w:shd w:val="clear" w:color="auto" w:fill="FFFFFF"/>
          <w:lang w:val="es-ES"/>
        </w:rPr>
      </w:pPr>
      <w:r>
        <w:rPr>
          <w:rFonts w:ascii="Arial" w:hAnsi="Arial" w:cs="Arial"/>
          <w:shd w:val="clear" w:color="auto" w:fill="FFFFFF"/>
          <w:lang w:val="es-ES"/>
        </w:rPr>
        <w:t>Proyecciones de ingresos.</w:t>
      </w:r>
    </w:p>
    <w:p w14:paraId="78FA7102" w14:textId="77777777" w:rsidR="0067376D" w:rsidRDefault="0067376D" w:rsidP="0067376D">
      <w:pPr>
        <w:numPr>
          <w:ilvl w:val="0"/>
          <w:numId w:val="36"/>
        </w:numPr>
        <w:jc w:val="both"/>
        <w:rPr>
          <w:rFonts w:ascii="Arial" w:hAnsi="Arial" w:cs="Arial"/>
          <w:shd w:val="clear" w:color="auto" w:fill="FFFFFF"/>
          <w:lang w:val="es-ES"/>
        </w:rPr>
      </w:pPr>
      <w:r>
        <w:rPr>
          <w:rFonts w:ascii="Arial" w:hAnsi="Arial" w:cs="Arial"/>
          <w:shd w:val="clear" w:color="auto" w:fill="FFFFFF"/>
          <w:lang w:val="es-ES"/>
        </w:rPr>
        <w:t>Proyecciones de egresos.</w:t>
      </w:r>
    </w:p>
    <w:p w14:paraId="3ACE4241" w14:textId="77777777" w:rsidR="0067376D" w:rsidRDefault="0067376D" w:rsidP="0067376D">
      <w:pPr>
        <w:numPr>
          <w:ilvl w:val="0"/>
          <w:numId w:val="36"/>
        </w:numPr>
        <w:jc w:val="both"/>
        <w:rPr>
          <w:rFonts w:ascii="Arial" w:hAnsi="Arial" w:cs="Arial"/>
          <w:shd w:val="clear" w:color="auto" w:fill="FFFFFF"/>
          <w:lang w:val="es-ES"/>
        </w:rPr>
      </w:pPr>
      <w:r>
        <w:rPr>
          <w:rFonts w:ascii="Arial" w:hAnsi="Arial" w:cs="Arial"/>
          <w:shd w:val="clear" w:color="auto" w:fill="FFFFFF"/>
          <w:lang w:val="es-ES"/>
        </w:rPr>
        <w:t>Resultados de ingresos.</w:t>
      </w:r>
    </w:p>
    <w:p w14:paraId="15D07A14" w14:textId="77777777" w:rsidR="0067376D" w:rsidRDefault="0067376D" w:rsidP="0067376D">
      <w:pPr>
        <w:numPr>
          <w:ilvl w:val="0"/>
          <w:numId w:val="36"/>
        </w:numPr>
        <w:jc w:val="both"/>
        <w:rPr>
          <w:rFonts w:ascii="Arial" w:hAnsi="Arial" w:cs="Arial"/>
          <w:shd w:val="clear" w:color="auto" w:fill="FFFFFF"/>
          <w:lang w:val="es-ES"/>
        </w:rPr>
      </w:pPr>
      <w:r>
        <w:rPr>
          <w:rFonts w:ascii="Arial" w:hAnsi="Arial" w:cs="Arial"/>
          <w:shd w:val="clear" w:color="auto" w:fill="FFFFFF"/>
          <w:lang w:val="es-ES"/>
        </w:rPr>
        <w:t>Resultados de egresos.</w:t>
      </w:r>
    </w:p>
    <w:p w14:paraId="79E80929" w14:textId="77777777" w:rsidR="0067376D" w:rsidRDefault="0067376D" w:rsidP="0067376D">
      <w:pPr>
        <w:numPr>
          <w:ilvl w:val="0"/>
          <w:numId w:val="29"/>
        </w:numPr>
        <w:jc w:val="both"/>
        <w:rPr>
          <w:rFonts w:ascii="Arial" w:hAnsi="Arial" w:cs="Arial"/>
          <w:bCs/>
          <w:shd w:val="clear" w:color="auto" w:fill="FFFFFF"/>
          <w:lang w:val="es-ES"/>
        </w:rPr>
      </w:pPr>
      <w:r w:rsidRPr="0050240F">
        <w:rPr>
          <w:rFonts w:ascii="Arial" w:hAnsi="Arial" w:cs="Arial"/>
          <w:bCs/>
          <w:shd w:val="clear" w:color="auto" w:fill="FFFFFF"/>
          <w:lang w:val="es-ES"/>
        </w:rPr>
        <w:t>F</w:t>
      </w:r>
      <w:r>
        <w:rPr>
          <w:rFonts w:ascii="Arial" w:hAnsi="Arial" w:cs="Arial"/>
          <w:bCs/>
          <w:shd w:val="clear" w:color="auto" w:fill="FFFFFF"/>
          <w:lang w:val="es-ES"/>
        </w:rPr>
        <w:t>8</w:t>
      </w:r>
      <w:r w:rsidRPr="0050240F">
        <w:rPr>
          <w:rFonts w:ascii="Arial" w:hAnsi="Arial" w:cs="Arial"/>
          <w:bCs/>
          <w:shd w:val="clear" w:color="auto" w:fill="FFFFFF"/>
          <w:lang w:val="es-ES"/>
        </w:rPr>
        <w:t xml:space="preserve">.- </w:t>
      </w:r>
      <w:r>
        <w:rPr>
          <w:rFonts w:ascii="Arial" w:hAnsi="Arial" w:cs="Arial"/>
          <w:bCs/>
          <w:shd w:val="clear" w:color="auto" w:fill="FFFFFF"/>
          <w:lang w:val="es-ES"/>
        </w:rPr>
        <w:t>Informes sobre estudios actuariales.</w:t>
      </w:r>
    </w:p>
    <w:p w14:paraId="55B45710" w14:textId="77777777" w:rsidR="0067376D" w:rsidRDefault="0067376D" w:rsidP="0067376D">
      <w:pPr>
        <w:numPr>
          <w:ilvl w:val="0"/>
          <w:numId w:val="29"/>
        </w:numPr>
        <w:jc w:val="both"/>
        <w:rPr>
          <w:rFonts w:ascii="Arial" w:hAnsi="Arial" w:cs="Arial"/>
          <w:bCs/>
          <w:shd w:val="clear" w:color="auto" w:fill="FFFFFF"/>
          <w:lang w:val="es-ES"/>
        </w:rPr>
      </w:pPr>
      <w:r>
        <w:rPr>
          <w:rFonts w:ascii="Arial" w:hAnsi="Arial" w:cs="Arial"/>
          <w:bCs/>
          <w:shd w:val="clear" w:color="auto" w:fill="FFFFFF"/>
          <w:lang w:val="es-ES"/>
        </w:rPr>
        <w:t>Guía de cumplimiento de la Ley de Disciplina Financiera de las Entidades Federativas y los Municipios.</w:t>
      </w:r>
    </w:p>
    <w:p w14:paraId="027CF3AF" w14:textId="77777777" w:rsidR="0067376D" w:rsidRPr="0050240F" w:rsidRDefault="0067376D" w:rsidP="0067376D">
      <w:pPr>
        <w:jc w:val="both"/>
        <w:rPr>
          <w:rFonts w:ascii="Arial" w:hAnsi="Arial" w:cs="Arial"/>
          <w:b/>
          <w:bCs/>
          <w:shd w:val="clear" w:color="auto" w:fill="FFFFFF"/>
          <w:lang w:val="es-ES"/>
        </w:rPr>
      </w:pPr>
    </w:p>
    <w:p w14:paraId="0E9D1F26" w14:textId="77777777" w:rsidR="0067376D" w:rsidRPr="0050240F" w:rsidRDefault="0067376D" w:rsidP="0067376D">
      <w:pPr>
        <w:pStyle w:val="Ttulo2"/>
        <w:numPr>
          <w:ilvl w:val="0"/>
          <w:numId w:val="21"/>
        </w:numPr>
        <w:ind w:left="0" w:firstLine="0"/>
        <w:rPr>
          <w:rFonts w:cs="Arial"/>
          <w:lang w:val="es-ES"/>
        </w:rPr>
      </w:pPr>
      <w:bookmarkStart w:id="68" w:name="_Toc140010090"/>
      <w:r w:rsidRPr="0050240F">
        <w:rPr>
          <w:rFonts w:cs="Arial"/>
          <w:lang w:val="es-ES"/>
        </w:rPr>
        <w:t xml:space="preserve">REQUERIMIENTOS </w:t>
      </w:r>
      <w:r>
        <w:rPr>
          <w:rFonts w:cs="Arial"/>
          <w:lang w:val="es-ES"/>
        </w:rPr>
        <w:t>DE MÓDULOS A DESARROLLAR</w:t>
      </w:r>
      <w:bookmarkEnd w:id="68"/>
    </w:p>
    <w:p w14:paraId="3CC0AC7B" w14:textId="77777777" w:rsidR="0067376D" w:rsidRPr="0050240F" w:rsidRDefault="0067376D" w:rsidP="0067376D">
      <w:pPr>
        <w:ind w:left="-6"/>
        <w:jc w:val="both"/>
        <w:rPr>
          <w:rFonts w:ascii="Arial" w:hAnsi="Arial" w:cs="Arial"/>
          <w:b/>
          <w:bCs/>
          <w:shd w:val="clear" w:color="auto" w:fill="FFFFFF"/>
          <w:lang w:val="es-ES"/>
        </w:rPr>
      </w:pPr>
    </w:p>
    <w:p w14:paraId="46A5B397"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 xml:space="preserve">El sistema deberá ser modular, basado en una arquitectura orientada a servicios, con el objetivo de permitir funcionalidades reutilizables e interoperables entre diversas áreas de la institución o entre </w:t>
      </w:r>
      <w:r>
        <w:rPr>
          <w:rFonts w:ascii="Arial" w:hAnsi="Arial" w:cs="Arial"/>
          <w:shd w:val="clear" w:color="auto" w:fill="FFFFFF"/>
          <w:lang w:val="es-ES"/>
        </w:rPr>
        <w:t>sistemas</w:t>
      </w:r>
      <w:r w:rsidRPr="0050240F">
        <w:rPr>
          <w:rFonts w:ascii="Arial" w:hAnsi="Arial" w:cs="Arial"/>
          <w:shd w:val="clear" w:color="auto" w:fill="FFFFFF"/>
          <w:lang w:val="es-ES"/>
        </w:rPr>
        <w:t>.</w:t>
      </w:r>
    </w:p>
    <w:p w14:paraId="5DE77794" w14:textId="77777777" w:rsidR="0067376D" w:rsidRPr="0050240F" w:rsidRDefault="0067376D" w:rsidP="0067376D">
      <w:pPr>
        <w:numPr>
          <w:ilvl w:val="0"/>
          <w:numId w:val="17"/>
        </w:numPr>
        <w:jc w:val="both"/>
        <w:rPr>
          <w:rFonts w:ascii="Arial" w:hAnsi="Arial" w:cs="Arial"/>
          <w:shd w:val="clear" w:color="auto" w:fill="FFFFFF"/>
          <w:lang w:val="es-ES"/>
        </w:rPr>
      </w:pPr>
      <w:r>
        <w:rPr>
          <w:rFonts w:ascii="Arial" w:hAnsi="Arial" w:cs="Arial"/>
          <w:shd w:val="clear" w:color="auto" w:fill="FFFFFF"/>
          <w:lang w:val="es-ES"/>
        </w:rPr>
        <w:t xml:space="preserve">Los módulos del </w:t>
      </w:r>
      <w:r w:rsidRPr="0050240F">
        <w:rPr>
          <w:rFonts w:ascii="Arial" w:hAnsi="Arial" w:cs="Arial"/>
          <w:shd w:val="clear" w:color="auto" w:fill="FFFFFF"/>
          <w:lang w:val="es-ES"/>
        </w:rPr>
        <w:t xml:space="preserve">sistema </w:t>
      </w:r>
      <w:r>
        <w:rPr>
          <w:rFonts w:ascii="Arial" w:hAnsi="Arial" w:cs="Arial"/>
          <w:shd w:val="clear" w:color="auto" w:fill="FFFFFF"/>
          <w:lang w:val="es-ES"/>
        </w:rPr>
        <w:t xml:space="preserve">que se desarrollen </w:t>
      </w:r>
      <w:r w:rsidRPr="0050240F">
        <w:rPr>
          <w:rFonts w:ascii="Arial" w:hAnsi="Arial" w:cs="Arial"/>
          <w:shd w:val="clear" w:color="auto" w:fill="FFFFFF"/>
          <w:lang w:val="es-ES"/>
        </w:rPr>
        <w:t>debe</w:t>
      </w:r>
      <w:r>
        <w:rPr>
          <w:rFonts w:ascii="Arial" w:hAnsi="Arial" w:cs="Arial"/>
          <w:shd w:val="clear" w:color="auto" w:fill="FFFFFF"/>
          <w:lang w:val="es-ES"/>
        </w:rPr>
        <w:t>n</w:t>
      </w:r>
      <w:r w:rsidRPr="0050240F">
        <w:rPr>
          <w:rFonts w:ascii="Arial" w:hAnsi="Arial" w:cs="Arial"/>
          <w:shd w:val="clear" w:color="auto" w:fill="FFFFFF"/>
          <w:lang w:val="es-ES"/>
        </w:rPr>
        <w:t xml:space="preserve"> estar construido</w:t>
      </w:r>
      <w:r>
        <w:rPr>
          <w:rFonts w:ascii="Arial" w:hAnsi="Arial" w:cs="Arial"/>
          <w:shd w:val="clear" w:color="auto" w:fill="FFFFFF"/>
          <w:lang w:val="es-ES"/>
        </w:rPr>
        <w:t>s</w:t>
      </w:r>
      <w:r w:rsidRPr="0050240F">
        <w:rPr>
          <w:rFonts w:ascii="Arial" w:hAnsi="Arial" w:cs="Arial"/>
          <w:shd w:val="clear" w:color="auto" w:fill="FFFFFF"/>
          <w:lang w:val="es-ES"/>
        </w:rPr>
        <w:t xml:space="preserve"> en un modelo de tres capas: de datos, del negocio y de presentación. Cada capa deberá poder ejecutarse en equipos físicos diferentes o de forma virtualizada. </w:t>
      </w:r>
    </w:p>
    <w:p w14:paraId="13E34CCC"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 xml:space="preserve">La seguridad y el control de accesos del sistema será mediante el manejo de usuarios, contraseñas y sesiones. </w:t>
      </w:r>
    </w:p>
    <w:p w14:paraId="1205F465"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Se requiere la utilización de tokens de acceso permanentes, temporales y de sesión.</w:t>
      </w:r>
    </w:p>
    <w:p w14:paraId="097D88B5"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lastRenderedPageBreak/>
        <w:t>Se requiere se implemente la metodología de identificación de usuario device fingerprinting.</w:t>
      </w:r>
    </w:p>
    <w:p w14:paraId="2FF23C34"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 xml:space="preserve">Deberá transmitir la información por canales seguros. Se utilizarán certificados de acceso (HTTPS y AES256).  </w:t>
      </w:r>
    </w:p>
    <w:p w14:paraId="7AFC766C"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El sistema deberá operar en intranet e internet, sin utilizar otra herramienta o dispositivo adicional.</w:t>
      </w:r>
    </w:p>
    <w:p w14:paraId="4257FDC7"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El sistema deberá soportar un aproximado mínimo de 100,000 transacciones diarias.</w:t>
      </w:r>
    </w:p>
    <w:p w14:paraId="44AF8E8A"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El sistema permitirá adjuntar archivos de diversos tipos con tamaño configurable por parámetro de la plataforma.</w:t>
      </w:r>
    </w:p>
    <w:p w14:paraId="1DFC1668"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El sistema deberá soportar al menos 600 usuarios concurrentes en horas pico.</w:t>
      </w:r>
    </w:p>
    <w:p w14:paraId="6AF45830"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 xml:space="preserve">El sistema deberá facilitar el intercambio estandarizado de información con algunos sistemas por medio de las APIS definidas por los mismos o por medio de archivos de intercambio de información </w:t>
      </w:r>
      <w:r>
        <w:rPr>
          <w:rFonts w:ascii="Arial" w:hAnsi="Arial" w:cs="Arial"/>
          <w:shd w:val="clear" w:color="auto" w:fill="FFFFFF"/>
          <w:lang w:val="es-ES"/>
        </w:rPr>
        <w:t>de tipo XML, JSON, XLSX o CSV</w:t>
      </w:r>
      <w:r w:rsidRPr="0050240F">
        <w:rPr>
          <w:rFonts w:ascii="Arial" w:hAnsi="Arial" w:cs="Arial"/>
          <w:shd w:val="clear" w:color="auto" w:fill="FFFFFF"/>
          <w:lang w:val="es-ES"/>
        </w:rPr>
        <w:t>.</w:t>
      </w:r>
    </w:p>
    <w:p w14:paraId="3AE8236C" w14:textId="77777777" w:rsidR="0067376D" w:rsidRPr="0050240F" w:rsidRDefault="0067376D" w:rsidP="0067376D">
      <w:pPr>
        <w:numPr>
          <w:ilvl w:val="0"/>
          <w:numId w:val="17"/>
        </w:numPr>
        <w:jc w:val="both"/>
        <w:rPr>
          <w:rFonts w:ascii="Arial" w:hAnsi="Arial" w:cs="Arial"/>
          <w:shd w:val="clear" w:color="auto" w:fill="FFFFFF"/>
          <w:lang w:val="es-ES"/>
        </w:rPr>
      </w:pPr>
      <w:bookmarkStart w:id="69" w:name="OLE_LINK1"/>
      <w:bookmarkStart w:id="70" w:name="OLE_LINK2"/>
      <w:r w:rsidRPr="0050240F">
        <w:rPr>
          <w:rFonts w:ascii="Arial" w:hAnsi="Arial" w:cs="Arial"/>
          <w:shd w:val="clear" w:color="auto" w:fill="FFFFFF"/>
          <w:lang w:val="es-ES"/>
        </w:rPr>
        <w:t xml:space="preserve">La implementación del sistema se realizará en las Oficinas Centrales y en </w:t>
      </w:r>
      <w:r>
        <w:rPr>
          <w:rFonts w:ascii="Arial" w:hAnsi="Arial" w:cs="Arial"/>
          <w:shd w:val="clear" w:color="auto" w:fill="FFFFFF"/>
          <w:lang w:val="es-ES"/>
        </w:rPr>
        <w:t>las Unidades Académicas / Administrativas  de la Universidad Autónoma de Sinaloa ubicadas en todo el Estado de Sinaloa</w:t>
      </w:r>
      <w:r w:rsidRPr="0050240F">
        <w:rPr>
          <w:rFonts w:ascii="Arial" w:hAnsi="Arial" w:cs="Arial"/>
          <w:shd w:val="clear" w:color="auto" w:fill="FFFFFF"/>
          <w:lang w:val="es-ES"/>
        </w:rPr>
        <w:t>.</w:t>
      </w:r>
    </w:p>
    <w:bookmarkEnd w:id="69"/>
    <w:bookmarkEnd w:id="70"/>
    <w:p w14:paraId="76A3B4FB"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Para la revisión de avances, se programarán reuniones semanales con el líder del proyecto, quien elaborará una minuta de la reunión a firmarse al término de esta.</w:t>
      </w:r>
    </w:p>
    <w:p w14:paraId="0162FDB8"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Todo cambio deberá solicitarse por una petición de control de cambios, evaluarse técnicamente por el líder de proyecto y finalmente ser aprobada o rechazada por el área solicitante.</w:t>
      </w:r>
    </w:p>
    <w:p w14:paraId="4DAC2B1F"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Para la liberación del ambiente de desarrollo y pruebas al ambiente de producción se deberán considerar las siguientes pruebas: integrales, de funcionalidad, estrés, volumen, aceptación del usuario y de seguridad, con el propósito de comprobar que la funcionalidad del sistema existente se mantiene inalterada y que la relativa a la nueva versión del sistema es consistente.</w:t>
      </w:r>
    </w:p>
    <w:p w14:paraId="60FF35B4"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El sistema deberá de estar disponible 7 x 24 x 365 días del año.</w:t>
      </w:r>
    </w:p>
    <w:p w14:paraId="39BC1FD8"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La transferencia de datos deberá realizarse sobre canales seguros en donde se favorezca el cifrado y la integridad de los datos críticos, confidenciales y/o sensibles en lo referente a seguridad de la información.</w:t>
      </w:r>
    </w:p>
    <w:p w14:paraId="011E7910"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Se requiere que los datos almacenados por el sistema cuenten con privacidad y protección, mediante el acceso al sistema únicamente a usuarios autorizados y con los perfiles especificados por sus funciones.</w:t>
      </w:r>
    </w:p>
    <w:p w14:paraId="09171B41" w14:textId="77777777" w:rsidR="0067376D" w:rsidRPr="0050240F" w:rsidRDefault="0067376D" w:rsidP="0067376D">
      <w:pPr>
        <w:numPr>
          <w:ilvl w:val="0"/>
          <w:numId w:val="17"/>
        </w:numPr>
        <w:jc w:val="both"/>
        <w:rPr>
          <w:rFonts w:ascii="Arial" w:hAnsi="Arial" w:cs="Arial"/>
          <w:shd w:val="clear" w:color="auto" w:fill="FFFFFF"/>
          <w:lang w:val="es-ES"/>
        </w:rPr>
      </w:pPr>
      <w:r w:rsidRPr="0050240F">
        <w:rPr>
          <w:rFonts w:ascii="Arial" w:hAnsi="Arial" w:cs="Arial"/>
          <w:shd w:val="clear" w:color="auto" w:fill="FFFFFF"/>
          <w:lang w:val="es-ES"/>
        </w:rPr>
        <w:t>Se requiere el registro de un log de accesos, donde se registre el usuario, nombre de equipo, dirección IP, hora de entrada y salida del sistema, así como tipo de consulta o cambios realizados en la configuración de las aplicaciones, con un tiempo de almacenamiento de al menos 1 año.</w:t>
      </w:r>
    </w:p>
    <w:p w14:paraId="567D482E" w14:textId="77777777" w:rsidR="0067376D" w:rsidRPr="0050240F" w:rsidRDefault="0067376D" w:rsidP="0067376D">
      <w:pPr>
        <w:jc w:val="both"/>
        <w:rPr>
          <w:rFonts w:ascii="Arial" w:hAnsi="Arial" w:cs="Arial"/>
          <w:shd w:val="clear" w:color="auto" w:fill="FFFFFF"/>
          <w:lang w:val="es-ES"/>
        </w:rPr>
      </w:pPr>
    </w:p>
    <w:p w14:paraId="1F470190" w14:textId="77777777" w:rsidR="0067376D" w:rsidRPr="0050240F" w:rsidRDefault="0067376D" w:rsidP="0067376D">
      <w:pPr>
        <w:pStyle w:val="Ttulo2"/>
        <w:numPr>
          <w:ilvl w:val="0"/>
          <w:numId w:val="21"/>
        </w:numPr>
        <w:ind w:left="0" w:firstLine="0"/>
        <w:rPr>
          <w:rFonts w:cs="Arial"/>
          <w:lang w:val="es-ES"/>
        </w:rPr>
      </w:pPr>
      <w:bookmarkStart w:id="71" w:name="_Toc140010091"/>
      <w:r w:rsidRPr="0050240F">
        <w:rPr>
          <w:rFonts w:cs="Arial"/>
          <w:lang w:val="es-ES"/>
        </w:rPr>
        <w:t>CARACTERÍSTICAS TÉCNICAS</w:t>
      </w:r>
      <w:r>
        <w:rPr>
          <w:rFonts w:cs="Arial"/>
          <w:lang w:val="es-ES"/>
        </w:rPr>
        <w:t xml:space="preserve"> DE LOS MÓDULOS A DESARROLLAR</w:t>
      </w:r>
      <w:bookmarkEnd w:id="71"/>
    </w:p>
    <w:p w14:paraId="0213C23D" w14:textId="77777777" w:rsidR="0067376D" w:rsidRPr="0050240F" w:rsidRDefault="0067376D" w:rsidP="0067376D">
      <w:pPr>
        <w:jc w:val="both"/>
        <w:rPr>
          <w:rFonts w:ascii="Arial" w:hAnsi="Arial" w:cs="Arial"/>
          <w:shd w:val="clear" w:color="auto" w:fill="FFFFFF"/>
          <w:lang w:val="es-ES"/>
        </w:rPr>
      </w:pPr>
    </w:p>
    <w:p w14:paraId="4B0F583B"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 xml:space="preserve">La arquitectura tecnológica del sistema debe proveer accesos a usuarios desde interfaz web, </w:t>
      </w:r>
      <w:r>
        <w:rPr>
          <w:rFonts w:ascii="Arial" w:hAnsi="Arial" w:cs="Arial"/>
          <w:shd w:val="clear" w:color="auto" w:fill="FFFFFF"/>
          <w:lang w:val="es-ES"/>
        </w:rPr>
        <w:t>w</w:t>
      </w:r>
      <w:r w:rsidRPr="0050240F">
        <w:rPr>
          <w:rFonts w:ascii="Arial" w:hAnsi="Arial" w:cs="Arial"/>
          <w:shd w:val="clear" w:color="auto" w:fill="FFFFFF"/>
          <w:lang w:val="es-ES"/>
        </w:rPr>
        <w:t xml:space="preserve">indows y debe </w:t>
      </w:r>
      <w:r>
        <w:rPr>
          <w:rFonts w:ascii="Arial" w:hAnsi="Arial" w:cs="Arial"/>
          <w:shd w:val="clear" w:color="auto" w:fill="FFFFFF"/>
          <w:lang w:val="es-ES"/>
        </w:rPr>
        <w:t>proveer aplicaciones</w:t>
      </w:r>
      <w:r w:rsidRPr="0050240F">
        <w:rPr>
          <w:rFonts w:ascii="Arial" w:hAnsi="Arial" w:cs="Arial"/>
          <w:shd w:val="clear" w:color="auto" w:fill="FFFFFF"/>
          <w:lang w:val="es-ES"/>
        </w:rPr>
        <w:t xml:space="preserve"> móviles de forma nativa en Android </w:t>
      </w:r>
      <w:r>
        <w:rPr>
          <w:rFonts w:ascii="Arial" w:hAnsi="Arial" w:cs="Arial"/>
          <w:shd w:val="clear" w:color="auto" w:fill="FFFFFF"/>
          <w:lang w:val="es-ES"/>
        </w:rPr>
        <w:t>e</w:t>
      </w:r>
      <w:r w:rsidRPr="0050240F">
        <w:rPr>
          <w:rFonts w:ascii="Arial" w:hAnsi="Arial" w:cs="Arial"/>
          <w:shd w:val="clear" w:color="auto" w:fill="FFFFFF"/>
          <w:lang w:val="es-ES"/>
        </w:rPr>
        <w:t xml:space="preserve"> IOS</w:t>
      </w:r>
      <w:r>
        <w:rPr>
          <w:rFonts w:ascii="Arial" w:hAnsi="Arial" w:cs="Arial"/>
          <w:shd w:val="clear" w:color="auto" w:fill="FFFFFF"/>
          <w:lang w:val="es-ES"/>
        </w:rPr>
        <w:t xml:space="preserve"> para las funcionalidades que la operación de la Universidad Autónoma de Sinaloa lo requiera</w:t>
      </w:r>
      <w:r w:rsidRPr="0050240F">
        <w:rPr>
          <w:rFonts w:ascii="Arial" w:hAnsi="Arial" w:cs="Arial"/>
          <w:shd w:val="clear" w:color="auto" w:fill="FFFFFF"/>
          <w:lang w:val="es-ES"/>
        </w:rPr>
        <w:t>.</w:t>
      </w:r>
    </w:p>
    <w:p w14:paraId="26B8A083"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lastRenderedPageBreak/>
        <w:t>La arquitectura lógica de</w:t>
      </w:r>
      <w:r>
        <w:rPr>
          <w:rFonts w:ascii="Arial" w:hAnsi="Arial" w:cs="Arial"/>
          <w:shd w:val="clear" w:color="auto" w:fill="FFFFFF"/>
          <w:lang w:val="es-ES"/>
        </w:rPr>
        <w:t xml:space="preserve"> los módulos a desarrollar del</w:t>
      </w:r>
      <w:r w:rsidRPr="0050240F">
        <w:rPr>
          <w:rFonts w:ascii="Arial" w:hAnsi="Arial" w:cs="Arial"/>
          <w:shd w:val="clear" w:color="auto" w:fill="FFFFFF"/>
          <w:lang w:val="es-ES"/>
        </w:rPr>
        <w:t xml:space="preserve"> sistema tendrá tres capas:</w:t>
      </w:r>
    </w:p>
    <w:p w14:paraId="13F27A3D"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La primera capa será para la interfaz visual del sistema que operará a través de navegadores web, móviles o de escritorio.</w:t>
      </w:r>
    </w:p>
    <w:p w14:paraId="584835EC"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La segunda capa será para los servidores de aplicación y reglas de negocio.</w:t>
      </w:r>
    </w:p>
    <w:p w14:paraId="65498EAD"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La tercera capa será para el manejador de base de datos.</w:t>
      </w:r>
    </w:p>
    <w:p w14:paraId="51F36AEC"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 xml:space="preserve">Las tecnologías </w:t>
      </w:r>
      <w:r>
        <w:rPr>
          <w:rFonts w:ascii="Arial" w:hAnsi="Arial" w:cs="Arial"/>
          <w:shd w:val="clear" w:color="auto" w:fill="FFFFFF"/>
          <w:lang w:val="es-ES"/>
        </w:rPr>
        <w:t>a</w:t>
      </w:r>
      <w:r w:rsidRPr="0050240F">
        <w:rPr>
          <w:rFonts w:ascii="Arial" w:hAnsi="Arial" w:cs="Arial"/>
          <w:shd w:val="clear" w:color="auto" w:fill="FFFFFF"/>
          <w:lang w:val="es-ES"/>
        </w:rPr>
        <w:t xml:space="preserve"> utilizar</w:t>
      </w:r>
      <w:r>
        <w:rPr>
          <w:rFonts w:ascii="Arial" w:hAnsi="Arial" w:cs="Arial"/>
          <w:shd w:val="clear" w:color="auto" w:fill="FFFFFF"/>
          <w:lang w:val="es-ES"/>
        </w:rPr>
        <w:t xml:space="preserve"> para los módulos que se programarán</w:t>
      </w:r>
      <w:r w:rsidRPr="0050240F">
        <w:rPr>
          <w:rFonts w:ascii="Arial" w:hAnsi="Arial" w:cs="Arial"/>
          <w:shd w:val="clear" w:color="auto" w:fill="FFFFFF"/>
          <w:lang w:val="es-ES"/>
        </w:rPr>
        <w:t xml:space="preserve"> </w:t>
      </w:r>
      <w:r>
        <w:rPr>
          <w:rFonts w:ascii="Arial" w:hAnsi="Arial" w:cs="Arial"/>
          <w:shd w:val="clear" w:color="auto" w:fill="FFFFFF"/>
          <w:lang w:val="es-ES"/>
        </w:rPr>
        <w:t>deberán ser</w:t>
      </w:r>
      <w:r w:rsidRPr="0050240F">
        <w:rPr>
          <w:rFonts w:ascii="Arial" w:hAnsi="Arial" w:cs="Arial"/>
          <w:shd w:val="clear" w:color="auto" w:fill="FFFFFF"/>
          <w:lang w:val="es-ES"/>
        </w:rPr>
        <w:t xml:space="preserve"> las siguientes:</w:t>
      </w:r>
    </w:p>
    <w:p w14:paraId="0259C50B"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Frontend:</w:t>
      </w:r>
    </w:p>
    <w:p w14:paraId="48E8DA49" w14:textId="77777777" w:rsidR="0067376D" w:rsidRPr="0050240F"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Flutter</w:t>
      </w:r>
    </w:p>
    <w:p w14:paraId="280B1191" w14:textId="77777777" w:rsidR="0067376D" w:rsidRPr="0050240F"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Dart</w:t>
      </w:r>
    </w:p>
    <w:p w14:paraId="4BADB97F"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Backend:</w:t>
      </w:r>
    </w:p>
    <w:p w14:paraId="62B22476" w14:textId="77777777" w:rsidR="0067376D" w:rsidRPr="0050240F"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.NET 6.0 o superior.</w:t>
      </w:r>
    </w:p>
    <w:p w14:paraId="672DAF36" w14:textId="77777777" w:rsidR="0067376D" w:rsidRPr="0050240F"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C#</w:t>
      </w:r>
    </w:p>
    <w:p w14:paraId="5EA79D7B"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Base Datos:</w:t>
      </w:r>
    </w:p>
    <w:p w14:paraId="5F5162FB" w14:textId="77777777" w:rsidR="0067376D" w:rsidRPr="0050240F" w:rsidRDefault="0067376D" w:rsidP="0067376D">
      <w:pPr>
        <w:numPr>
          <w:ilvl w:val="2"/>
          <w:numId w:val="18"/>
        </w:numPr>
        <w:jc w:val="both"/>
        <w:rPr>
          <w:rFonts w:ascii="Arial" w:hAnsi="Arial" w:cs="Arial"/>
          <w:shd w:val="clear" w:color="auto" w:fill="FFFFFF"/>
          <w:lang w:val="es-ES"/>
        </w:rPr>
      </w:pPr>
      <w:r>
        <w:rPr>
          <w:rFonts w:ascii="Arial" w:hAnsi="Arial" w:cs="Arial"/>
          <w:shd w:val="clear" w:color="auto" w:fill="FFFFFF"/>
          <w:lang w:val="es-ES"/>
        </w:rPr>
        <w:t>SQL Server 2019 o superior</w:t>
      </w:r>
      <w:r w:rsidRPr="0050240F">
        <w:rPr>
          <w:rFonts w:ascii="Arial" w:hAnsi="Arial" w:cs="Arial"/>
          <w:shd w:val="clear" w:color="auto" w:fill="FFFFFF"/>
          <w:lang w:val="es-ES"/>
        </w:rPr>
        <w:t>.</w:t>
      </w:r>
    </w:p>
    <w:p w14:paraId="504F1538"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Gestor de contenedores:</w:t>
      </w:r>
    </w:p>
    <w:p w14:paraId="04EDDD9D" w14:textId="77777777" w:rsidR="0067376D" w:rsidRPr="0050240F"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Docker</w:t>
      </w:r>
    </w:p>
    <w:p w14:paraId="345B8277" w14:textId="77777777" w:rsidR="0067376D" w:rsidRPr="00A44957"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Docker-compose</w:t>
      </w:r>
    </w:p>
    <w:p w14:paraId="35A8CC13" w14:textId="77777777" w:rsidR="0067376D" w:rsidRPr="0050240F" w:rsidRDefault="0067376D" w:rsidP="0067376D">
      <w:pPr>
        <w:numPr>
          <w:ilvl w:val="1"/>
          <w:numId w:val="18"/>
        </w:numPr>
        <w:jc w:val="both"/>
        <w:rPr>
          <w:rFonts w:ascii="Arial" w:hAnsi="Arial" w:cs="Arial"/>
          <w:shd w:val="clear" w:color="auto" w:fill="FFFFFF"/>
          <w:lang w:val="es-ES"/>
        </w:rPr>
      </w:pPr>
      <w:r w:rsidRPr="0050240F">
        <w:rPr>
          <w:rFonts w:ascii="Arial" w:hAnsi="Arial" w:cs="Arial"/>
          <w:shd w:val="clear" w:color="auto" w:fill="FFFFFF"/>
          <w:lang w:val="es-ES"/>
        </w:rPr>
        <w:t>Reportes:</w:t>
      </w:r>
    </w:p>
    <w:p w14:paraId="27A9BB43" w14:textId="77777777" w:rsidR="0067376D" w:rsidRDefault="0067376D" w:rsidP="0067376D">
      <w:pPr>
        <w:numPr>
          <w:ilvl w:val="2"/>
          <w:numId w:val="18"/>
        </w:numPr>
        <w:jc w:val="both"/>
        <w:rPr>
          <w:rFonts w:ascii="Arial" w:hAnsi="Arial" w:cs="Arial"/>
          <w:shd w:val="clear" w:color="auto" w:fill="FFFFFF"/>
          <w:lang w:val="es-ES"/>
        </w:rPr>
      </w:pPr>
      <w:r>
        <w:rPr>
          <w:rFonts w:ascii="Arial" w:hAnsi="Arial" w:cs="Arial"/>
          <w:shd w:val="clear" w:color="auto" w:fill="FFFFFF"/>
          <w:lang w:val="es-ES"/>
        </w:rPr>
        <w:t>Crystal Reports</w:t>
      </w:r>
    </w:p>
    <w:p w14:paraId="3581C252" w14:textId="77777777" w:rsidR="0067376D" w:rsidRPr="0050240F" w:rsidRDefault="0067376D" w:rsidP="0067376D">
      <w:pPr>
        <w:numPr>
          <w:ilvl w:val="2"/>
          <w:numId w:val="18"/>
        </w:numPr>
        <w:jc w:val="both"/>
        <w:rPr>
          <w:rFonts w:ascii="Arial" w:hAnsi="Arial" w:cs="Arial"/>
          <w:shd w:val="clear" w:color="auto" w:fill="FFFFFF"/>
          <w:lang w:val="es-ES"/>
        </w:rPr>
      </w:pPr>
      <w:r w:rsidRPr="0050240F">
        <w:rPr>
          <w:rFonts w:ascii="Arial" w:hAnsi="Arial" w:cs="Arial"/>
          <w:shd w:val="clear" w:color="auto" w:fill="FFFFFF"/>
          <w:lang w:val="es-ES"/>
        </w:rPr>
        <w:t>Devexpress – XtraReports</w:t>
      </w:r>
    </w:p>
    <w:p w14:paraId="4E089A7B"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La base de datos que utilizará el sistema será de forma centralizada</w:t>
      </w:r>
      <w:r>
        <w:rPr>
          <w:rFonts w:ascii="Arial" w:hAnsi="Arial" w:cs="Arial"/>
          <w:shd w:val="clear" w:color="auto" w:fill="FFFFFF"/>
          <w:lang w:val="es-ES"/>
        </w:rPr>
        <w:t xml:space="preserve"> y las aplicaciones móviles deberán permitir la operación de forma local y realizar la sincronización de datos a la base de datos centralizada</w:t>
      </w:r>
      <w:r w:rsidRPr="0050240F">
        <w:rPr>
          <w:rFonts w:ascii="Arial" w:hAnsi="Arial" w:cs="Arial"/>
          <w:shd w:val="clear" w:color="auto" w:fill="FFFFFF"/>
          <w:lang w:val="es-ES"/>
        </w:rPr>
        <w:t>.</w:t>
      </w:r>
    </w:p>
    <w:p w14:paraId="3B1B4098"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El esquema de seguridad será mediante el uso de usuarios y contraseñas encriptadas, almacenadas en la base de datos del sistema o en la plataforma de SSO.</w:t>
      </w:r>
    </w:p>
    <w:p w14:paraId="1F89CDE1"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 xml:space="preserve">La autentificación y el control de acceso a usuarios, se realizará mediante el módulo de administración del propio sistema o por el esquema de SSO, el cual podrá ser operado por el personal del área de </w:t>
      </w:r>
      <w:r>
        <w:rPr>
          <w:rFonts w:ascii="Arial" w:hAnsi="Arial" w:cs="Arial"/>
          <w:shd w:val="clear" w:color="auto" w:fill="FFFFFF"/>
          <w:lang w:val="es-ES"/>
        </w:rPr>
        <w:t>Informática</w:t>
      </w:r>
      <w:r w:rsidRPr="0050240F">
        <w:rPr>
          <w:rFonts w:ascii="Arial" w:hAnsi="Arial" w:cs="Arial"/>
          <w:shd w:val="clear" w:color="auto" w:fill="FFFFFF"/>
          <w:lang w:val="es-ES"/>
        </w:rPr>
        <w:t xml:space="preserve"> de </w:t>
      </w:r>
      <w:r>
        <w:rPr>
          <w:rFonts w:ascii="Arial" w:hAnsi="Arial" w:cs="Arial"/>
          <w:shd w:val="clear" w:color="auto" w:fill="FFFFFF"/>
          <w:lang w:val="es-ES"/>
        </w:rPr>
        <w:t>la Universidad Autónoma de Sinaloa</w:t>
      </w:r>
      <w:r w:rsidRPr="0050240F">
        <w:rPr>
          <w:rFonts w:ascii="Arial" w:hAnsi="Arial" w:cs="Arial"/>
          <w:shd w:val="clear" w:color="auto" w:fill="FFFFFF"/>
          <w:lang w:val="es-ES"/>
        </w:rPr>
        <w:t>.</w:t>
      </w:r>
    </w:p>
    <w:p w14:paraId="04ABEF3C"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El sistema deberá disponer de mecanismos de separación y clasificación de información histórica de ejercicios anteriores, que permitan una gestión optimizada de los recursos en la base de datos productiva, manteniendo la consistencia de la información histórica.</w:t>
      </w:r>
    </w:p>
    <w:p w14:paraId="530570A4"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El sistema deberá disponer de mecanismos que permitan que los archivos electrónicos utilizados puedan ser manejados dentro y fuera de la base de datos permitiendo que se puedan administrar dinámicamente en equipos y configuraciones fuera y dentro de la base de datos permitiendo el uso óptimo de recursos para los datos indispensables de la plataforma.</w:t>
      </w:r>
    </w:p>
    <w:p w14:paraId="12BF24FD"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 xml:space="preserve">El sistema deberá disponer y administrar sus datos base desde un módulo de configuración, que permita al personal de </w:t>
      </w:r>
      <w:r>
        <w:rPr>
          <w:rFonts w:ascii="Arial" w:hAnsi="Arial" w:cs="Arial"/>
          <w:shd w:val="clear" w:color="auto" w:fill="FFFFFF"/>
          <w:lang w:val="es-ES"/>
        </w:rPr>
        <w:t>I</w:t>
      </w:r>
      <w:r w:rsidRPr="0050240F">
        <w:rPr>
          <w:rFonts w:ascii="Arial" w:hAnsi="Arial" w:cs="Arial"/>
          <w:shd w:val="clear" w:color="auto" w:fill="FFFFFF"/>
          <w:lang w:val="es-ES"/>
        </w:rPr>
        <w:t xml:space="preserve">nformática de </w:t>
      </w:r>
      <w:r>
        <w:rPr>
          <w:rFonts w:ascii="Arial" w:hAnsi="Arial" w:cs="Arial"/>
          <w:shd w:val="clear" w:color="auto" w:fill="FFFFFF"/>
          <w:lang w:val="es-ES"/>
        </w:rPr>
        <w:t>la Universidad Autónoma de Sinaloa</w:t>
      </w:r>
      <w:r w:rsidRPr="0050240F">
        <w:rPr>
          <w:rFonts w:ascii="Arial" w:hAnsi="Arial" w:cs="Arial"/>
          <w:shd w:val="clear" w:color="auto" w:fill="FFFFFF"/>
          <w:lang w:val="es-ES"/>
        </w:rPr>
        <w:t xml:space="preserve">, personalizar, adecuar y configurar la plataforma, con la disposición de adecuar sus valores, cálculos y reglas de negocio, así como sus salidas de información y reportes, todos los reportes entregados deben ser modificables y debe </w:t>
      </w:r>
      <w:r w:rsidRPr="0050240F">
        <w:rPr>
          <w:rFonts w:ascii="Arial" w:hAnsi="Arial" w:cs="Arial"/>
          <w:shd w:val="clear" w:color="auto" w:fill="FFFFFF"/>
          <w:lang w:val="es-ES"/>
        </w:rPr>
        <w:lastRenderedPageBreak/>
        <w:t>permitirse la interconexión con APIs que faciliten la interacción de la plataforma con otros sistemas.</w:t>
      </w:r>
    </w:p>
    <w:p w14:paraId="49FAB67B"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El sistema deberá contar con aplicaciones nativas para dispositivos móviles de Android e iOS, que permitan hacer consultas, tableros ejecutivos</w:t>
      </w:r>
      <w:r>
        <w:rPr>
          <w:rFonts w:ascii="Arial" w:hAnsi="Arial" w:cs="Arial"/>
          <w:shd w:val="clear" w:color="auto" w:fill="FFFFFF"/>
          <w:lang w:val="es-ES"/>
        </w:rPr>
        <w:t>,</w:t>
      </w:r>
      <w:r w:rsidRPr="0050240F">
        <w:rPr>
          <w:rFonts w:ascii="Arial" w:hAnsi="Arial" w:cs="Arial"/>
          <w:shd w:val="clear" w:color="auto" w:fill="FFFFFF"/>
          <w:lang w:val="es-ES"/>
        </w:rPr>
        <w:t xml:space="preserve"> autorización de transacciones</w:t>
      </w:r>
      <w:r>
        <w:rPr>
          <w:rFonts w:ascii="Arial" w:hAnsi="Arial" w:cs="Arial"/>
          <w:shd w:val="clear" w:color="auto" w:fill="FFFFFF"/>
          <w:lang w:val="es-ES"/>
        </w:rPr>
        <w:t xml:space="preserve"> y operaciones de procesos internos</w:t>
      </w:r>
      <w:r w:rsidRPr="0050240F">
        <w:rPr>
          <w:rFonts w:ascii="Arial" w:hAnsi="Arial" w:cs="Arial"/>
          <w:shd w:val="clear" w:color="auto" w:fill="FFFFFF"/>
          <w:lang w:val="es-ES"/>
        </w:rPr>
        <w:t>, dotando a la institución de una funcionalidad dinámica en tiempo real apegada a la necesidad de información y autorización de datos.</w:t>
      </w:r>
    </w:p>
    <w:p w14:paraId="32376BD8" w14:textId="77777777" w:rsidR="0067376D" w:rsidRPr="0050240F" w:rsidRDefault="0067376D" w:rsidP="0067376D">
      <w:pPr>
        <w:numPr>
          <w:ilvl w:val="0"/>
          <w:numId w:val="18"/>
        </w:numPr>
        <w:jc w:val="both"/>
        <w:rPr>
          <w:rFonts w:ascii="Arial" w:hAnsi="Arial" w:cs="Arial"/>
          <w:shd w:val="clear" w:color="auto" w:fill="FFFFFF"/>
          <w:lang w:val="es-ES"/>
        </w:rPr>
      </w:pPr>
      <w:r w:rsidRPr="0050240F">
        <w:rPr>
          <w:rFonts w:ascii="Arial" w:hAnsi="Arial" w:cs="Arial"/>
          <w:shd w:val="clear" w:color="auto" w:fill="FFFFFF"/>
          <w:lang w:val="es-ES"/>
        </w:rPr>
        <w:t>Los accesos desde las interfaces del sistema (web, móvil y escritorio) deberán estar provistos por protocolos seguros de comunicación, así como por un registro seguro de la plataforma que garantice el acceso en horarios y equipos autorizados dejando bitácora y evidencia del registro.</w:t>
      </w:r>
    </w:p>
    <w:p w14:paraId="13310B2C" w14:textId="77777777" w:rsidR="0067376D" w:rsidRPr="0050240F" w:rsidRDefault="0067376D" w:rsidP="0067376D">
      <w:pPr>
        <w:ind w:left="720"/>
        <w:jc w:val="both"/>
        <w:rPr>
          <w:rFonts w:ascii="Arial" w:hAnsi="Arial" w:cs="Arial"/>
          <w:shd w:val="clear" w:color="auto" w:fill="FFFFFF"/>
          <w:lang w:val="es-ES"/>
        </w:rPr>
      </w:pPr>
    </w:p>
    <w:p w14:paraId="5B865852" w14:textId="77777777" w:rsidR="0067376D" w:rsidRPr="0050240F" w:rsidRDefault="0067376D" w:rsidP="0067376D">
      <w:pPr>
        <w:pStyle w:val="Ttulo2"/>
        <w:numPr>
          <w:ilvl w:val="0"/>
          <w:numId w:val="21"/>
        </w:numPr>
        <w:ind w:left="0" w:firstLine="0"/>
        <w:rPr>
          <w:rFonts w:cs="Arial"/>
          <w:lang w:val="es-ES"/>
        </w:rPr>
      </w:pPr>
      <w:bookmarkStart w:id="72" w:name="_Toc140010092"/>
      <w:r w:rsidRPr="0050240F">
        <w:rPr>
          <w:rFonts w:cs="Arial"/>
          <w:lang w:val="es-ES"/>
        </w:rPr>
        <w:t>SUPUESTOS Y CONSIDERACIONES</w:t>
      </w:r>
      <w:bookmarkEnd w:id="72"/>
    </w:p>
    <w:p w14:paraId="4BF72A9D" w14:textId="77777777" w:rsidR="0067376D" w:rsidRPr="0050240F" w:rsidRDefault="0067376D" w:rsidP="0067376D">
      <w:pPr>
        <w:ind w:left="426"/>
        <w:jc w:val="both"/>
        <w:rPr>
          <w:rFonts w:ascii="Arial" w:hAnsi="Arial" w:cs="Arial"/>
          <w:shd w:val="clear" w:color="auto" w:fill="FFFFFF"/>
          <w:lang w:val="es-ES"/>
        </w:rPr>
      </w:pPr>
    </w:p>
    <w:p w14:paraId="642AA74B" w14:textId="77777777" w:rsidR="0067376D"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El sistema deberá facilitar la importación y exportación de datos a </w:t>
      </w:r>
      <w:r>
        <w:rPr>
          <w:rFonts w:ascii="Arial" w:hAnsi="Arial" w:cs="Arial"/>
          <w:shd w:val="clear" w:color="auto" w:fill="FFFFFF"/>
          <w:lang w:val="es-ES"/>
        </w:rPr>
        <w:t xml:space="preserve">formatos de dato abierto y pdf. </w:t>
      </w:r>
    </w:p>
    <w:p w14:paraId="5360D56A" w14:textId="77777777" w:rsidR="0067376D" w:rsidRDefault="0067376D" w:rsidP="0067376D">
      <w:pPr>
        <w:jc w:val="both"/>
        <w:rPr>
          <w:rFonts w:ascii="Arial" w:hAnsi="Arial" w:cs="Arial"/>
          <w:shd w:val="clear" w:color="auto" w:fill="FFFFFF"/>
          <w:lang w:val="es-ES"/>
        </w:rPr>
      </w:pPr>
    </w:p>
    <w:p w14:paraId="44E8364C" w14:textId="77777777" w:rsidR="0067376D" w:rsidRDefault="0067376D" w:rsidP="0067376D">
      <w:pPr>
        <w:jc w:val="both"/>
        <w:rPr>
          <w:rFonts w:ascii="Arial" w:hAnsi="Arial" w:cs="Arial"/>
          <w:shd w:val="clear" w:color="auto" w:fill="FFFFFF"/>
          <w:lang w:val="es-ES"/>
        </w:rPr>
      </w:pPr>
      <w:r>
        <w:rPr>
          <w:rFonts w:ascii="Arial" w:hAnsi="Arial" w:cs="Arial"/>
          <w:shd w:val="clear" w:color="auto" w:fill="FFFFFF"/>
          <w:lang w:val="es-ES"/>
        </w:rPr>
        <w:t xml:space="preserve">El sistema deberá proveer las interfaces de comunicación estandarizada que se utilizarán para su vinculación con los </w:t>
      </w:r>
      <w:r w:rsidRPr="00EB14EC">
        <w:rPr>
          <w:rFonts w:ascii="Arial" w:hAnsi="Arial" w:cs="Arial"/>
          <w:shd w:val="clear" w:color="auto" w:fill="FFFFFF"/>
          <w:lang w:val="es-ES"/>
        </w:rPr>
        <w:t>demás sistemas utilizados (los cuales son utilizados para gestionar el resto de los procesos no financieros de la Universidad Autónoma de Sinaloa, los cuales llegan a tener injerencia indirecta en los procesos financieros del presente proyecto).</w:t>
      </w:r>
    </w:p>
    <w:p w14:paraId="1B77E5F1" w14:textId="77777777" w:rsidR="0067376D" w:rsidRPr="0050240F" w:rsidRDefault="0067376D" w:rsidP="0067376D">
      <w:pPr>
        <w:jc w:val="both"/>
        <w:rPr>
          <w:rFonts w:ascii="Arial" w:hAnsi="Arial" w:cs="Arial"/>
          <w:shd w:val="clear" w:color="auto" w:fill="FFFFFF"/>
          <w:lang w:val="es-ES"/>
        </w:rPr>
      </w:pPr>
    </w:p>
    <w:p w14:paraId="61BD0A58"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Será responsabilidad del proveedor proporcionar la infraestructura y las licencias de software requeridas para la </w:t>
      </w:r>
      <w:r>
        <w:rPr>
          <w:rFonts w:ascii="Arial" w:hAnsi="Arial" w:cs="Arial"/>
          <w:shd w:val="clear" w:color="auto" w:fill="FFFFFF"/>
          <w:lang w:val="es-ES"/>
        </w:rPr>
        <w:t xml:space="preserve">integración y </w:t>
      </w:r>
      <w:r w:rsidRPr="0050240F">
        <w:rPr>
          <w:rFonts w:ascii="Arial" w:hAnsi="Arial" w:cs="Arial"/>
          <w:shd w:val="clear" w:color="auto" w:fill="FFFFFF"/>
          <w:lang w:val="es-ES"/>
        </w:rPr>
        <w:t>ejecución de los presentes trabajos.</w:t>
      </w:r>
    </w:p>
    <w:p w14:paraId="2C42A9DC" w14:textId="77777777" w:rsidR="0067376D" w:rsidRPr="0050240F" w:rsidRDefault="0067376D" w:rsidP="0067376D">
      <w:pPr>
        <w:jc w:val="both"/>
        <w:rPr>
          <w:rFonts w:ascii="Arial" w:hAnsi="Arial" w:cs="Arial"/>
          <w:shd w:val="clear" w:color="auto" w:fill="FFFFFF"/>
          <w:lang w:val="es-ES"/>
        </w:rPr>
      </w:pPr>
    </w:p>
    <w:p w14:paraId="147B393D"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La infraestructura donde será alojado el sistema será provista por </w:t>
      </w:r>
      <w:r>
        <w:rPr>
          <w:rFonts w:ascii="Arial" w:hAnsi="Arial" w:cs="Arial"/>
          <w:shd w:val="clear" w:color="auto" w:fill="FFFFFF"/>
          <w:lang w:val="es-ES"/>
        </w:rPr>
        <w:t>la Universidad Autónoma</w:t>
      </w:r>
      <w:r w:rsidRPr="0050240F">
        <w:rPr>
          <w:rFonts w:ascii="Arial" w:hAnsi="Arial" w:cs="Arial"/>
          <w:shd w:val="clear" w:color="auto" w:fill="FFFFFF"/>
          <w:lang w:val="es-ES"/>
        </w:rPr>
        <w:t xml:space="preserve"> de Sinaloa, al igual que las licencias de sistema operativo y base de datos para el sistema en producción.</w:t>
      </w:r>
    </w:p>
    <w:p w14:paraId="564F843E" w14:textId="77777777" w:rsidR="0067376D" w:rsidRPr="0050240F" w:rsidRDefault="0067376D" w:rsidP="0067376D">
      <w:pPr>
        <w:jc w:val="both"/>
        <w:rPr>
          <w:rFonts w:ascii="Arial" w:hAnsi="Arial" w:cs="Arial"/>
          <w:shd w:val="clear" w:color="auto" w:fill="FFFFFF"/>
          <w:lang w:val="es-ES"/>
        </w:rPr>
      </w:pPr>
    </w:p>
    <w:p w14:paraId="4391295F"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 xml:space="preserve">El soporte formará parte de la garantía, la cual se ofrecerá por al menos </w:t>
      </w:r>
      <w:r>
        <w:rPr>
          <w:rFonts w:ascii="Arial" w:hAnsi="Arial" w:cs="Arial"/>
          <w:shd w:val="clear" w:color="auto" w:fill="FFFFFF"/>
          <w:lang w:val="es-ES"/>
        </w:rPr>
        <w:t>6</w:t>
      </w:r>
      <w:r w:rsidRPr="0050240F">
        <w:rPr>
          <w:rFonts w:ascii="Arial" w:hAnsi="Arial" w:cs="Arial"/>
          <w:shd w:val="clear" w:color="auto" w:fill="FFFFFF"/>
          <w:lang w:val="es-ES"/>
        </w:rPr>
        <w:t xml:space="preserve"> meses sin costo a partir de la finalización d</w:t>
      </w:r>
      <w:r>
        <w:rPr>
          <w:rFonts w:ascii="Arial" w:hAnsi="Arial" w:cs="Arial"/>
          <w:shd w:val="clear" w:color="auto" w:fill="FFFFFF"/>
          <w:lang w:val="es-ES"/>
        </w:rPr>
        <w:t>e la implementación del proyecto</w:t>
      </w:r>
      <w:r w:rsidRPr="0050240F">
        <w:rPr>
          <w:rFonts w:ascii="Arial" w:hAnsi="Arial" w:cs="Arial"/>
          <w:shd w:val="clear" w:color="auto" w:fill="FFFFFF"/>
          <w:lang w:val="es-ES"/>
        </w:rPr>
        <w:t>.</w:t>
      </w:r>
    </w:p>
    <w:p w14:paraId="32ECFC1A" w14:textId="77777777" w:rsidR="0067376D" w:rsidRPr="0050240F" w:rsidRDefault="0067376D" w:rsidP="0067376D">
      <w:pPr>
        <w:jc w:val="both"/>
        <w:rPr>
          <w:rFonts w:ascii="Arial" w:hAnsi="Arial" w:cs="Arial"/>
          <w:shd w:val="clear" w:color="auto" w:fill="FFFFFF"/>
          <w:lang w:val="es-ES"/>
        </w:rPr>
      </w:pPr>
    </w:p>
    <w:p w14:paraId="48903C13"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Desde el inicio del proyecto, el proveedor deberá proporcionar una plataforma para reportar cambios en los requerimientos, nuevas funcionalidades, incidencias o inconsistencias que se presenten en el proyecto.</w:t>
      </w:r>
    </w:p>
    <w:p w14:paraId="605D7B71" w14:textId="77777777" w:rsidR="0067376D" w:rsidRPr="0050240F" w:rsidRDefault="0067376D" w:rsidP="0067376D">
      <w:pPr>
        <w:jc w:val="both"/>
        <w:rPr>
          <w:rFonts w:ascii="Arial" w:hAnsi="Arial" w:cs="Arial"/>
          <w:shd w:val="clear" w:color="auto" w:fill="FFFFFF"/>
          <w:lang w:val="es-ES"/>
        </w:rPr>
      </w:pPr>
    </w:p>
    <w:p w14:paraId="7D559662" w14:textId="77777777" w:rsidR="0067376D" w:rsidRPr="0050240F" w:rsidRDefault="0067376D" w:rsidP="0067376D">
      <w:pPr>
        <w:jc w:val="both"/>
        <w:rPr>
          <w:rFonts w:ascii="Arial" w:hAnsi="Arial" w:cs="Arial"/>
          <w:shd w:val="clear" w:color="auto" w:fill="FFFFFF"/>
          <w:lang w:val="es-ES"/>
        </w:rPr>
      </w:pPr>
      <w:r w:rsidRPr="0050240F">
        <w:rPr>
          <w:rFonts w:ascii="Arial" w:hAnsi="Arial" w:cs="Arial"/>
          <w:shd w:val="clear" w:color="auto" w:fill="FFFFFF"/>
          <w:lang w:val="es-ES"/>
        </w:rPr>
        <w:t>De acuerdo con el tipo de incidencia, el soporte deberá ser proporcionado de la siguiente forma:</w:t>
      </w:r>
    </w:p>
    <w:p w14:paraId="577722DD" w14:textId="77777777" w:rsidR="0067376D" w:rsidRPr="0050240F" w:rsidRDefault="0067376D" w:rsidP="0067376D">
      <w:pPr>
        <w:jc w:val="both"/>
        <w:rPr>
          <w:rFonts w:ascii="Arial" w:hAnsi="Arial" w:cs="Arial"/>
          <w:shd w:val="clear" w:color="auto" w:fill="FFFFFF"/>
          <w:lang w:val="es-ES"/>
        </w:rPr>
      </w:pPr>
    </w:p>
    <w:p w14:paraId="10815C78" w14:textId="77777777" w:rsidR="0067376D" w:rsidRPr="0050240F" w:rsidRDefault="0067376D" w:rsidP="0067376D">
      <w:pPr>
        <w:numPr>
          <w:ilvl w:val="0"/>
          <w:numId w:val="20"/>
        </w:numPr>
        <w:jc w:val="both"/>
        <w:rPr>
          <w:rFonts w:ascii="Arial" w:hAnsi="Arial" w:cs="Arial"/>
          <w:shd w:val="clear" w:color="auto" w:fill="FFFFFF"/>
          <w:lang w:val="es-ES"/>
        </w:rPr>
      </w:pPr>
      <w:r w:rsidRPr="0050240F">
        <w:rPr>
          <w:rFonts w:ascii="Arial" w:hAnsi="Arial" w:cs="Arial"/>
          <w:shd w:val="clear" w:color="auto" w:fill="FFFFFF"/>
          <w:lang w:val="es-ES"/>
        </w:rPr>
        <w:t>Soporte telefónico: Todos los días de 8 am a 8 pm por problemas de operación del sistema.</w:t>
      </w:r>
    </w:p>
    <w:p w14:paraId="4DC51573" w14:textId="77777777" w:rsidR="0067376D" w:rsidRPr="0050240F" w:rsidRDefault="0067376D" w:rsidP="0067376D">
      <w:pPr>
        <w:numPr>
          <w:ilvl w:val="0"/>
          <w:numId w:val="20"/>
        </w:numPr>
        <w:jc w:val="both"/>
        <w:rPr>
          <w:rFonts w:ascii="Arial" w:hAnsi="Arial" w:cs="Arial"/>
          <w:shd w:val="clear" w:color="auto" w:fill="FFFFFF"/>
          <w:lang w:val="es-ES"/>
        </w:rPr>
      </w:pPr>
      <w:r w:rsidRPr="0050240F">
        <w:rPr>
          <w:rFonts w:ascii="Arial" w:hAnsi="Arial" w:cs="Arial"/>
          <w:shd w:val="clear" w:color="auto" w:fill="FFFFFF"/>
          <w:lang w:val="es-ES"/>
        </w:rPr>
        <w:t>Soporte remoto: Problemas de configuración del servidor y estaciones de trabajo, que no limiten la operación del sistema.</w:t>
      </w:r>
    </w:p>
    <w:p w14:paraId="1CD4BCEA" w14:textId="77777777" w:rsidR="0067376D" w:rsidRPr="0050240F" w:rsidRDefault="0067376D" w:rsidP="0067376D">
      <w:pPr>
        <w:numPr>
          <w:ilvl w:val="0"/>
          <w:numId w:val="20"/>
        </w:numPr>
        <w:jc w:val="both"/>
        <w:rPr>
          <w:rFonts w:ascii="Arial" w:hAnsi="Arial" w:cs="Arial"/>
          <w:shd w:val="clear" w:color="auto" w:fill="FFFFFF"/>
          <w:lang w:val="es-ES"/>
        </w:rPr>
      </w:pPr>
      <w:r w:rsidRPr="0050240F">
        <w:rPr>
          <w:rFonts w:ascii="Arial" w:hAnsi="Arial" w:cs="Arial"/>
          <w:shd w:val="clear" w:color="auto" w:fill="FFFFFF"/>
          <w:lang w:val="es-ES"/>
        </w:rPr>
        <w:lastRenderedPageBreak/>
        <w:t>Soporte presencial: En todo momento el proveedor deberá tener presencia física en la ciudad de Culiacán, Sinaloa, para atender presencialmente cualquier tema o incidencia relacionada con el proyecto.</w:t>
      </w:r>
    </w:p>
    <w:p w14:paraId="28601235" w14:textId="77777777" w:rsidR="0067376D" w:rsidRPr="0050240F" w:rsidRDefault="0067376D" w:rsidP="0067376D">
      <w:pPr>
        <w:jc w:val="both"/>
        <w:rPr>
          <w:rFonts w:ascii="Arial" w:hAnsi="Arial" w:cs="Arial"/>
          <w:shd w:val="clear" w:color="auto" w:fill="FFFFFF"/>
          <w:lang w:val="es-ES"/>
        </w:rPr>
      </w:pPr>
    </w:p>
    <w:p w14:paraId="08A753BF" w14:textId="77777777" w:rsidR="0067376D" w:rsidRPr="009B0DAE" w:rsidRDefault="0067376D" w:rsidP="0067376D">
      <w:pPr>
        <w:jc w:val="both"/>
        <w:rPr>
          <w:rFonts w:ascii="Arial" w:hAnsi="Arial" w:cs="Arial"/>
          <w:shd w:val="clear" w:color="auto" w:fill="FFFFFF"/>
          <w:lang w:val="es-ES"/>
        </w:rPr>
      </w:pPr>
      <w:r w:rsidRPr="009B0DAE">
        <w:rPr>
          <w:rFonts w:ascii="Arial" w:hAnsi="Arial" w:cs="Arial"/>
          <w:shd w:val="clear" w:color="auto" w:fill="FFFFFF"/>
          <w:lang w:val="es-ES"/>
        </w:rPr>
        <w:t xml:space="preserve">El tiempo de solución dependerá del tipo de incidente y el proveedor se compromete a solucionar cualquier problema referente al sistema. </w:t>
      </w:r>
    </w:p>
    <w:p w14:paraId="16448DB9" w14:textId="77777777" w:rsidR="0067376D" w:rsidRPr="009B0DAE" w:rsidRDefault="0067376D" w:rsidP="0067376D">
      <w:pPr>
        <w:jc w:val="both"/>
        <w:rPr>
          <w:rFonts w:ascii="Arial" w:hAnsi="Arial" w:cs="Arial"/>
          <w:shd w:val="clear" w:color="auto" w:fill="FFFFFF"/>
          <w:lang w:val="es-ES"/>
        </w:rPr>
      </w:pPr>
    </w:p>
    <w:p w14:paraId="5EFDA2AF" w14:textId="77777777" w:rsidR="0067376D" w:rsidRPr="0050240F" w:rsidRDefault="0067376D" w:rsidP="0067376D">
      <w:pPr>
        <w:jc w:val="both"/>
        <w:rPr>
          <w:rFonts w:ascii="Arial" w:hAnsi="Arial" w:cs="Arial"/>
          <w:shd w:val="clear" w:color="auto" w:fill="FFFFFF"/>
          <w:lang w:val="es-ES"/>
        </w:rPr>
      </w:pPr>
      <w:r w:rsidRPr="009B0DAE">
        <w:rPr>
          <w:rFonts w:ascii="Arial" w:hAnsi="Arial" w:cs="Arial"/>
          <w:shd w:val="clear" w:color="auto" w:fill="FFFFFF"/>
          <w:lang w:val="es-ES"/>
        </w:rPr>
        <w:t>El problema será evaluado y se dará un tiempo de solución que garantice la eficacia de respuesta, en un lapso no mayor de 24 horas.</w:t>
      </w:r>
    </w:p>
    <w:p w14:paraId="4357016B" w14:textId="77777777" w:rsidR="0067376D" w:rsidRPr="0050240F" w:rsidRDefault="0067376D" w:rsidP="0067376D">
      <w:pPr>
        <w:jc w:val="both"/>
        <w:rPr>
          <w:rFonts w:ascii="Arial" w:hAnsi="Arial" w:cs="Arial"/>
          <w:shd w:val="clear" w:color="auto" w:fill="FFFFFF"/>
          <w:lang w:val="es-ES"/>
        </w:rPr>
      </w:pPr>
    </w:p>
    <w:p w14:paraId="7BDE4AA5" w14:textId="77777777" w:rsidR="0067376D" w:rsidRPr="0050240F" w:rsidRDefault="0067376D" w:rsidP="0067376D">
      <w:pPr>
        <w:pStyle w:val="Ttulo2"/>
        <w:numPr>
          <w:ilvl w:val="0"/>
          <w:numId w:val="21"/>
        </w:numPr>
        <w:ind w:left="0" w:firstLine="0"/>
        <w:rPr>
          <w:rFonts w:cs="Arial"/>
          <w:lang w:val="es-ES"/>
        </w:rPr>
      </w:pPr>
      <w:bookmarkStart w:id="73" w:name="_Toc140010093"/>
      <w:r w:rsidRPr="0050240F">
        <w:rPr>
          <w:rFonts w:cs="Arial"/>
          <w:lang w:val="es-ES"/>
        </w:rPr>
        <w:t>PERFIL DEL PROVEEDOR</w:t>
      </w:r>
      <w:bookmarkEnd w:id="73"/>
    </w:p>
    <w:p w14:paraId="46D48BAC" w14:textId="77777777" w:rsidR="00AE6F6C" w:rsidRDefault="00AE6F6C" w:rsidP="00AE6F6C">
      <w:pPr>
        <w:ind w:left="-6"/>
        <w:jc w:val="both"/>
        <w:rPr>
          <w:rFonts w:ascii="Arial" w:hAnsi="Arial" w:cs="Arial"/>
          <w:b/>
          <w:bCs/>
          <w:shd w:val="clear" w:color="auto" w:fill="FFFFFF"/>
          <w:lang w:val="es-ES"/>
        </w:rPr>
      </w:pPr>
    </w:p>
    <w:p w14:paraId="62FF150E" w14:textId="77777777" w:rsidR="00AE6F6C" w:rsidRPr="0074315B" w:rsidRDefault="00AE6F6C" w:rsidP="00AE6F6C">
      <w:pPr>
        <w:ind w:left="-6"/>
        <w:jc w:val="both"/>
        <w:rPr>
          <w:rFonts w:ascii="Arial" w:hAnsi="Arial" w:cs="Arial"/>
          <w:b/>
          <w:bCs/>
          <w:highlight w:val="lightGray"/>
          <w:shd w:val="clear" w:color="auto" w:fill="FFFFFF"/>
          <w:lang w:val="es-ES"/>
        </w:rPr>
      </w:pPr>
      <w:r w:rsidRPr="0074315B">
        <w:rPr>
          <w:rFonts w:ascii="Arial" w:hAnsi="Arial" w:cs="Arial"/>
          <w:b/>
          <w:bCs/>
          <w:highlight w:val="lightGray"/>
          <w:shd w:val="clear" w:color="auto" w:fill="FFFFFF"/>
          <w:lang w:val="es-ES"/>
        </w:rPr>
        <w:t>COMO PARTE INTEGRAL DE SU PROPUESTA TÉCNICA, EL LICITANTE DEBERÁ:</w:t>
      </w:r>
    </w:p>
    <w:p w14:paraId="6ED7B68A" w14:textId="77777777" w:rsidR="00AE6F6C" w:rsidRPr="00EC4242" w:rsidRDefault="00AE6F6C" w:rsidP="00AE6F6C">
      <w:pPr>
        <w:ind w:left="-6"/>
        <w:jc w:val="both"/>
        <w:rPr>
          <w:rFonts w:ascii="Arial" w:hAnsi="Arial" w:cs="Arial"/>
          <w:b/>
          <w:bCs/>
          <w:shd w:val="clear" w:color="auto" w:fill="FFFFFF"/>
          <w:lang w:val="es-ES"/>
        </w:rPr>
      </w:pPr>
    </w:p>
    <w:p w14:paraId="72962AE0" w14:textId="0090787D" w:rsidR="00743E3D" w:rsidRPr="00EC4242" w:rsidRDefault="00DE0270" w:rsidP="00AE6F6C">
      <w:pPr>
        <w:pStyle w:val="Prrafodelista"/>
        <w:numPr>
          <w:ilvl w:val="0"/>
          <w:numId w:val="37"/>
        </w:numPr>
        <w:jc w:val="both"/>
        <w:rPr>
          <w:rFonts w:ascii="Arial" w:hAnsi="Arial" w:cs="Arial"/>
          <w:shd w:val="clear" w:color="auto" w:fill="FFFFFF"/>
          <w:lang w:val="es-ES"/>
        </w:rPr>
      </w:pPr>
      <w:r w:rsidRPr="00EC4242">
        <w:rPr>
          <w:rFonts w:ascii="Arial" w:hAnsi="Arial" w:cs="Arial"/>
          <w:shd w:val="clear" w:color="auto" w:fill="FFFFFF"/>
          <w:lang w:val="es-ES"/>
        </w:rPr>
        <w:t>C</w:t>
      </w:r>
      <w:r w:rsidR="00895227" w:rsidRPr="00EC4242">
        <w:rPr>
          <w:rFonts w:ascii="Arial" w:hAnsi="Arial" w:cs="Arial"/>
          <w:shd w:val="clear" w:color="auto" w:fill="FFFFFF"/>
          <w:lang w:val="es-ES"/>
        </w:rPr>
        <w:t xml:space="preserve">ontar con experiencia comprobada en la prestación de servicios profesionales para la implementación de sistemas de cómputo basados </w:t>
      </w:r>
      <w:r w:rsidRPr="00EC4242">
        <w:rPr>
          <w:rFonts w:ascii="Arial" w:hAnsi="Arial" w:cs="Arial"/>
          <w:shd w:val="clear" w:color="auto" w:fill="FFFFFF"/>
          <w:lang w:val="es-ES"/>
        </w:rPr>
        <w:t>en el cumplimiento de la Ley  G</w:t>
      </w:r>
      <w:r w:rsidR="00895227" w:rsidRPr="00EC4242">
        <w:rPr>
          <w:rFonts w:ascii="Arial" w:hAnsi="Arial" w:cs="Arial"/>
          <w:shd w:val="clear" w:color="auto" w:fill="FFFFFF"/>
          <w:lang w:val="es-ES"/>
        </w:rPr>
        <w:t xml:space="preserve">eneral de </w:t>
      </w:r>
      <w:r w:rsidRPr="00EC4242">
        <w:rPr>
          <w:rFonts w:ascii="Arial" w:hAnsi="Arial" w:cs="Arial"/>
          <w:shd w:val="clear" w:color="auto" w:fill="FFFFFF"/>
          <w:lang w:val="es-ES"/>
        </w:rPr>
        <w:t>C</w:t>
      </w:r>
      <w:r w:rsidR="00895227" w:rsidRPr="00EC4242">
        <w:rPr>
          <w:rFonts w:ascii="Arial" w:hAnsi="Arial" w:cs="Arial"/>
          <w:shd w:val="clear" w:color="auto" w:fill="FFFFFF"/>
          <w:lang w:val="es-ES"/>
        </w:rPr>
        <w:t xml:space="preserve">ontabilidad </w:t>
      </w:r>
      <w:r w:rsidRPr="00EC4242">
        <w:rPr>
          <w:rFonts w:ascii="Arial" w:hAnsi="Arial" w:cs="Arial"/>
          <w:shd w:val="clear" w:color="auto" w:fill="FFFFFF"/>
          <w:lang w:val="es-ES"/>
        </w:rPr>
        <w:t>G</w:t>
      </w:r>
      <w:r w:rsidR="00895227" w:rsidRPr="00EC4242">
        <w:rPr>
          <w:rFonts w:ascii="Arial" w:hAnsi="Arial" w:cs="Arial"/>
          <w:shd w:val="clear" w:color="auto" w:fill="FFFFFF"/>
          <w:lang w:val="es-ES"/>
        </w:rPr>
        <w:t>ubernamental y normatividad local aplicable, por lo que deberá comprobarlo de la siguiente manera:</w:t>
      </w:r>
    </w:p>
    <w:p w14:paraId="15EF289E" w14:textId="77777777" w:rsidR="00895227" w:rsidRPr="00EC4242" w:rsidRDefault="00895227" w:rsidP="00895227">
      <w:pPr>
        <w:pStyle w:val="Prrafodelista"/>
        <w:ind w:left="786"/>
        <w:jc w:val="both"/>
        <w:rPr>
          <w:rFonts w:ascii="Arial" w:hAnsi="Arial" w:cs="Arial"/>
          <w:shd w:val="clear" w:color="auto" w:fill="FFFFFF"/>
          <w:lang w:val="es-ES"/>
        </w:rPr>
      </w:pPr>
    </w:p>
    <w:p w14:paraId="680404E8" w14:textId="4CEC405D" w:rsidR="00AE6F6C" w:rsidRPr="00EC4242" w:rsidRDefault="00DE0270" w:rsidP="00895227">
      <w:pPr>
        <w:pStyle w:val="Prrafodelista"/>
        <w:numPr>
          <w:ilvl w:val="0"/>
          <w:numId w:val="38"/>
        </w:numPr>
        <w:jc w:val="both"/>
        <w:rPr>
          <w:rFonts w:ascii="Arial" w:hAnsi="Arial" w:cs="Arial"/>
          <w:shd w:val="clear" w:color="auto" w:fill="FFFFFF"/>
          <w:lang w:val="es-ES"/>
        </w:rPr>
      </w:pPr>
      <w:r w:rsidRPr="00EC4242">
        <w:rPr>
          <w:rFonts w:ascii="Arial" w:hAnsi="Arial" w:cs="Arial"/>
          <w:shd w:val="clear" w:color="auto" w:fill="FFFFFF"/>
          <w:lang w:val="es-ES"/>
        </w:rPr>
        <w:t>P</w:t>
      </w:r>
      <w:r w:rsidR="00895227" w:rsidRPr="00EC4242">
        <w:rPr>
          <w:rFonts w:ascii="Arial" w:hAnsi="Arial" w:cs="Arial"/>
          <w:shd w:val="clear" w:color="auto" w:fill="FFFFFF"/>
          <w:lang w:val="es-ES"/>
        </w:rPr>
        <w:t>resentar tres contratos c</w:t>
      </w:r>
      <w:r w:rsidRPr="00EC4242">
        <w:rPr>
          <w:rFonts w:ascii="Arial" w:hAnsi="Arial" w:cs="Arial"/>
          <w:shd w:val="clear" w:color="auto" w:fill="FFFFFF"/>
          <w:lang w:val="es-ES"/>
        </w:rPr>
        <w:t>elebrados con anterioridad con E</w:t>
      </w:r>
      <w:r w:rsidR="00895227" w:rsidRPr="00EC4242">
        <w:rPr>
          <w:rFonts w:ascii="Arial" w:hAnsi="Arial" w:cs="Arial"/>
          <w:shd w:val="clear" w:color="auto" w:fill="FFFFFF"/>
          <w:lang w:val="es-ES"/>
        </w:rPr>
        <w:t xml:space="preserve">ntes </w:t>
      </w:r>
      <w:r w:rsidRPr="00EC4242">
        <w:rPr>
          <w:rFonts w:ascii="Arial" w:hAnsi="Arial" w:cs="Arial"/>
          <w:shd w:val="clear" w:color="auto" w:fill="FFFFFF"/>
          <w:lang w:val="es-ES"/>
        </w:rPr>
        <w:t>P</w:t>
      </w:r>
      <w:r w:rsidR="00895227" w:rsidRPr="00EC4242">
        <w:rPr>
          <w:rFonts w:ascii="Arial" w:hAnsi="Arial" w:cs="Arial"/>
          <w:shd w:val="clear" w:color="auto" w:fill="FFFFFF"/>
          <w:lang w:val="es-ES"/>
        </w:rPr>
        <w:t xml:space="preserve">úblicos del estado de Sinaloa, cuyo objeto de contrato haya sido similar a la prestación de servicios profesionales que involucren el uso de sistemas de software basados en el cumplimiento de los acuerdos emitidos por el </w:t>
      </w:r>
      <w:r w:rsidRPr="00EC4242">
        <w:rPr>
          <w:rFonts w:ascii="Arial" w:hAnsi="Arial" w:cs="Arial"/>
          <w:shd w:val="clear" w:color="auto" w:fill="FFFFFF"/>
          <w:lang w:val="es-ES"/>
        </w:rPr>
        <w:t>C</w:t>
      </w:r>
      <w:r w:rsidR="00895227" w:rsidRPr="00EC4242">
        <w:rPr>
          <w:rFonts w:ascii="Arial" w:hAnsi="Arial" w:cs="Arial"/>
          <w:shd w:val="clear" w:color="auto" w:fill="FFFFFF"/>
          <w:lang w:val="es-ES"/>
        </w:rPr>
        <w:t xml:space="preserve">onsejo </w:t>
      </w:r>
      <w:r w:rsidRPr="00EC4242">
        <w:rPr>
          <w:rFonts w:ascii="Arial" w:hAnsi="Arial" w:cs="Arial"/>
          <w:shd w:val="clear" w:color="auto" w:fill="FFFFFF"/>
          <w:lang w:val="es-ES"/>
        </w:rPr>
        <w:t xml:space="preserve">Nacional </w:t>
      </w:r>
      <w:r w:rsidR="00895227" w:rsidRPr="00EC4242">
        <w:rPr>
          <w:rFonts w:ascii="Arial" w:hAnsi="Arial" w:cs="Arial"/>
          <w:shd w:val="clear" w:color="auto" w:fill="FFFFFF"/>
          <w:lang w:val="es-ES"/>
        </w:rPr>
        <w:t xml:space="preserve">de </w:t>
      </w:r>
      <w:r w:rsidRPr="00EC4242">
        <w:rPr>
          <w:rFonts w:ascii="Arial" w:hAnsi="Arial" w:cs="Arial"/>
          <w:shd w:val="clear" w:color="auto" w:fill="FFFFFF"/>
          <w:lang w:val="es-ES"/>
        </w:rPr>
        <w:t>A</w:t>
      </w:r>
      <w:r w:rsidR="00895227" w:rsidRPr="00EC4242">
        <w:rPr>
          <w:rFonts w:ascii="Arial" w:hAnsi="Arial" w:cs="Arial"/>
          <w:shd w:val="clear" w:color="auto" w:fill="FFFFFF"/>
          <w:lang w:val="es-ES"/>
        </w:rPr>
        <w:t>rmonización contable (</w:t>
      </w:r>
      <w:r w:rsidRPr="00EC4242">
        <w:rPr>
          <w:rFonts w:ascii="Arial" w:hAnsi="Arial" w:cs="Arial"/>
          <w:shd w:val="clear" w:color="auto" w:fill="FFFFFF"/>
          <w:lang w:val="es-ES"/>
        </w:rPr>
        <w:t>CONAC</w:t>
      </w:r>
      <w:r w:rsidR="00895227" w:rsidRPr="00EC4242">
        <w:rPr>
          <w:rFonts w:ascii="Arial" w:hAnsi="Arial" w:cs="Arial"/>
          <w:shd w:val="clear" w:color="auto" w:fill="FFFFFF"/>
          <w:lang w:val="es-ES"/>
        </w:rPr>
        <w:t>).</w:t>
      </w:r>
    </w:p>
    <w:p w14:paraId="6D95025A" w14:textId="77777777" w:rsidR="00895227" w:rsidRPr="00EC4242" w:rsidRDefault="00895227" w:rsidP="00895227">
      <w:pPr>
        <w:pStyle w:val="Prrafodelista"/>
        <w:ind w:left="1506"/>
        <w:jc w:val="both"/>
        <w:rPr>
          <w:rFonts w:ascii="Arial" w:hAnsi="Arial" w:cs="Arial"/>
          <w:shd w:val="clear" w:color="auto" w:fill="FFFFFF"/>
          <w:lang w:val="es-ES"/>
        </w:rPr>
      </w:pPr>
    </w:p>
    <w:p w14:paraId="207A7B39" w14:textId="099A3A0C" w:rsidR="00AE6F6C" w:rsidRPr="00EC4242" w:rsidRDefault="00DE0270" w:rsidP="00895227">
      <w:pPr>
        <w:pStyle w:val="Prrafodelista"/>
        <w:numPr>
          <w:ilvl w:val="0"/>
          <w:numId w:val="38"/>
        </w:numPr>
        <w:jc w:val="both"/>
        <w:rPr>
          <w:rFonts w:ascii="Arial" w:hAnsi="Arial" w:cs="Arial"/>
          <w:shd w:val="clear" w:color="auto" w:fill="FFFFFF"/>
          <w:lang w:val="es-ES"/>
        </w:rPr>
      </w:pPr>
      <w:r w:rsidRPr="00EC4242">
        <w:rPr>
          <w:rFonts w:ascii="Arial" w:hAnsi="Arial" w:cs="Arial"/>
          <w:shd w:val="clear" w:color="auto" w:fill="FFFFFF"/>
          <w:lang w:val="es-ES"/>
        </w:rPr>
        <w:t>P</w:t>
      </w:r>
      <w:r w:rsidR="00895227" w:rsidRPr="00EC4242">
        <w:rPr>
          <w:rFonts w:ascii="Arial" w:hAnsi="Arial" w:cs="Arial"/>
          <w:shd w:val="clear" w:color="auto" w:fill="FFFFFF"/>
          <w:lang w:val="es-ES"/>
        </w:rPr>
        <w:t xml:space="preserve">resentar tres cartas de recomendación de entes públicos del sector educativo del estado de Sinaloa, con fecha del año en curso, en donde haya implementado o proporcionado servicios profesionales de proyectos que involucren el uso de sistemas de software basados en el cumplimiento de los acuerdos emitidos por el </w:t>
      </w:r>
      <w:r w:rsidRPr="00EC4242">
        <w:rPr>
          <w:rFonts w:ascii="Arial" w:hAnsi="Arial" w:cs="Arial"/>
          <w:shd w:val="clear" w:color="auto" w:fill="FFFFFF"/>
          <w:lang w:val="es-ES"/>
        </w:rPr>
        <w:t>C</w:t>
      </w:r>
      <w:r w:rsidR="00895227" w:rsidRPr="00EC4242">
        <w:rPr>
          <w:rFonts w:ascii="Arial" w:hAnsi="Arial" w:cs="Arial"/>
          <w:shd w:val="clear" w:color="auto" w:fill="FFFFFF"/>
          <w:lang w:val="es-ES"/>
        </w:rPr>
        <w:t xml:space="preserve">onsejo </w:t>
      </w:r>
      <w:r w:rsidRPr="00EC4242">
        <w:rPr>
          <w:rFonts w:ascii="Arial" w:hAnsi="Arial" w:cs="Arial"/>
          <w:shd w:val="clear" w:color="auto" w:fill="FFFFFF"/>
          <w:lang w:val="es-ES"/>
        </w:rPr>
        <w:t>N</w:t>
      </w:r>
      <w:r w:rsidR="00895227" w:rsidRPr="00EC4242">
        <w:rPr>
          <w:rFonts w:ascii="Arial" w:hAnsi="Arial" w:cs="Arial"/>
          <w:shd w:val="clear" w:color="auto" w:fill="FFFFFF"/>
          <w:lang w:val="es-ES"/>
        </w:rPr>
        <w:t xml:space="preserve">acional de </w:t>
      </w:r>
      <w:r w:rsidRPr="00EC4242">
        <w:rPr>
          <w:rFonts w:ascii="Arial" w:hAnsi="Arial" w:cs="Arial"/>
          <w:shd w:val="clear" w:color="auto" w:fill="FFFFFF"/>
          <w:lang w:val="es-ES"/>
        </w:rPr>
        <w:t>A</w:t>
      </w:r>
      <w:r w:rsidR="00895227" w:rsidRPr="00EC4242">
        <w:rPr>
          <w:rFonts w:ascii="Arial" w:hAnsi="Arial" w:cs="Arial"/>
          <w:shd w:val="clear" w:color="auto" w:fill="FFFFFF"/>
          <w:lang w:val="es-ES"/>
        </w:rPr>
        <w:t xml:space="preserve">rmonización </w:t>
      </w:r>
      <w:r w:rsidRPr="00EC4242">
        <w:rPr>
          <w:rFonts w:ascii="Arial" w:hAnsi="Arial" w:cs="Arial"/>
          <w:shd w:val="clear" w:color="auto" w:fill="FFFFFF"/>
          <w:lang w:val="es-ES"/>
        </w:rPr>
        <w:t>C</w:t>
      </w:r>
      <w:r w:rsidR="00895227" w:rsidRPr="00EC4242">
        <w:rPr>
          <w:rFonts w:ascii="Arial" w:hAnsi="Arial" w:cs="Arial"/>
          <w:shd w:val="clear" w:color="auto" w:fill="FFFFFF"/>
          <w:lang w:val="es-ES"/>
        </w:rPr>
        <w:t>ontable (</w:t>
      </w:r>
      <w:r w:rsidRPr="00EC4242">
        <w:rPr>
          <w:rFonts w:ascii="Arial" w:hAnsi="Arial" w:cs="Arial"/>
          <w:shd w:val="clear" w:color="auto" w:fill="FFFFFF"/>
          <w:lang w:val="es-ES"/>
        </w:rPr>
        <w:t>CONAC</w:t>
      </w:r>
      <w:r w:rsidR="00895227" w:rsidRPr="00EC4242">
        <w:rPr>
          <w:rFonts w:ascii="Arial" w:hAnsi="Arial" w:cs="Arial"/>
          <w:shd w:val="clear" w:color="auto" w:fill="FFFFFF"/>
          <w:lang w:val="es-ES"/>
        </w:rPr>
        <w:t>).</w:t>
      </w:r>
    </w:p>
    <w:p w14:paraId="15D60AC8" w14:textId="77777777" w:rsidR="00AE6F6C" w:rsidRPr="00EC4242" w:rsidRDefault="00AE6F6C" w:rsidP="00AE6F6C">
      <w:pPr>
        <w:ind w:left="714"/>
        <w:jc w:val="both"/>
        <w:rPr>
          <w:rFonts w:ascii="Arial" w:hAnsi="Arial" w:cs="Arial"/>
          <w:shd w:val="clear" w:color="auto" w:fill="FFFFFF"/>
          <w:lang w:val="es-ES"/>
        </w:rPr>
      </w:pPr>
    </w:p>
    <w:p w14:paraId="4F6862A9" w14:textId="77777777" w:rsidR="00AE6F6C" w:rsidRPr="00EC4242" w:rsidRDefault="00AE6F6C" w:rsidP="00AE6F6C">
      <w:pPr>
        <w:numPr>
          <w:ilvl w:val="0"/>
          <w:numId w:val="37"/>
        </w:numPr>
        <w:jc w:val="both"/>
        <w:rPr>
          <w:rFonts w:ascii="Arial" w:hAnsi="Arial" w:cs="Arial"/>
          <w:shd w:val="clear" w:color="auto" w:fill="FFFFFF"/>
          <w:lang w:val="es-ES"/>
        </w:rPr>
      </w:pPr>
      <w:r w:rsidRPr="00EC4242">
        <w:rPr>
          <w:rFonts w:ascii="Arial" w:hAnsi="Arial" w:cs="Arial"/>
          <w:shd w:val="clear" w:color="auto" w:fill="FFFFFF"/>
          <w:lang w:val="es-ES"/>
        </w:rPr>
        <w:t xml:space="preserve">Contar con domicilio en el estado de Sinaloa para oír y recibir notificaciones derivadas del proyecto, su desarrollo, implementación, despliegue y puesta en marcha. Comprobándolo mediante recibo de luz, agua o teléfono con antigüedad no mayor a 3 meses. </w:t>
      </w:r>
    </w:p>
    <w:p w14:paraId="729DDC96" w14:textId="77777777" w:rsidR="00AE6F6C" w:rsidRPr="00EC4242" w:rsidRDefault="00AE6F6C" w:rsidP="00AE6F6C">
      <w:pPr>
        <w:jc w:val="both"/>
        <w:rPr>
          <w:rFonts w:ascii="Arial" w:hAnsi="Arial" w:cs="Arial"/>
          <w:shd w:val="clear" w:color="auto" w:fill="FFFFFF"/>
          <w:lang w:val="es-ES"/>
        </w:rPr>
      </w:pPr>
    </w:p>
    <w:p w14:paraId="2D24559D" w14:textId="77777777" w:rsidR="00AE6F6C" w:rsidRPr="00EC4242" w:rsidRDefault="00AE6F6C" w:rsidP="00AE6F6C">
      <w:pPr>
        <w:numPr>
          <w:ilvl w:val="0"/>
          <w:numId w:val="37"/>
        </w:numPr>
        <w:jc w:val="both"/>
        <w:rPr>
          <w:rFonts w:ascii="Arial" w:hAnsi="Arial" w:cs="Arial"/>
          <w:shd w:val="clear" w:color="auto" w:fill="FFFFFF"/>
          <w:lang w:val="es-ES"/>
        </w:rPr>
      </w:pPr>
      <w:r w:rsidRPr="00EC4242">
        <w:rPr>
          <w:rFonts w:ascii="Arial" w:hAnsi="Arial" w:cs="Arial"/>
          <w:shd w:val="clear" w:color="auto" w:fill="FFFFFF"/>
          <w:lang w:val="es-ES"/>
        </w:rPr>
        <w:t>Presentar Carta bajo protesta de decir verdad en la que manifieste que cuenta con la capacidad técnica, financiera y de recursos humanos, así como con el equipamiento, instrumentos, herramientas tanto de hardware como de software necesarios para proporcionar los servicios relacionados anteriormente.</w:t>
      </w:r>
    </w:p>
    <w:p w14:paraId="65F529E5" w14:textId="77777777" w:rsidR="00AE6F6C" w:rsidRPr="00EC4242" w:rsidRDefault="00AE6F6C" w:rsidP="00AE6F6C">
      <w:pPr>
        <w:pStyle w:val="Prrafodelista"/>
        <w:rPr>
          <w:rFonts w:ascii="Arial" w:hAnsi="Arial" w:cs="Arial"/>
          <w:shd w:val="clear" w:color="auto" w:fill="FFFFFF"/>
          <w:lang w:val="es-ES"/>
        </w:rPr>
      </w:pPr>
    </w:p>
    <w:p w14:paraId="0955296F" w14:textId="77777777" w:rsidR="00AE6F6C" w:rsidRPr="00EC4242" w:rsidRDefault="00AE6F6C" w:rsidP="00AE6F6C">
      <w:pPr>
        <w:numPr>
          <w:ilvl w:val="0"/>
          <w:numId w:val="37"/>
        </w:numPr>
        <w:jc w:val="both"/>
        <w:rPr>
          <w:rFonts w:ascii="Arial" w:hAnsi="Arial" w:cs="Arial"/>
          <w:shd w:val="clear" w:color="auto" w:fill="FFFFFF"/>
          <w:lang w:val="es-ES"/>
        </w:rPr>
      </w:pPr>
      <w:r w:rsidRPr="00EC4242">
        <w:rPr>
          <w:rFonts w:ascii="Arial" w:hAnsi="Arial" w:cs="Arial"/>
          <w:shd w:val="clear" w:color="auto" w:fill="FFFFFF"/>
          <w:lang w:val="es-ES"/>
        </w:rPr>
        <w:lastRenderedPageBreak/>
        <w:t>Presentar Carta bajo protesta de decir verdad en la que indique que cuenta con un grupo de especialistas y/o un área de consultoría dedicada específicamente a atender el sector público.</w:t>
      </w:r>
    </w:p>
    <w:p w14:paraId="232348BD" w14:textId="77777777" w:rsidR="00AE6F6C" w:rsidRPr="00EC4242" w:rsidRDefault="00AE6F6C" w:rsidP="00AE6F6C">
      <w:pPr>
        <w:jc w:val="both"/>
        <w:rPr>
          <w:rFonts w:ascii="Arial" w:hAnsi="Arial" w:cs="Arial"/>
          <w:shd w:val="clear" w:color="auto" w:fill="FFFFFF"/>
          <w:lang w:val="es-ES"/>
        </w:rPr>
      </w:pPr>
    </w:p>
    <w:p w14:paraId="1BAA4418" w14:textId="048B9F9B" w:rsidR="00AE6F6C" w:rsidRPr="00EC4242" w:rsidRDefault="00AE6F6C" w:rsidP="00AE6F6C">
      <w:pPr>
        <w:numPr>
          <w:ilvl w:val="0"/>
          <w:numId w:val="37"/>
        </w:numPr>
        <w:jc w:val="both"/>
        <w:rPr>
          <w:rFonts w:ascii="Arial" w:hAnsi="Arial" w:cs="Arial"/>
          <w:shd w:val="clear" w:color="auto" w:fill="FFFFFF"/>
          <w:lang w:val="es-ES"/>
        </w:rPr>
      </w:pPr>
      <w:r w:rsidRPr="00EC4242">
        <w:rPr>
          <w:rFonts w:ascii="Arial" w:hAnsi="Arial" w:cs="Arial"/>
          <w:shd w:val="clear" w:color="auto" w:fill="FFFFFF"/>
          <w:lang w:val="es-ES"/>
        </w:rPr>
        <w:t xml:space="preserve">Entregar currículum </w:t>
      </w:r>
      <w:r w:rsidR="009A13F3">
        <w:rPr>
          <w:rFonts w:ascii="Arial" w:hAnsi="Arial" w:cs="Arial"/>
          <w:shd w:val="clear" w:color="auto" w:fill="FFFFFF"/>
          <w:lang w:val="es-ES"/>
        </w:rPr>
        <w:t>de al menos cinco</w:t>
      </w:r>
      <w:r w:rsidR="00744C50" w:rsidRPr="00EC4242">
        <w:rPr>
          <w:rFonts w:ascii="Arial" w:hAnsi="Arial" w:cs="Arial"/>
          <w:shd w:val="clear" w:color="auto" w:fill="FFFFFF"/>
          <w:lang w:val="es-ES"/>
        </w:rPr>
        <w:t xml:space="preserve"> de los integrantes o especialistas del equipo de trabajo, en donde se pueda demostrar </w:t>
      </w:r>
      <w:r w:rsidRPr="00EC4242">
        <w:rPr>
          <w:rFonts w:ascii="Arial" w:hAnsi="Arial" w:cs="Arial"/>
          <w:shd w:val="clear" w:color="auto" w:fill="FFFFFF"/>
          <w:lang w:val="es-ES"/>
        </w:rPr>
        <w:t xml:space="preserve">la experiencia de cada uno de ellos en al menos tres proyectos similares que </w:t>
      </w:r>
      <w:r w:rsidR="00743E3D" w:rsidRPr="00EC4242">
        <w:rPr>
          <w:rFonts w:ascii="Arial" w:hAnsi="Arial" w:cs="Arial"/>
          <w:shd w:val="clear" w:color="auto" w:fill="FFFFFF"/>
          <w:lang w:val="es-ES"/>
        </w:rPr>
        <w:t>involucren el uso de sistemas de software basados en el cumplimiento d</w:t>
      </w:r>
      <w:r w:rsidR="00DE0270" w:rsidRPr="00EC4242">
        <w:rPr>
          <w:rFonts w:ascii="Arial" w:hAnsi="Arial" w:cs="Arial"/>
          <w:shd w:val="clear" w:color="auto" w:fill="FFFFFF"/>
          <w:lang w:val="es-ES"/>
        </w:rPr>
        <w:t>e los acuerdos emitidos por el C</w:t>
      </w:r>
      <w:r w:rsidR="00743E3D" w:rsidRPr="00EC4242">
        <w:rPr>
          <w:rFonts w:ascii="Arial" w:hAnsi="Arial" w:cs="Arial"/>
          <w:shd w:val="clear" w:color="auto" w:fill="FFFFFF"/>
          <w:lang w:val="es-ES"/>
        </w:rPr>
        <w:t xml:space="preserve">onsejo </w:t>
      </w:r>
      <w:r w:rsidR="00DE0270" w:rsidRPr="00EC4242">
        <w:rPr>
          <w:rFonts w:ascii="Arial" w:hAnsi="Arial" w:cs="Arial"/>
          <w:shd w:val="clear" w:color="auto" w:fill="FFFFFF"/>
          <w:lang w:val="es-ES"/>
        </w:rPr>
        <w:t xml:space="preserve">Nacional </w:t>
      </w:r>
      <w:r w:rsidR="00743E3D" w:rsidRPr="00EC4242">
        <w:rPr>
          <w:rFonts w:ascii="Arial" w:hAnsi="Arial" w:cs="Arial"/>
          <w:shd w:val="clear" w:color="auto" w:fill="FFFFFF"/>
          <w:lang w:val="es-ES"/>
        </w:rPr>
        <w:t xml:space="preserve">de </w:t>
      </w:r>
      <w:r w:rsidR="00DE0270" w:rsidRPr="00EC4242">
        <w:rPr>
          <w:rFonts w:ascii="Arial" w:hAnsi="Arial" w:cs="Arial"/>
          <w:shd w:val="clear" w:color="auto" w:fill="FFFFFF"/>
          <w:lang w:val="es-ES"/>
        </w:rPr>
        <w:t>A</w:t>
      </w:r>
      <w:r w:rsidR="00743E3D" w:rsidRPr="00EC4242">
        <w:rPr>
          <w:rFonts w:ascii="Arial" w:hAnsi="Arial" w:cs="Arial"/>
          <w:shd w:val="clear" w:color="auto" w:fill="FFFFFF"/>
          <w:lang w:val="es-ES"/>
        </w:rPr>
        <w:t xml:space="preserve">rmonización </w:t>
      </w:r>
      <w:r w:rsidR="00DE0270" w:rsidRPr="00EC4242">
        <w:rPr>
          <w:rFonts w:ascii="Arial" w:hAnsi="Arial" w:cs="Arial"/>
          <w:shd w:val="clear" w:color="auto" w:fill="FFFFFF"/>
          <w:lang w:val="es-ES"/>
        </w:rPr>
        <w:t>C</w:t>
      </w:r>
      <w:r w:rsidR="00743E3D" w:rsidRPr="00EC4242">
        <w:rPr>
          <w:rFonts w:ascii="Arial" w:hAnsi="Arial" w:cs="Arial"/>
          <w:shd w:val="clear" w:color="auto" w:fill="FFFFFF"/>
          <w:lang w:val="es-ES"/>
        </w:rPr>
        <w:t xml:space="preserve">ontable (CONAC) </w:t>
      </w:r>
      <w:r w:rsidRPr="00EC4242">
        <w:rPr>
          <w:rFonts w:ascii="Arial" w:hAnsi="Arial" w:cs="Arial"/>
          <w:shd w:val="clear" w:color="auto" w:fill="FFFFFF"/>
          <w:lang w:val="es-ES"/>
        </w:rPr>
        <w:t xml:space="preserve">para el cumplimiento de la Ley General de Contabilidad Gubernamental en Entes Públicos. </w:t>
      </w:r>
    </w:p>
    <w:p w14:paraId="6E03007E" w14:textId="77777777" w:rsidR="00AE6F6C" w:rsidRPr="00EC4242" w:rsidRDefault="00AE6F6C" w:rsidP="00AE6F6C">
      <w:pPr>
        <w:pStyle w:val="Prrafodelista"/>
        <w:rPr>
          <w:rFonts w:ascii="Arial" w:hAnsi="Arial" w:cs="Arial"/>
          <w:shd w:val="clear" w:color="auto" w:fill="FFFFFF"/>
          <w:lang w:val="es-ES"/>
        </w:rPr>
      </w:pPr>
    </w:p>
    <w:p w14:paraId="0436CF53" w14:textId="178F7138" w:rsidR="00AE6F6C" w:rsidRPr="00CB67AD" w:rsidRDefault="003E354E" w:rsidP="00AE6F6C">
      <w:pPr>
        <w:numPr>
          <w:ilvl w:val="0"/>
          <w:numId w:val="37"/>
        </w:numPr>
        <w:rPr>
          <w:rFonts w:ascii="Arial" w:hAnsi="Arial" w:cs="Arial"/>
          <w:shd w:val="clear" w:color="auto" w:fill="FFFFFF"/>
          <w:lang w:val="es-ES"/>
        </w:rPr>
      </w:pPr>
      <w:r w:rsidRPr="00CB67AD">
        <w:rPr>
          <w:rFonts w:ascii="Arial" w:hAnsi="Arial" w:cs="Arial"/>
          <w:shd w:val="clear" w:color="auto" w:fill="FFFFFF"/>
          <w:lang w:val="es-ES"/>
        </w:rPr>
        <w:t xml:space="preserve">Presentar carta bajo protesta de decir verdad de que cuenta con </w:t>
      </w:r>
      <w:r w:rsidR="00AE6F6C" w:rsidRPr="00CB67AD">
        <w:rPr>
          <w:rFonts w:ascii="Arial" w:hAnsi="Arial" w:cs="Arial"/>
          <w:shd w:val="clear" w:color="auto" w:fill="FFFFFF"/>
          <w:lang w:val="es-ES"/>
        </w:rPr>
        <w:t xml:space="preserve">la capacidad para entregar el proyecto bajo la modalidad “llave en mano” y operando en su totalidad. </w:t>
      </w:r>
    </w:p>
    <w:p w14:paraId="45BC45D8" w14:textId="77777777" w:rsidR="00AE6F6C" w:rsidRPr="00CB67AD" w:rsidRDefault="00AE6F6C" w:rsidP="00AE6F6C">
      <w:pPr>
        <w:rPr>
          <w:rFonts w:ascii="Arial" w:hAnsi="Arial" w:cs="Arial"/>
          <w:shd w:val="clear" w:color="auto" w:fill="FFFFFF"/>
          <w:lang w:val="es-ES"/>
        </w:rPr>
      </w:pPr>
    </w:p>
    <w:p w14:paraId="62D04D21" w14:textId="48B9990C" w:rsidR="00AE6F6C" w:rsidRPr="00CB67AD" w:rsidRDefault="003E354E" w:rsidP="00AE6F6C">
      <w:pPr>
        <w:numPr>
          <w:ilvl w:val="0"/>
          <w:numId w:val="37"/>
        </w:numPr>
        <w:jc w:val="both"/>
        <w:rPr>
          <w:rFonts w:ascii="Arial" w:hAnsi="Arial" w:cs="Arial"/>
          <w:shd w:val="clear" w:color="auto" w:fill="FFFFFF"/>
          <w:lang w:val="es-ES"/>
        </w:rPr>
      </w:pPr>
      <w:r w:rsidRPr="00CB67AD">
        <w:rPr>
          <w:rFonts w:ascii="Arial" w:hAnsi="Arial" w:cs="Arial"/>
          <w:shd w:val="clear" w:color="auto" w:fill="FFFFFF"/>
          <w:lang w:val="es-ES"/>
        </w:rPr>
        <w:t>Presentar carta compromiso donde se haga constar que en caso de resultar adjudicado entregara</w:t>
      </w:r>
      <w:r w:rsidR="00AE6F6C" w:rsidRPr="00CB67AD">
        <w:rPr>
          <w:rFonts w:ascii="Arial" w:hAnsi="Arial" w:cs="Arial"/>
          <w:shd w:val="clear" w:color="auto" w:fill="FFFFFF"/>
          <w:lang w:val="es-ES"/>
        </w:rPr>
        <w:t xml:space="preserve"> los códigos fuentes de los módulos desarrollados del sistema, los licenciamientos de los módulos y funcionalidades integradas requeridas para su operación, así como realizar la transferencia de tecnología y capacitación técnica al personal del área de informática de la Universidad Autónoma de Sinaloa. </w:t>
      </w:r>
    </w:p>
    <w:p w14:paraId="6C2BC6C6" w14:textId="77777777" w:rsidR="00AE6F6C" w:rsidRPr="00CB67AD" w:rsidRDefault="00AE6F6C" w:rsidP="00AE6F6C">
      <w:pPr>
        <w:pStyle w:val="Prrafodelista"/>
        <w:rPr>
          <w:rFonts w:ascii="Arial" w:hAnsi="Arial" w:cs="Arial"/>
          <w:shd w:val="clear" w:color="auto" w:fill="FFFFFF"/>
          <w:lang w:val="es-ES"/>
        </w:rPr>
      </w:pPr>
    </w:p>
    <w:p w14:paraId="66758753" w14:textId="43A4AB5F" w:rsidR="00AE6F6C" w:rsidRPr="00EC4242" w:rsidRDefault="00AE6F6C" w:rsidP="00AE6F6C">
      <w:pPr>
        <w:numPr>
          <w:ilvl w:val="0"/>
          <w:numId w:val="37"/>
        </w:numPr>
        <w:jc w:val="both"/>
        <w:rPr>
          <w:rFonts w:ascii="Arial" w:hAnsi="Arial" w:cs="Arial"/>
          <w:shd w:val="clear" w:color="auto" w:fill="FFFFFF"/>
          <w:lang w:val="es-ES"/>
        </w:rPr>
      </w:pPr>
      <w:r w:rsidRPr="00CB67AD">
        <w:rPr>
          <w:rFonts w:ascii="Arial" w:hAnsi="Arial" w:cs="Arial"/>
          <w:shd w:val="clear" w:color="auto" w:fill="FFFFFF"/>
          <w:lang w:val="es-ES"/>
        </w:rPr>
        <w:t>Asegurar con carta bajo protesta de decir verdad que el proyecto no tendrá limitantes</w:t>
      </w:r>
      <w:r w:rsidRPr="00EC4242">
        <w:rPr>
          <w:rFonts w:ascii="Arial" w:hAnsi="Arial" w:cs="Arial"/>
          <w:shd w:val="clear" w:color="auto" w:fill="FFFFFF"/>
          <w:lang w:val="es-ES"/>
        </w:rPr>
        <w:t xml:space="preserve"> de uso operativo, es decir, debe considerar usuarios de sistema ilimitados y sin restricciones de acceso, conexiones </w:t>
      </w:r>
      <w:r w:rsidR="00DE0270" w:rsidRPr="00EC4242">
        <w:rPr>
          <w:rFonts w:ascii="Arial" w:hAnsi="Arial" w:cs="Arial"/>
          <w:shd w:val="clear" w:color="auto" w:fill="FFFFFF"/>
          <w:lang w:val="es-ES"/>
        </w:rPr>
        <w:t>simultáneas</w:t>
      </w:r>
      <w:r w:rsidRPr="00EC4242">
        <w:rPr>
          <w:rFonts w:ascii="Arial" w:hAnsi="Arial" w:cs="Arial"/>
          <w:shd w:val="clear" w:color="auto" w:fill="FFFFFF"/>
          <w:lang w:val="es-ES"/>
        </w:rPr>
        <w:t xml:space="preserve"> a la plataforma y transacciones sin limitaciones ni costos adicionales.</w:t>
      </w:r>
    </w:p>
    <w:p w14:paraId="45D55C7C" w14:textId="77777777" w:rsidR="00AE6F6C" w:rsidRPr="00EC4242" w:rsidRDefault="00AE6F6C" w:rsidP="00AE6F6C">
      <w:pPr>
        <w:pStyle w:val="Prrafodelista"/>
        <w:rPr>
          <w:rFonts w:ascii="Arial" w:hAnsi="Arial" w:cs="Arial"/>
          <w:shd w:val="clear" w:color="auto" w:fill="FFFFFF"/>
          <w:lang w:val="es-ES"/>
        </w:rPr>
      </w:pPr>
    </w:p>
    <w:p w14:paraId="2549D904" w14:textId="77777777" w:rsidR="00AE6F6C" w:rsidRPr="00EC4242" w:rsidRDefault="00AE6F6C" w:rsidP="00AE6F6C">
      <w:pPr>
        <w:numPr>
          <w:ilvl w:val="0"/>
          <w:numId w:val="37"/>
        </w:numPr>
        <w:jc w:val="both"/>
        <w:rPr>
          <w:rFonts w:ascii="Arial" w:hAnsi="Arial" w:cs="Arial"/>
          <w:shd w:val="clear" w:color="auto" w:fill="FFFFFF"/>
          <w:lang w:val="es-ES"/>
        </w:rPr>
      </w:pPr>
      <w:r w:rsidRPr="00EC4242">
        <w:rPr>
          <w:rFonts w:ascii="Arial" w:hAnsi="Arial" w:cs="Arial"/>
          <w:shd w:val="clear" w:color="auto" w:fill="FFFFFF"/>
          <w:lang w:val="es-ES"/>
        </w:rPr>
        <w:t>La Universidad Autónoma de Sinaloa se reserva el derecho de comprobar la veracidad de los datos.</w:t>
      </w:r>
    </w:p>
    <w:p w14:paraId="39F3BE25" w14:textId="77777777" w:rsidR="0067376D" w:rsidRPr="00EC4242" w:rsidRDefault="0067376D" w:rsidP="0067376D">
      <w:pPr>
        <w:jc w:val="both"/>
        <w:rPr>
          <w:rFonts w:ascii="Arial" w:hAnsi="Arial" w:cs="Arial"/>
          <w:b/>
          <w:bCs/>
          <w:shd w:val="clear" w:color="auto" w:fill="FFFFFF"/>
          <w:lang w:val="es-ES"/>
        </w:rPr>
      </w:pPr>
    </w:p>
    <w:p w14:paraId="56D251A7" w14:textId="77777777" w:rsidR="0067376D" w:rsidRPr="00EC4242" w:rsidRDefault="0067376D" w:rsidP="0067376D">
      <w:pPr>
        <w:pStyle w:val="Ttulo2"/>
        <w:numPr>
          <w:ilvl w:val="0"/>
          <w:numId w:val="21"/>
        </w:numPr>
        <w:ind w:left="0" w:firstLine="0"/>
        <w:rPr>
          <w:rFonts w:cs="Arial"/>
          <w:lang w:val="es-ES"/>
        </w:rPr>
      </w:pPr>
      <w:bookmarkStart w:id="74" w:name="_Toc140010094"/>
      <w:r w:rsidRPr="00EC4242">
        <w:rPr>
          <w:rFonts w:cs="Arial"/>
          <w:lang w:val="es-ES"/>
        </w:rPr>
        <w:t>CRONOGRAMA GENERAL DE TRABAJO Y RELACIÓN DE ENTREGABLES</w:t>
      </w:r>
      <w:bookmarkEnd w:id="74"/>
    </w:p>
    <w:p w14:paraId="5D93670E" w14:textId="77777777" w:rsidR="0067376D" w:rsidRPr="00EC4242" w:rsidRDefault="0067376D" w:rsidP="0067376D">
      <w:pPr>
        <w:jc w:val="both"/>
        <w:rPr>
          <w:rFonts w:ascii="Arial" w:hAnsi="Arial" w:cs="Arial"/>
          <w:shd w:val="clear" w:color="auto" w:fill="FFFFFF"/>
          <w:lang w:val="es-ES"/>
        </w:rPr>
      </w:pPr>
    </w:p>
    <w:p w14:paraId="7AE579CC" w14:textId="6EC8D478" w:rsidR="0067376D" w:rsidRPr="00EC4242" w:rsidRDefault="0067376D" w:rsidP="0067376D">
      <w:pPr>
        <w:jc w:val="both"/>
        <w:rPr>
          <w:rFonts w:ascii="Arial" w:hAnsi="Arial" w:cs="Arial"/>
          <w:b/>
          <w:bCs/>
          <w:shd w:val="clear" w:color="auto" w:fill="FFFFFF"/>
          <w:lang w:val="es-ES"/>
        </w:rPr>
      </w:pPr>
      <w:r w:rsidRPr="00EC4242">
        <w:rPr>
          <w:rFonts w:ascii="Arial" w:hAnsi="Arial" w:cs="Arial"/>
          <w:shd w:val="clear" w:color="auto" w:fill="FFFFFF"/>
          <w:lang w:val="es-ES"/>
        </w:rPr>
        <w:t>El proyecto tendrá una duración máxima de 1</w:t>
      </w:r>
      <w:r w:rsidR="00563BF7" w:rsidRPr="00EC4242">
        <w:rPr>
          <w:rFonts w:ascii="Arial" w:hAnsi="Arial" w:cs="Arial"/>
          <w:shd w:val="clear" w:color="auto" w:fill="FFFFFF"/>
          <w:lang w:val="es-ES"/>
        </w:rPr>
        <w:t>7</w:t>
      </w:r>
      <w:r w:rsidRPr="00EC4242">
        <w:rPr>
          <w:rFonts w:ascii="Arial" w:hAnsi="Arial" w:cs="Arial"/>
          <w:shd w:val="clear" w:color="auto" w:fill="FFFFFF"/>
          <w:lang w:val="es-ES"/>
        </w:rPr>
        <w:t xml:space="preserve"> meses a partir de la firma del contrato y se compone de 4 etapas, 8 fases y 3</w:t>
      </w:r>
      <w:r w:rsidR="00563BF7" w:rsidRPr="00EC4242">
        <w:rPr>
          <w:rFonts w:ascii="Arial" w:hAnsi="Arial" w:cs="Arial"/>
          <w:shd w:val="clear" w:color="auto" w:fill="FFFFFF"/>
          <w:lang w:val="es-ES"/>
        </w:rPr>
        <w:t>5</w:t>
      </w:r>
      <w:r w:rsidRPr="00EC4242">
        <w:rPr>
          <w:rFonts w:ascii="Arial" w:hAnsi="Arial" w:cs="Arial"/>
          <w:shd w:val="clear" w:color="auto" w:fill="FFFFFF"/>
          <w:lang w:val="es-ES"/>
        </w:rPr>
        <w:t xml:space="preserve"> entregables, los cuales deberán ser validados y firmados de recibido por el director de la dirección de informática de la Universidad Autónoma de Sinaloa. A continuación, se detallan en la siguiente tabla: </w:t>
      </w:r>
    </w:p>
    <w:p w14:paraId="507E6EA9" w14:textId="77777777" w:rsidR="0067376D" w:rsidRPr="00EC4242" w:rsidRDefault="0067376D" w:rsidP="0067376D">
      <w:pPr>
        <w:jc w:val="both"/>
        <w:rPr>
          <w:rFonts w:ascii="Arial" w:hAnsi="Arial" w:cs="Arial"/>
          <w:b/>
          <w:bCs/>
          <w:shd w:val="clear" w:color="auto" w:fill="FFFFFF"/>
          <w:lang w:val="es-ES"/>
        </w:rPr>
      </w:pPr>
    </w:p>
    <w:tbl>
      <w:tblPr>
        <w:tblW w:w="9704" w:type="dxa"/>
        <w:tblCellMar>
          <w:left w:w="70" w:type="dxa"/>
          <w:right w:w="70" w:type="dxa"/>
        </w:tblCellMar>
        <w:tblLook w:val="04A0" w:firstRow="1" w:lastRow="0" w:firstColumn="1" w:lastColumn="0" w:noHBand="0" w:noVBand="1"/>
      </w:tblPr>
      <w:tblGrid>
        <w:gridCol w:w="2080"/>
        <w:gridCol w:w="1884"/>
        <w:gridCol w:w="380"/>
        <w:gridCol w:w="4060"/>
        <w:gridCol w:w="1300"/>
      </w:tblGrid>
      <w:tr w:rsidR="0067376D" w:rsidRPr="00EC4242" w14:paraId="1813AC97" w14:textId="77777777" w:rsidTr="00FC4691">
        <w:trPr>
          <w:trHeight w:val="320"/>
        </w:trPr>
        <w:tc>
          <w:tcPr>
            <w:tcW w:w="2080"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D68246F" w14:textId="77777777" w:rsidR="0067376D" w:rsidRPr="00EC4242" w:rsidRDefault="0067376D" w:rsidP="00FC4691">
            <w:pPr>
              <w:jc w:val="center"/>
              <w:rPr>
                <w:rFonts w:ascii="Calibri" w:hAnsi="Calibri" w:cs="Calibri"/>
                <w:b/>
                <w:bCs/>
                <w:color w:val="000000"/>
                <w:sz w:val="16"/>
                <w:szCs w:val="16"/>
              </w:rPr>
            </w:pPr>
            <w:r w:rsidRPr="00EC4242">
              <w:rPr>
                <w:rFonts w:ascii="Calibri" w:hAnsi="Calibri" w:cs="Calibri"/>
                <w:b/>
                <w:bCs/>
                <w:color w:val="000000"/>
                <w:sz w:val="16"/>
                <w:szCs w:val="16"/>
              </w:rPr>
              <w:t>Etapa</w:t>
            </w:r>
          </w:p>
        </w:tc>
        <w:tc>
          <w:tcPr>
            <w:tcW w:w="1884" w:type="dxa"/>
            <w:tcBorders>
              <w:top w:val="single" w:sz="4" w:space="0" w:color="auto"/>
              <w:left w:val="nil"/>
              <w:bottom w:val="single" w:sz="4" w:space="0" w:color="auto"/>
              <w:right w:val="single" w:sz="4" w:space="0" w:color="auto"/>
            </w:tcBorders>
            <w:shd w:val="clear" w:color="000000" w:fill="AEAAAA"/>
            <w:vAlign w:val="center"/>
            <w:hideMark/>
          </w:tcPr>
          <w:p w14:paraId="3F4A8466" w14:textId="77777777" w:rsidR="0067376D" w:rsidRPr="00EC4242" w:rsidRDefault="0067376D" w:rsidP="00FC4691">
            <w:pPr>
              <w:jc w:val="center"/>
              <w:rPr>
                <w:rFonts w:ascii="Calibri" w:hAnsi="Calibri" w:cs="Calibri"/>
                <w:b/>
                <w:bCs/>
                <w:color w:val="000000"/>
                <w:sz w:val="16"/>
                <w:szCs w:val="16"/>
              </w:rPr>
            </w:pPr>
            <w:r w:rsidRPr="00EC4242">
              <w:rPr>
                <w:rFonts w:ascii="Calibri" w:hAnsi="Calibri" w:cs="Calibri"/>
                <w:b/>
                <w:bCs/>
                <w:color w:val="000000"/>
                <w:sz w:val="16"/>
                <w:szCs w:val="16"/>
              </w:rPr>
              <w:t>Fase</w:t>
            </w:r>
          </w:p>
        </w:tc>
        <w:tc>
          <w:tcPr>
            <w:tcW w:w="4440" w:type="dxa"/>
            <w:gridSpan w:val="2"/>
            <w:tcBorders>
              <w:top w:val="single" w:sz="4" w:space="0" w:color="auto"/>
              <w:left w:val="nil"/>
              <w:bottom w:val="single" w:sz="4" w:space="0" w:color="auto"/>
              <w:right w:val="single" w:sz="4" w:space="0" w:color="000000"/>
            </w:tcBorders>
            <w:shd w:val="clear" w:color="000000" w:fill="AEAAAA"/>
            <w:vAlign w:val="center"/>
            <w:hideMark/>
          </w:tcPr>
          <w:p w14:paraId="28C6213C" w14:textId="77777777" w:rsidR="0067376D" w:rsidRPr="00EC4242" w:rsidRDefault="0067376D" w:rsidP="00FC4691">
            <w:pPr>
              <w:jc w:val="center"/>
              <w:rPr>
                <w:rFonts w:ascii="Calibri" w:hAnsi="Calibri" w:cs="Calibri"/>
                <w:b/>
                <w:bCs/>
                <w:color w:val="000000"/>
                <w:sz w:val="16"/>
                <w:szCs w:val="16"/>
              </w:rPr>
            </w:pPr>
            <w:r w:rsidRPr="00EC4242">
              <w:rPr>
                <w:rFonts w:ascii="Calibri" w:hAnsi="Calibri" w:cs="Calibri"/>
                <w:b/>
                <w:bCs/>
                <w:color w:val="000000"/>
                <w:sz w:val="16"/>
                <w:szCs w:val="16"/>
              </w:rPr>
              <w:t>Entregable</w:t>
            </w:r>
          </w:p>
        </w:tc>
        <w:tc>
          <w:tcPr>
            <w:tcW w:w="1300" w:type="dxa"/>
            <w:tcBorders>
              <w:top w:val="single" w:sz="4" w:space="0" w:color="auto"/>
              <w:left w:val="nil"/>
              <w:bottom w:val="single" w:sz="4" w:space="0" w:color="auto"/>
              <w:right w:val="single" w:sz="4" w:space="0" w:color="auto"/>
            </w:tcBorders>
            <w:shd w:val="clear" w:color="000000" w:fill="AEAAAA"/>
            <w:noWrap/>
            <w:vAlign w:val="center"/>
            <w:hideMark/>
          </w:tcPr>
          <w:p w14:paraId="53F5CF04" w14:textId="77777777" w:rsidR="0067376D" w:rsidRPr="00EC4242" w:rsidRDefault="0067376D" w:rsidP="00FC4691">
            <w:pPr>
              <w:jc w:val="center"/>
              <w:rPr>
                <w:rFonts w:ascii="Calibri" w:hAnsi="Calibri" w:cs="Calibri"/>
                <w:b/>
                <w:bCs/>
                <w:color w:val="000000"/>
                <w:sz w:val="16"/>
                <w:szCs w:val="16"/>
              </w:rPr>
            </w:pPr>
            <w:r w:rsidRPr="00EC4242">
              <w:rPr>
                <w:rFonts w:ascii="Calibri" w:hAnsi="Calibri" w:cs="Calibri"/>
                <w:b/>
                <w:bCs/>
                <w:color w:val="000000"/>
                <w:sz w:val="16"/>
                <w:szCs w:val="16"/>
              </w:rPr>
              <w:t>Mes</w:t>
            </w:r>
          </w:p>
        </w:tc>
      </w:tr>
      <w:tr w:rsidR="0067376D" w:rsidRPr="00EC4242" w14:paraId="08A1428C" w14:textId="77777777" w:rsidTr="00FC4691">
        <w:trPr>
          <w:trHeight w:val="48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45D0D20E"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Análisis</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77173B93"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Preparación</w:t>
            </w:r>
          </w:p>
        </w:tc>
        <w:tc>
          <w:tcPr>
            <w:tcW w:w="380" w:type="dxa"/>
            <w:tcBorders>
              <w:top w:val="nil"/>
              <w:left w:val="nil"/>
              <w:bottom w:val="single" w:sz="4" w:space="0" w:color="auto"/>
              <w:right w:val="nil"/>
            </w:tcBorders>
            <w:shd w:val="clear" w:color="auto" w:fill="auto"/>
            <w:vAlign w:val="center"/>
            <w:hideMark/>
          </w:tcPr>
          <w:p w14:paraId="51556419"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1</w:t>
            </w:r>
          </w:p>
        </w:tc>
        <w:tc>
          <w:tcPr>
            <w:tcW w:w="4060" w:type="dxa"/>
            <w:tcBorders>
              <w:top w:val="nil"/>
              <w:left w:val="nil"/>
              <w:bottom w:val="single" w:sz="4" w:space="0" w:color="auto"/>
              <w:right w:val="single" w:sz="4" w:space="0" w:color="auto"/>
            </w:tcBorders>
            <w:shd w:val="clear" w:color="auto" w:fill="auto"/>
            <w:vAlign w:val="center"/>
            <w:hideMark/>
          </w:tcPr>
          <w:p w14:paraId="53EDE9EC"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Cronograma de actividades de las etapas de análisis y desarrollo del proyecto</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33F094"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1er mes</w:t>
            </w:r>
          </w:p>
        </w:tc>
      </w:tr>
      <w:tr w:rsidR="0067376D" w:rsidRPr="00EC4242" w14:paraId="1A1EDCCE"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2D82B41A" w14:textId="77777777" w:rsidR="0067376D" w:rsidRPr="00EC4242"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0A44089D" w14:textId="77777777" w:rsidR="0067376D" w:rsidRPr="00EC4242"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F0B273B"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2</w:t>
            </w:r>
          </w:p>
        </w:tc>
        <w:tc>
          <w:tcPr>
            <w:tcW w:w="4060" w:type="dxa"/>
            <w:tcBorders>
              <w:top w:val="nil"/>
              <w:left w:val="nil"/>
              <w:bottom w:val="single" w:sz="4" w:space="0" w:color="auto"/>
              <w:right w:val="single" w:sz="4" w:space="0" w:color="auto"/>
            </w:tcBorders>
            <w:shd w:val="clear" w:color="auto" w:fill="auto"/>
            <w:vAlign w:val="center"/>
            <w:hideMark/>
          </w:tcPr>
          <w:p w14:paraId="19ECE51E"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Detallado de requerimientos del proyecto</w:t>
            </w:r>
          </w:p>
        </w:tc>
        <w:tc>
          <w:tcPr>
            <w:tcW w:w="1300" w:type="dxa"/>
            <w:vMerge/>
            <w:tcBorders>
              <w:top w:val="nil"/>
              <w:left w:val="single" w:sz="4" w:space="0" w:color="auto"/>
              <w:bottom w:val="single" w:sz="4" w:space="0" w:color="auto"/>
              <w:right w:val="single" w:sz="4" w:space="0" w:color="auto"/>
            </w:tcBorders>
            <w:vAlign w:val="center"/>
            <w:hideMark/>
          </w:tcPr>
          <w:p w14:paraId="301E6BEB" w14:textId="77777777" w:rsidR="0067376D" w:rsidRPr="00EC4242" w:rsidRDefault="0067376D" w:rsidP="00FC4691">
            <w:pPr>
              <w:rPr>
                <w:rFonts w:ascii="Calibri" w:hAnsi="Calibri" w:cs="Calibri"/>
                <w:color w:val="000000"/>
                <w:sz w:val="16"/>
                <w:szCs w:val="16"/>
              </w:rPr>
            </w:pPr>
          </w:p>
        </w:tc>
      </w:tr>
      <w:tr w:rsidR="0067376D" w:rsidRPr="00EC4242" w14:paraId="2A13F584"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2D099AC9" w14:textId="77777777" w:rsidR="0067376D" w:rsidRPr="00EC4242"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6483E397" w14:textId="77777777" w:rsidR="0067376D" w:rsidRPr="00EC4242"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32BEF824"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3</w:t>
            </w:r>
          </w:p>
        </w:tc>
        <w:tc>
          <w:tcPr>
            <w:tcW w:w="4060" w:type="dxa"/>
            <w:tcBorders>
              <w:top w:val="nil"/>
              <w:left w:val="nil"/>
              <w:bottom w:val="single" w:sz="4" w:space="0" w:color="auto"/>
              <w:right w:val="single" w:sz="4" w:space="0" w:color="auto"/>
            </w:tcBorders>
            <w:shd w:val="clear" w:color="auto" w:fill="auto"/>
            <w:vAlign w:val="center"/>
            <w:hideMark/>
          </w:tcPr>
          <w:p w14:paraId="63424036"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Identificación, descripción de procesos internos por área</w:t>
            </w:r>
          </w:p>
        </w:tc>
        <w:tc>
          <w:tcPr>
            <w:tcW w:w="1300" w:type="dxa"/>
            <w:vMerge/>
            <w:tcBorders>
              <w:top w:val="nil"/>
              <w:left w:val="single" w:sz="4" w:space="0" w:color="auto"/>
              <w:bottom w:val="single" w:sz="4" w:space="0" w:color="auto"/>
              <w:right w:val="single" w:sz="4" w:space="0" w:color="auto"/>
            </w:tcBorders>
            <w:vAlign w:val="center"/>
            <w:hideMark/>
          </w:tcPr>
          <w:p w14:paraId="7FA64E3A" w14:textId="77777777" w:rsidR="0067376D" w:rsidRPr="00EC4242" w:rsidRDefault="0067376D" w:rsidP="00FC4691">
            <w:pPr>
              <w:rPr>
                <w:rFonts w:ascii="Calibri" w:hAnsi="Calibri" w:cs="Calibri"/>
                <w:color w:val="000000"/>
                <w:sz w:val="16"/>
                <w:szCs w:val="16"/>
              </w:rPr>
            </w:pPr>
          </w:p>
        </w:tc>
      </w:tr>
      <w:tr w:rsidR="0067376D" w:rsidRPr="00EC4242" w14:paraId="3BA53F4A"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5ABE98E6" w14:textId="77777777" w:rsidR="0067376D" w:rsidRPr="00EC4242" w:rsidRDefault="0067376D" w:rsidP="00FC4691">
            <w:pPr>
              <w:rPr>
                <w:rFonts w:ascii="Calibri" w:hAnsi="Calibri" w:cs="Calibri"/>
                <w:color w:val="000000"/>
                <w:sz w:val="16"/>
                <w:szCs w:val="16"/>
              </w:rPr>
            </w:pP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5CFCA87D"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Documentación</w:t>
            </w:r>
          </w:p>
        </w:tc>
        <w:tc>
          <w:tcPr>
            <w:tcW w:w="380" w:type="dxa"/>
            <w:tcBorders>
              <w:top w:val="nil"/>
              <w:left w:val="nil"/>
              <w:bottom w:val="single" w:sz="4" w:space="0" w:color="auto"/>
              <w:right w:val="nil"/>
            </w:tcBorders>
            <w:shd w:val="clear" w:color="auto" w:fill="auto"/>
            <w:vAlign w:val="center"/>
            <w:hideMark/>
          </w:tcPr>
          <w:p w14:paraId="63D8A3B1"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4</w:t>
            </w:r>
          </w:p>
        </w:tc>
        <w:tc>
          <w:tcPr>
            <w:tcW w:w="4060" w:type="dxa"/>
            <w:tcBorders>
              <w:top w:val="nil"/>
              <w:left w:val="nil"/>
              <w:bottom w:val="single" w:sz="4" w:space="0" w:color="auto"/>
              <w:right w:val="single" w:sz="4" w:space="0" w:color="auto"/>
            </w:tcBorders>
            <w:shd w:val="clear" w:color="auto" w:fill="auto"/>
            <w:vAlign w:val="center"/>
            <w:hideMark/>
          </w:tcPr>
          <w:p w14:paraId="090CA6CE"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Diagrama de contexto</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7D6B9"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2do mes</w:t>
            </w:r>
          </w:p>
        </w:tc>
      </w:tr>
      <w:tr w:rsidR="0067376D" w:rsidRPr="00EC4242" w14:paraId="09DD8DA2"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4D79C9AE" w14:textId="77777777" w:rsidR="0067376D" w:rsidRPr="00EC4242"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543B0335" w14:textId="77777777" w:rsidR="0067376D" w:rsidRPr="00EC4242"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76F6F0C7"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5</w:t>
            </w:r>
          </w:p>
        </w:tc>
        <w:tc>
          <w:tcPr>
            <w:tcW w:w="4060" w:type="dxa"/>
            <w:tcBorders>
              <w:top w:val="nil"/>
              <w:left w:val="nil"/>
              <w:bottom w:val="single" w:sz="4" w:space="0" w:color="auto"/>
              <w:right w:val="single" w:sz="4" w:space="0" w:color="auto"/>
            </w:tcBorders>
            <w:shd w:val="clear" w:color="auto" w:fill="auto"/>
            <w:vAlign w:val="center"/>
            <w:hideMark/>
          </w:tcPr>
          <w:p w14:paraId="7A7FEB0A"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Diagrama de entidades</w:t>
            </w:r>
          </w:p>
        </w:tc>
        <w:tc>
          <w:tcPr>
            <w:tcW w:w="1300" w:type="dxa"/>
            <w:vMerge/>
            <w:tcBorders>
              <w:top w:val="nil"/>
              <w:left w:val="single" w:sz="4" w:space="0" w:color="auto"/>
              <w:bottom w:val="single" w:sz="4" w:space="0" w:color="auto"/>
              <w:right w:val="single" w:sz="4" w:space="0" w:color="auto"/>
            </w:tcBorders>
            <w:vAlign w:val="center"/>
            <w:hideMark/>
          </w:tcPr>
          <w:p w14:paraId="1868DC71" w14:textId="77777777" w:rsidR="0067376D" w:rsidRPr="00EC4242" w:rsidRDefault="0067376D" w:rsidP="00FC4691">
            <w:pPr>
              <w:rPr>
                <w:rFonts w:ascii="Calibri" w:hAnsi="Calibri" w:cs="Calibri"/>
                <w:color w:val="000000"/>
                <w:sz w:val="16"/>
                <w:szCs w:val="16"/>
              </w:rPr>
            </w:pPr>
          </w:p>
        </w:tc>
      </w:tr>
      <w:tr w:rsidR="0067376D" w:rsidRPr="00EC4242" w14:paraId="016DA194"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138F2445" w14:textId="77777777" w:rsidR="0067376D" w:rsidRPr="00EC4242"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756F292E" w14:textId="77777777" w:rsidR="0067376D" w:rsidRPr="00EC4242"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448BB9CE"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6</w:t>
            </w:r>
          </w:p>
        </w:tc>
        <w:tc>
          <w:tcPr>
            <w:tcW w:w="4060" w:type="dxa"/>
            <w:tcBorders>
              <w:top w:val="nil"/>
              <w:left w:val="nil"/>
              <w:bottom w:val="single" w:sz="4" w:space="0" w:color="auto"/>
              <w:right w:val="single" w:sz="4" w:space="0" w:color="auto"/>
            </w:tcBorders>
            <w:shd w:val="clear" w:color="auto" w:fill="auto"/>
            <w:vAlign w:val="center"/>
            <w:hideMark/>
          </w:tcPr>
          <w:p w14:paraId="3F63E37C"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Diagrama de arquitectura del software</w:t>
            </w:r>
          </w:p>
        </w:tc>
        <w:tc>
          <w:tcPr>
            <w:tcW w:w="1300" w:type="dxa"/>
            <w:vMerge/>
            <w:tcBorders>
              <w:top w:val="nil"/>
              <w:left w:val="single" w:sz="4" w:space="0" w:color="auto"/>
              <w:bottom w:val="single" w:sz="4" w:space="0" w:color="auto"/>
              <w:right w:val="single" w:sz="4" w:space="0" w:color="auto"/>
            </w:tcBorders>
            <w:vAlign w:val="center"/>
            <w:hideMark/>
          </w:tcPr>
          <w:p w14:paraId="761AE91B" w14:textId="77777777" w:rsidR="0067376D" w:rsidRPr="00EC4242" w:rsidRDefault="0067376D" w:rsidP="00FC4691">
            <w:pPr>
              <w:rPr>
                <w:rFonts w:ascii="Calibri" w:hAnsi="Calibri" w:cs="Calibri"/>
                <w:color w:val="000000"/>
                <w:sz w:val="16"/>
                <w:szCs w:val="16"/>
              </w:rPr>
            </w:pPr>
          </w:p>
        </w:tc>
      </w:tr>
      <w:tr w:rsidR="0067376D" w:rsidRPr="00EC4242" w14:paraId="003A53A8"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65DC6C7A" w14:textId="77777777" w:rsidR="0067376D" w:rsidRPr="00EC4242"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543A69A0" w14:textId="77777777" w:rsidR="0067376D" w:rsidRPr="00EC4242"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5FF2F43E"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7</w:t>
            </w:r>
          </w:p>
        </w:tc>
        <w:tc>
          <w:tcPr>
            <w:tcW w:w="4060" w:type="dxa"/>
            <w:tcBorders>
              <w:top w:val="nil"/>
              <w:left w:val="nil"/>
              <w:bottom w:val="single" w:sz="4" w:space="0" w:color="auto"/>
              <w:right w:val="single" w:sz="4" w:space="0" w:color="auto"/>
            </w:tcBorders>
            <w:shd w:val="clear" w:color="auto" w:fill="auto"/>
            <w:vAlign w:val="center"/>
            <w:hideMark/>
          </w:tcPr>
          <w:p w14:paraId="0690D58E"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Diagrama de base de datos</w:t>
            </w:r>
          </w:p>
        </w:tc>
        <w:tc>
          <w:tcPr>
            <w:tcW w:w="1300" w:type="dxa"/>
            <w:tcBorders>
              <w:top w:val="nil"/>
              <w:left w:val="nil"/>
              <w:bottom w:val="single" w:sz="4" w:space="0" w:color="auto"/>
              <w:right w:val="single" w:sz="4" w:space="0" w:color="auto"/>
            </w:tcBorders>
            <w:shd w:val="clear" w:color="auto" w:fill="auto"/>
            <w:noWrap/>
            <w:vAlign w:val="center"/>
            <w:hideMark/>
          </w:tcPr>
          <w:p w14:paraId="7D5D52B1"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3er mes</w:t>
            </w:r>
          </w:p>
        </w:tc>
      </w:tr>
      <w:tr w:rsidR="0067376D" w14:paraId="24FCA52C"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58A7F12D" w14:textId="77777777" w:rsidR="0067376D" w:rsidRPr="00EC4242"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3DDC3E70" w14:textId="77777777" w:rsidR="0067376D" w:rsidRPr="00EC4242"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455436EA" w14:textId="77777777" w:rsidR="0067376D" w:rsidRPr="00EC4242"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8</w:t>
            </w:r>
          </w:p>
        </w:tc>
        <w:tc>
          <w:tcPr>
            <w:tcW w:w="4060" w:type="dxa"/>
            <w:tcBorders>
              <w:top w:val="nil"/>
              <w:left w:val="nil"/>
              <w:bottom w:val="single" w:sz="4" w:space="0" w:color="auto"/>
              <w:right w:val="single" w:sz="4" w:space="0" w:color="auto"/>
            </w:tcBorders>
            <w:shd w:val="clear" w:color="auto" w:fill="auto"/>
            <w:vAlign w:val="center"/>
            <w:hideMark/>
          </w:tcPr>
          <w:p w14:paraId="4ACB7BE2" w14:textId="77777777" w:rsidR="0067376D" w:rsidRPr="00EC4242" w:rsidRDefault="0067376D" w:rsidP="00FC4691">
            <w:pPr>
              <w:rPr>
                <w:rFonts w:ascii="Calibri" w:hAnsi="Calibri" w:cs="Calibri"/>
                <w:color w:val="000000"/>
                <w:sz w:val="16"/>
                <w:szCs w:val="16"/>
              </w:rPr>
            </w:pPr>
            <w:r w:rsidRPr="00EC4242">
              <w:rPr>
                <w:rFonts w:ascii="Calibri" w:hAnsi="Calibri" w:cs="Calibri"/>
                <w:color w:val="000000"/>
                <w:sz w:val="16"/>
                <w:szCs w:val="16"/>
              </w:rPr>
              <w:t>Documentación de tablas y campos de base de datos</w:t>
            </w:r>
          </w:p>
        </w:tc>
        <w:tc>
          <w:tcPr>
            <w:tcW w:w="1300" w:type="dxa"/>
            <w:tcBorders>
              <w:top w:val="nil"/>
              <w:left w:val="nil"/>
              <w:bottom w:val="single" w:sz="4" w:space="0" w:color="auto"/>
              <w:right w:val="single" w:sz="4" w:space="0" w:color="auto"/>
            </w:tcBorders>
            <w:shd w:val="clear" w:color="auto" w:fill="auto"/>
            <w:noWrap/>
            <w:vAlign w:val="center"/>
            <w:hideMark/>
          </w:tcPr>
          <w:p w14:paraId="7B5C74E0" w14:textId="77777777" w:rsidR="0067376D" w:rsidRDefault="0067376D" w:rsidP="00FC4691">
            <w:pPr>
              <w:jc w:val="center"/>
              <w:rPr>
                <w:rFonts w:ascii="Calibri" w:hAnsi="Calibri" w:cs="Calibri"/>
                <w:color w:val="000000"/>
                <w:sz w:val="16"/>
                <w:szCs w:val="16"/>
              </w:rPr>
            </w:pPr>
            <w:r w:rsidRPr="00EC4242">
              <w:rPr>
                <w:rFonts w:ascii="Calibri" w:hAnsi="Calibri" w:cs="Calibri"/>
                <w:color w:val="000000"/>
                <w:sz w:val="16"/>
                <w:szCs w:val="16"/>
              </w:rPr>
              <w:t>4to mes</w:t>
            </w:r>
          </w:p>
        </w:tc>
      </w:tr>
      <w:tr w:rsidR="00563BF7" w14:paraId="05730BC4" w14:textId="77777777" w:rsidTr="00255A1E">
        <w:trPr>
          <w:trHeight w:val="320"/>
        </w:trPr>
        <w:tc>
          <w:tcPr>
            <w:tcW w:w="2080" w:type="dxa"/>
            <w:vMerge/>
            <w:tcBorders>
              <w:top w:val="nil"/>
              <w:left w:val="single" w:sz="4" w:space="0" w:color="auto"/>
              <w:bottom w:val="single" w:sz="4" w:space="0" w:color="auto"/>
              <w:right w:val="single" w:sz="4" w:space="0" w:color="auto"/>
            </w:tcBorders>
            <w:vAlign w:val="center"/>
            <w:hideMark/>
          </w:tcPr>
          <w:p w14:paraId="0B593CC3" w14:textId="77777777" w:rsidR="00563BF7" w:rsidRDefault="00563BF7"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797CCC05" w14:textId="77777777" w:rsidR="00563BF7" w:rsidRDefault="00563BF7"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43ABCB16"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9</w:t>
            </w:r>
          </w:p>
        </w:tc>
        <w:tc>
          <w:tcPr>
            <w:tcW w:w="4060" w:type="dxa"/>
            <w:tcBorders>
              <w:top w:val="nil"/>
              <w:left w:val="nil"/>
              <w:bottom w:val="single" w:sz="4" w:space="0" w:color="auto"/>
              <w:right w:val="single" w:sz="4" w:space="0" w:color="auto"/>
            </w:tcBorders>
            <w:shd w:val="clear" w:color="auto" w:fill="auto"/>
            <w:vAlign w:val="center"/>
            <w:hideMark/>
          </w:tcPr>
          <w:p w14:paraId="309ADACB" w14:textId="77777777" w:rsidR="00563BF7" w:rsidRDefault="00563BF7" w:rsidP="00FC4691">
            <w:pPr>
              <w:rPr>
                <w:rFonts w:ascii="Calibri" w:hAnsi="Calibri" w:cs="Calibri"/>
                <w:color w:val="000000"/>
                <w:sz w:val="16"/>
                <w:szCs w:val="16"/>
              </w:rPr>
            </w:pPr>
            <w:r>
              <w:rPr>
                <w:rFonts w:ascii="Calibri" w:hAnsi="Calibri" w:cs="Calibri"/>
                <w:color w:val="000000"/>
                <w:sz w:val="16"/>
                <w:szCs w:val="16"/>
              </w:rPr>
              <w:t>Documentación de prototipos de pantallas del software</w:t>
            </w:r>
          </w:p>
        </w:tc>
        <w:tc>
          <w:tcPr>
            <w:tcW w:w="1300" w:type="dxa"/>
            <w:vMerge w:val="restart"/>
            <w:tcBorders>
              <w:top w:val="nil"/>
              <w:left w:val="nil"/>
              <w:right w:val="single" w:sz="4" w:space="0" w:color="auto"/>
            </w:tcBorders>
            <w:shd w:val="clear" w:color="auto" w:fill="auto"/>
            <w:noWrap/>
            <w:vAlign w:val="center"/>
            <w:hideMark/>
          </w:tcPr>
          <w:p w14:paraId="3253469A"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5to mes</w:t>
            </w:r>
          </w:p>
          <w:p w14:paraId="3FC86261" w14:textId="2E68AD33" w:rsidR="00563BF7" w:rsidRDefault="00563BF7" w:rsidP="00FC4691">
            <w:pPr>
              <w:jc w:val="center"/>
              <w:rPr>
                <w:rFonts w:ascii="Calibri" w:hAnsi="Calibri" w:cs="Calibri"/>
                <w:color w:val="000000"/>
                <w:sz w:val="16"/>
                <w:szCs w:val="16"/>
              </w:rPr>
            </w:pPr>
          </w:p>
        </w:tc>
      </w:tr>
      <w:tr w:rsidR="00563BF7" w14:paraId="48F51D9F" w14:textId="77777777" w:rsidTr="00255A1E">
        <w:trPr>
          <w:trHeight w:val="480"/>
        </w:trPr>
        <w:tc>
          <w:tcPr>
            <w:tcW w:w="2080" w:type="dxa"/>
            <w:vMerge/>
            <w:tcBorders>
              <w:top w:val="nil"/>
              <w:left w:val="single" w:sz="4" w:space="0" w:color="auto"/>
              <w:bottom w:val="single" w:sz="4" w:space="0" w:color="auto"/>
              <w:right w:val="single" w:sz="4" w:space="0" w:color="auto"/>
            </w:tcBorders>
            <w:vAlign w:val="center"/>
            <w:hideMark/>
          </w:tcPr>
          <w:p w14:paraId="29972097" w14:textId="77777777" w:rsidR="00563BF7" w:rsidRDefault="00563BF7" w:rsidP="00FC4691">
            <w:pPr>
              <w:rPr>
                <w:rFonts w:ascii="Calibri" w:hAnsi="Calibri" w:cs="Calibri"/>
                <w:color w:val="000000"/>
                <w:sz w:val="16"/>
                <w:szCs w:val="16"/>
              </w:rPr>
            </w:pPr>
          </w:p>
        </w:tc>
        <w:tc>
          <w:tcPr>
            <w:tcW w:w="1884" w:type="dxa"/>
            <w:vMerge/>
            <w:tcBorders>
              <w:top w:val="nil"/>
              <w:left w:val="single" w:sz="4" w:space="0" w:color="auto"/>
              <w:bottom w:val="single" w:sz="4" w:space="0" w:color="auto"/>
              <w:right w:val="single" w:sz="4" w:space="0" w:color="auto"/>
            </w:tcBorders>
            <w:vAlign w:val="center"/>
            <w:hideMark/>
          </w:tcPr>
          <w:p w14:paraId="25CA1826" w14:textId="77777777" w:rsidR="00563BF7" w:rsidRDefault="00563BF7"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550D34BB"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10</w:t>
            </w:r>
          </w:p>
        </w:tc>
        <w:tc>
          <w:tcPr>
            <w:tcW w:w="4060" w:type="dxa"/>
            <w:tcBorders>
              <w:top w:val="nil"/>
              <w:left w:val="nil"/>
              <w:bottom w:val="single" w:sz="4" w:space="0" w:color="auto"/>
              <w:right w:val="single" w:sz="4" w:space="0" w:color="auto"/>
            </w:tcBorders>
            <w:shd w:val="clear" w:color="auto" w:fill="auto"/>
            <w:vAlign w:val="center"/>
            <w:hideMark/>
          </w:tcPr>
          <w:p w14:paraId="76ACDC59" w14:textId="77777777" w:rsidR="00563BF7" w:rsidRDefault="00563BF7" w:rsidP="00FC4691">
            <w:pPr>
              <w:rPr>
                <w:rFonts w:ascii="Calibri" w:hAnsi="Calibri" w:cs="Calibri"/>
                <w:color w:val="000000"/>
                <w:sz w:val="16"/>
                <w:szCs w:val="16"/>
              </w:rPr>
            </w:pPr>
            <w:r>
              <w:rPr>
                <w:rFonts w:ascii="Calibri" w:hAnsi="Calibri" w:cs="Calibri"/>
                <w:color w:val="000000"/>
                <w:sz w:val="16"/>
                <w:szCs w:val="16"/>
              </w:rPr>
              <w:t>Diagramas, documentación y validación de procesos internos de áreas involucradas</w:t>
            </w:r>
          </w:p>
        </w:tc>
        <w:tc>
          <w:tcPr>
            <w:tcW w:w="1300" w:type="dxa"/>
            <w:vMerge/>
            <w:tcBorders>
              <w:left w:val="single" w:sz="4" w:space="0" w:color="auto"/>
              <w:right w:val="single" w:sz="4" w:space="0" w:color="auto"/>
            </w:tcBorders>
            <w:shd w:val="clear" w:color="auto" w:fill="auto"/>
            <w:noWrap/>
            <w:vAlign w:val="center"/>
            <w:hideMark/>
          </w:tcPr>
          <w:p w14:paraId="608E2A2E" w14:textId="23669AF4" w:rsidR="00563BF7" w:rsidRDefault="00563BF7" w:rsidP="00FC4691">
            <w:pPr>
              <w:jc w:val="center"/>
              <w:rPr>
                <w:rFonts w:ascii="Calibri" w:hAnsi="Calibri" w:cs="Calibri"/>
                <w:color w:val="000000"/>
                <w:sz w:val="16"/>
                <w:szCs w:val="16"/>
              </w:rPr>
            </w:pPr>
          </w:p>
        </w:tc>
      </w:tr>
      <w:tr w:rsidR="00563BF7" w14:paraId="10333227" w14:textId="77777777" w:rsidTr="00255A1E">
        <w:trPr>
          <w:trHeight w:val="480"/>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E7E40B6"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Desarrollo</w:t>
            </w:r>
          </w:p>
        </w:tc>
        <w:tc>
          <w:tcPr>
            <w:tcW w:w="1884" w:type="dxa"/>
            <w:vMerge w:val="restart"/>
            <w:tcBorders>
              <w:top w:val="nil"/>
              <w:left w:val="single" w:sz="4" w:space="0" w:color="auto"/>
              <w:bottom w:val="single" w:sz="4" w:space="0" w:color="000000"/>
              <w:right w:val="single" w:sz="4" w:space="0" w:color="auto"/>
            </w:tcBorders>
            <w:shd w:val="clear" w:color="auto" w:fill="auto"/>
            <w:vAlign w:val="center"/>
            <w:hideMark/>
          </w:tcPr>
          <w:p w14:paraId="4C859228"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Programación, integración y configuración</w:t>
            </w:r>
          </w:p>
        </w:tc>
        <w:tc>
          <w:tcPr>
            <w:tcW w:w="380" w:type="dxa"/>
            <w:tcBorders>
              <w:top w:val="nil"/>
              <w:left w:val="nil"/>
              <w:bottom w:val="single" w:sz="4" w:space="0" w:color="auto"/>
              <w:right w:val="nil"/>
            </w:tcBorders>
            <w:shd w:val="clear" w:color="auto" w:fill="auto"/>
            <w:vAlign w:val="center"/>
            <w:hideMark/>
          </w:tcPr>
          <w:p w14:paraId="3B44F51A"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11</w:t>
            </w:r>
          </w:p>
        </w:tc>
        <w:tc>
          <w:tcPr>
            <w:tcW w:w="4060" w:type="dxa"/>
            <w:tcBorders>
              <w:top w:val="nil"/>
              <w:left w:val="nil"/>
              <w:bottom w:val="single" w:sz="4" w:space="0" w:color="auto"/>
              <w:right w:val="single" w:sz="4" w:space="0" w:color="auto"/>
            </w:tcBorders>
            <w:shd w:val="clear" w:color="auto" w:fill="auto"/>
            <w:vAlign w:val="center"/>
            <w:hideMark/>
          </w:tcPr>
          <w:p w14:paraId="5F7BC7DA" w14:textId="77777777" w:rsidR="00563BF7" w:rsidRDefault="00563BF7" w:rsidP="00FC4691">
            <w:pPr>
              <w:rPr>
                <w:rFonts w:ascii="Calibri" w:hAnsi="Calibri" w:cs="Calibri"/>
                <w:color w:val="000000"/>
                <w:sz w:val="16"/>
                <w:szCs w:val="16"/>
              </w:rPr>
            </w:pPr>
            <w:r>
              <w:rPr>
                <w:rFonts w:ascii="Calibri" w:hAnsi="Calibri" w:cs="Calibri"/>
                <w:color w:val="000000"/>
                <w:sz w:val="16"/>
                <w:szCs w:val="16"/>
              </w:rPr>
              <w:t>Módulos operativos del sistema (web, escritorio y móvil)</w:t>
            </w:r>
          </w:p>
        </w:tc>
        <w:tc>
          <w:tcPr>
            <w:tcW w:w="1300" w:type="dxa"/>
            <w:vMerge/>
            <w:tcBorders>
              <w:left w:val="single" w:sz="4" w:space="0" w:color="auto"/>
              <w:right w:val="single" w:sz="4" w:space="0" w:color="auto"/>
            </w:tcBorders>
            <w:vAlign w:val="center"/>
            <w:hideMark/>
          </w:tcPr>
          <w:p w14:paraId="2AAED522" w14:textId="77777777" w:rsidR="00563BF7" w:rsidRDefault="00563BF7" w:rsidP="00FC4691">
            <w:pPr>
              <w:rPr>
                <w:rFonts w:ascii="Calibri" w:hAnsi="Calibri" w:cs="Calibri"/>
                <w:color w:val="000000"/>
                <w:sz w:val="16"/>
                <w:szCs w:val="16"/>
              </w:rPr>
            </w:pPr>
          </w:p>
        </w:tc>
      </w:tr>
      <w:tr w:rsidR="00563BF7" w14:paraId="35994C15" w14:textId="77777777" w:rsidTr="00255A1E">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1717A982" w14:textId="77777777" w:rsidR="00563BF7" w:rsidRDefault="00563BF7"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01CEA191" w14:textId="77777777" w:rsidR="00563BF7" w:rsidRDefault="00563BF7"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F18FA22" w14:textId="77777777" w:rsidR="00563BF7" w:rsidRDefault="00563BF7" w:rsidP="00FC4691">
            <w:pPr>
              <w:jc w:val="center"/>
              <w:rPr>
                <w:rFonts w:ascii="Calibri" w:hAnsi="Calibri" w:cs="Calibri"/>
                <w:color w:val="000000"/>
                <w:sz w:val="16"/>
                <w:szCs w:val="16"/>
              </w:rPr>
            </w:pPr>
            <w:r>
              <w:rPr>
                <w:rFonts w:ascii="Calibri" w:hAnsi="Calibri" w:cs="Calibri"/>
                <w:color w:val="000000"/>
                <w:sz w:val="16"/>
                <w:szCs w:val="16"/>
              </w:rPr>
              <w:t>12</w:t>
            </w:r>
          </w:p>
        </w:tc>
        <w:tc>
          <w:tcPr>
            <w:tcW w:w="4060" w:type="dxa"/>
            <w:tcBorders>
              <w:top w:val="nil"/>
              <w:left w:val="nil"/>
              <w:bottom w:val="single" w:sz="4" w:space="0" w:color="auto"/>
              <w:right w:val="single" w:sz="4" w:space="0" w:color="auto"/>
            </w:tcBorders>
            <w:shd w:val="clear" w:color="auto" w:fill="auto"/>
            <w:vAlign w:val="center"/>
            <w:hideMark/>
          </w:tcPr>
          <w:p w14:paraId="2C40EEFA" w14:textId="77777777" w:rsidR="00563BF7" w:rsidRDefault="00563BF7" w:rsidP="00FC4691">
            <w:pPr>
              <w:rPr>
                <w:rFonts w:ascii="Calibri" w:hAnsi="Calibri" w:cs="Calibri"/>
                <w:color w:val="000000"/>
                <w:sz w:val="16"/>
                <w:szCs w:val="16"/>
              </w:rPr>
            </w:pPr>
            <w:r>
              <w:rPr>
                <w:rFonts w:ascii="Calibri" w:hAnsi="Calibri" w:cs="Calibri"/>
                <w:color w:val="000000"/>
                <w:sz w:val="16"/>
                <w:szCs w:val="16"/>
              </w:rPr>
              <w:t>Carta de validación de migración de datos operativos e históricos de los sistemas actuales</w:t>
            </w:r>
          </w:p>
        </w:tc>
        <w:tc>
          <w:tcPr>
            <w:tcW w:w="1300" w:type="dxa"/>
            <w:vMerge/>
            <w:tcBorders>
              <w:left w:val="single" w:sz="4" w:space="0" w:color="auto"/>
              <w:bottom w:val="single" w:sz="4" w:space="0" w:color="000000"/>
              <w:right w:val="single" w:sz="4" w:space="0" w:color="auto"/>
            </w:tcBorders>
            <w:vAlign w:val="center"/>
            <w:hideMark/>
          </w:tcPr>
          <w:p w14:paraId="521CCAB4" w14:textId="77777777" w:rsidR="00563BF7" w:rsidRDefault="00563BF7" w:rsidP="00FC4691">
            <w:pPr>
              <w:rPr>
                <w:rFonts w:ascii="Calibri" w:hAnsi="Calibri" w:cs="Calibri"/>
                <w:color w:val="000000"/>
                <w:sz w:val="16"/>
                <w:szCs w:val="16"/>
              </w:rPr>
            </w:pPr>
          </w:p>
        </w:tc>
      </w:tr>
      <w:tr w:rsidR="0067376D" w14:paraId="32691A1E" w14:textId="77777777" w:rsidTr="00FC4691">
        <w:trPr>
          <w:trHeight w:val="320"/>
        </w:trPr>
        <w:tc>
          <w:tcPr>
            <w:tcW w:w="2080" w:type="dxa"/>
            <w:vMerge/>
            <w:tcBorders>
              <w:top w:val="nil"/>
              <w:left w:val="single" w:sz="4" w:space="0" w:color="auto"/>
              <w:bottom w:val="single" w:sz="4" w:space="0" w:color="000000"/>
              <w:right w:val="single" w:sz="4" w:space="0" w:color="auto"/>
            </w:tcBorders>
            <w:vAlign w:val="center"/>
            <w:hideMark/>
          </w:tcPr>
          <w:p w14:paraId="5508A2A9" w14:textId="77777777" w:rsidR="0067376D" w:rsidRDefault="0067376D" w:rsidP="00FC4691">
            <w:pPr>
              <w:rPr>
                <w:rFonts w:ascii="Calibri" w:hAnsi="Calibri" w:cs="Calibri"/>
                <w:color w:val="000000"/>
                <w:sz w:val="16"/>
                <w:szCs w:val="16"/>
              </w:rPr>
            </w:pPr>
          </w:p>
        </w:tc>
        <w:tc>
          <w:tcPr>
            <w:tcW w:w="1884" w:type="dxa"/>
            <w:vMerge w:val="restart"/>
            <w:tcBorders>
              <w:top w:val="nil"/>
              <w:left w:val="single" w:sz="4" w:space="0" w:color="auto"/>
              <w:bottom w:val="single" w:sz="4" w:space="0" w:color="000000"/>
              <w:right w:val="single" w:sz="4" w:space="0" w:color="auto"/>
            </w:tcBorders>
            <w:shd w:val="clear" w:color="auto" w:fill="auto"/>
            <w:vAlign w:val="center"/>
            <w:hideMark/>
          </w:tcPr>
          <w:p w14:paraId="47550FDA"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Archivos técnicos</w:t>
            </w:r>
          </w:p>
        </w:tc>
        <w:tc>
          <w:tcPr>
            <w:tcW w:w="380" w:type="dxa"/>
            <w:tcBorders>
              <w:top w:val="nil"/>
              <w:left w:val="nil"/>
              <w:bottom w:val="single" w:sz="4" w:space="0" w:color="auto"/>
              <w:right w:val="nil"/>
            </w:tcBorders>
            <w:shd w:val="clear" w:color="auto" w:fill="auto"/>
            <w:vAlign w:val="center"/>
            <w:hideMark/>
          </w:tcPr>
          <w:p w14:paraId="254DEB99" w14:textId="7612BE34"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13</w:t>
            </w:r>
          </w:p>
        </w:tc>
        <w:tc>
          <w:tcPr>
            <w:tcW w:w="4060" w:type="dxa"/>
            <w:tcBorders>
              <w:top w:val="nil"/>
              <w:left w:val="nil"/>
              <w:bottom w:val="single" w:sz="4" w:space="0" w:color="auto"/>
              <w:right w:val="single" w:sz="4" w:space="0" w:color="auto"/>
            </w:tcBorders>
            <w:shd w:val="clear" w:color="auto" w:fill="auto"/>
            <w:vAlign w:val="center"/>
            <w:hideMark/>
          </w:tcPr>
          <w:p w14:paraId="39541869"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Manual de usuario del software</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394717" w14:textId="30C544CC"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 xml:space="preserve">6to </w:t>
            </w:r>
            <w:r w:rsidR="0067376D">
              <w:rPr>
                <w:rFonts w:ascii="Calibri" w:hAnsi="Calibri" w:cs="Calibri"/>
                <w:color w:val="000000"/>
                <w:sz w:val="16"/>
                <w:szCs w:val="16"/>
              </w:rPr>
              <w:t>mes</w:t>
            </w:r>
          </w:p>
        </w:tc>
      </w:tr>
      <w:tr w:rsidR="0067376D" w14:paraId="20123228" w14:textId="77777777" w:rsidTr="00FC4691">
        <w:trPr>
          <w:trHeight w:val="320"/>
        </w:trPr>
        <w:tc>
          <w:tcPr>
            <w:tcW w:w="2080" w:type="dxa"/>
            <w:vMerge/>
            <w:tcBorders>
              <w:top w:val="nil"/>
              <w:left w:val="single" w:sz="4" w:space="0" w:color="auto"/>
              <w:bottom w:val="single" w:sz="4" w:space="0" w:color="000000"/>
              <w:right w:val="single" w:sz="4" w:space="0" w:color="auto"/>
            </w:tcBorders>
            <w:vAlign w:val="center"/>
            <w:hideMark/>
          </w:tcPr>
          <w:p w14:paraId="051BC5CC"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157FCEDF"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32FF77C" w14:textId="5594EDD7"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14</w:t>
            </w:r>
          </w:p>
        </w:tc>
        <w:tc>
          <w:tcPr>
            <w:tcW w:w="4060" w:type="dxa"/>
            <w:tcBorders>
              <w:top w:val="nil"/>
              <w:left w:val="nil"/>
              <w:bottom w:val="single" w:sz="4" w:space="0" w:color="auto"/>
              <w:right w:val="single" w:sz="4" w:space="0" w:color="auto"/>
            </w:tcBorders>
            <w:shd w:val="clear" w:color="auto" w:fill="auto"/>
            <w:vAlign w:val="center"/>
            <w:hideMark/>
          </w:tcPr>
          <w:p w14:paraId="42362BE9"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Videotutoriales de uso del software</w:t>
            </w:r>
          </w:p>
        </w:tc>
        <w:tc>
          <w:tcPr>
            <w:tcW w:w="1300" w:type="dxa"/>
            <w:vMerge/>
            <w:tcBorders>
              <w:top w:val="nil"/>
              <w:left w:val="single" w:sz="4" w:space="0" w:color="auto"/>
              <w:bottom w:val="single" w:sz="4" w:space="0" w:color="auto"/>
              <w:right w:val="single" w:sz="4" w:space="0" w:color="auto"/>
            </w:tcBorders>
            <w:vAlign w:val="center"/>
            <w:hideMark/>
          </w:tcPr>
          <w:p w14:paraId="333F57A5" w14:textId="77777777" w:rsidR="0067376D" w:rsidRDefault="0067376D" w:rsidP="00FC4691">
            <w:pPr>
              <w:rPr>
                <w:rFonts w:ascii="Calibri" w:hAnsi="Calibri" w:cs="Calibri"/>
                <w:color w:val="000000"/>
                <w:sz w:val="16"/>
                <w:szCs w:val="16"/>
              </w:rPr>
            </w:pPr>
          </w:p>
        </w:tc>
      </w:tr>
      <w:tr w:rsidR="0067376D" w14:paraId="6AC28121" w14:textId="77777777" w:rsidTr="00FC4691">
        <w:trPr>
          <w:trHeight w:val="48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51ADA81"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Implementación</w:t>
            </w:r>
          </w:p>
        </w:tc>
        <w:tc>
          <w:tcPr>
            <w:tcW w:w="1884" w:type="dxa"/>
            <w:vMerge w:val="restart"/>
            <w:tcBorders>
              <w:top w:val="nil"/>
              <w:left w:val="single" w:sz="4" w:space="0" w:color="auto"/>
              <w:bottom w:val="single" w:sz="4" w:space="0" w:color="000000"/>
              <w:right w:val="single" w:sz="4" w:space="0" w:color="auto"/>
            </w:tcBorders>
            <w:shd w:val="clear" w:color="auto" w:fill="auto"/>
            <w:vAlign w:val="center"/>
            <w:hideMark/>
          </w:tcPr>
          <w:p w14:paraId="223D8CFD"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Planeación</w:t>
            </w:r>
          </w:p>
        </w:tc>
        <w:tc>
          <w:tcPr>
            <w:tcW w:w="380" w:type="dxa"/>
            <w:tcBorders>
              <w:top w:val="nil"/>
              <w:left w:val="nil"/>
              <w:bottom w:val="single" w:sz="4" w:space="0" w:color="auto"/>
              <w:right w:val="nil"/>
            </w:tcBorders>
            <w:shd w:val="clear" w:color="auto" w:fill="auto"/>
            <w:vAlign w:val="center"/>
            <w:hideMark/>
          </w:tcPr>
          <w:p w14:paraId="2E567EC8" w14:textId="24AF640F"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15</w:t>
            </w:r>
          </w:p>
        </w:tc>
        <w:tc>
          <w:tcPr>
            <w:tcW w:w="4060" w:type="dxa"/>
            <w:tcBorders>
              <w:top w:val="nil"/>
              <w:left w:val="nil"/>
              <w:bottom w:val="single" w:sz="4" w:space="0" w:color="auto"/>
              <w:right w:val="single" w:sz="4" w:space="0" w:color="auto"/>
            </w:tcBorders>
            <w:shd w:val="clear" w:color="auto" w:fill="auto"/>
            <w:vAlign w:val="center"/>
            <w:hideMark/>
          </w:tcPr>
          <w:p w14:paraId="474A9353"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Cronograma de actividades de la etapa de implementación del software</w:t>
            </w:r>
          </w:p>
        </w:tc>
        <w:tc>
          <w:tcPr>
            <w:tcW w:w="1300" w:type="dxa"/>
            <w:vMerge/>
            <w:tcBorders>
              <w:top w:val="nil"/>
              <w:left w:val="single" w:sz="4" w:space="0" w:color="auto"/>
              <w:bottom w:val="single" w:sz="4" w:space="0" w:color="auto"/>
              <w:right w:val="single" w:sz="4" w:space="0" w:color="auto"/>
            </w:tcBorders>
            <w:vAlign w:val="center"/>
            <w:hideMark/>
          </w:tcPr>
          <w:p w14:paraId="1302BABC" w14:textId="77777777" w:rsidR="0067376D" w:rsidRDefault="0067376D" w:rsidP="00FC4691">
            <w:pPr>
              <w:rPr>
                <w:rFonts w:ascii="Calibri" w:hAnsi="Calibri" w:cs="Calibri"/>
                <w:color w:val="000000"/>
                <w:sz w:val="16"/>
                <w:szCs w:val="16"/>
              </w:rPr>
            </w:pPr>
          </w:p>
        </w:tc>
      </w:tr>
      <w:tr w:rsidR="0067376D" w14:paraId="08BCE453" w14:textId="77777777" w:rsidTr="00FC4691">
        <w:trPr>
          <w:trHeight w:val="320"/>
        </w:trPr>
        <w:tc>
          <w:tcPr>
            <w:tcW w:w="2080" w:type="dxa"/>
            <w:vMerge/>
            <w:tcBorders>
              <w:top w:val="nil"/>
              <w:left w:val="single" w:sz="4" w:space="0" w:color="auto"/>
              <w:bottom w:val="single" w:sz="4" w:space="0" w:color="auto"/>
              <w:right w:val="single" w:sz="4" w:space="0" w:color="auto"/>
            </w:tcBorders>
            <w:vAlign w:val="center"/>
            <w:hideMark/>
          </w:tcPr>
          <w:p w14:paraId="42E0D017"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459BDAEC"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072A5E0A" w14:textId="127D70F3"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16</w:t>
            </w:r>
          </w:p>
        </w:tc>
        <w:tc>
          <w:tcPr>
            <w:tcW w:w="4060" w:type="dxa"/>
            <w:tcBorders>
              <w:top w:val="nil"/>
              <w:left w:val="nil"/>
              <w:bottom w:val="single" w:sz="4" w:space="0" w:color="auto"/>
              <w:right w:val="single" w:sz="4" w:space="0" w:color="auto"/>
            </w:tcBorders>
            <w:shd w:val="clear" w:color="auto" w:fill="auto"/>
            <w:vAlign w:val="center"/>
            <w:hideMark/>
          </w:tcPr>
          <w:p w14:paraId="7F6651FD"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Material de capacitación del uso del software</w:t>
            </w:r>
          </w:p>
        </w:tc>
        <w:tc>
          <w:tcPr>
            <w:tcW w:w="1300" w:type="dxa"/>
            <w:vMerge/>
            <w:tcBorders>
              <w:top w:val="nil"/>
              <w:left w:val="single" w:sz="4" w:space="0" w:color="auto"/>
              <w:bottom w:val="single" w:sz="4" w:space="0" w:color="auto"/>
              <w:right w:val="single" w:sz="4" w:space="0" w:color="auto"/>
            </w:tcBorders>
            <w:vAlign w:val="center"/>
            <w:hideMark/>
          </w:tcPr>
          <w:p w14:paraId="13644522" w14:textId="77777777" w:rsidR="0067376D" w:rsidRDefault="0067376D" w:rsidP="00FC4691">
            <w:pPr>
              <w:rPr>
                <w:rFonts w:ascii="Calibri" w:hAnsi="Calibri" w:cs="Calibri"/>
                <w:color w:val="000000"/>
                <w:sz w:val="16"/>
                <w:szCs w:val="16"/>
              </w:rPr>
            </w:pPr>
          </w:p>
        </w:tc>
      </w:tr>
      <w:tr w:rsidR="0067376D" w14:paraId="37EFE865" w14:textId="77777777" w:rsidTr="00FC4691">
        <w:trPr>
          <w:trHeight w:val="720"/>
        </w:trPr>
        <w:tc>
          <w:tcPr>
            <w:tcW w:w="2080" w:type="dxa"/>
            <w:vMerge/>
            <w:tcBorders>
              <w:top w:val="nil"/>
              <w:left w:val="single" w:sz="4" w:space="0" w:color="auto"/>
              <w:bottom w:val="single" w:sz="4" w:space="0" w:color="auto"/>
              <w:right w:val="single" w:sz="4" w:space="0" w:color="auto"/>
            </w:tcBorders>
            <w:vAlign w:val="center"/>
            <w:hideMark/>
          </w:tcPr>
          <w:p w14:paraId="518FF5C1" w14:textId="77777777" w:rsidR="0067376D" w:rsidRDefault="0067376D" w:rsidP="00FC4691">
            <w:pPr>
              <w:rPr>
                <w:rFonts w:ascii="Calibri" w:hAnsi="Calibri" w:cs="Calibri"/>
                <w:color w:val="000000"/>
                <w:sz w:val="16"/>
                <w:szCs w:val="16"/>
              </w:rPr>
            </w:pPr>
          </w:p>
        </w:tc>
        <w:tc>
          <w:tcPr>
            <w:tcW w:w="1884" w:type="dxa"/>
            <w:vMerge w:val="restart"/>
            <w:tcBorders>
              <w:top w:val="nil"/>
              <w:left w:val="single" w:sz="4" w:space="0" w:color="auto"/>
              <w:bottom w:val="single" w:sz="4" w:space="0" w:color="000000"/>
              <w:right w:val="single" w:sz="4" w:space="0" w:color="auto"/>
            </w:tcBorders>
            <w:shd w:val="clear" w:color="auto" w:fill="auto"/>
            <w:vAlign w:val="center"/>
            <w:hideMark/>
          </w:tcPr>
          <w:p w14:paraId="1AD3D065"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Ejecución</w:t>
            </w:r>
          </w:p>
        </w:tc>
        <w:tc>
          <w:tcPr>
            <w:tcW w:w="380" w:type="dxa"/>
            <w:tcBorders>
              <w:top w:val="nil"/>
              <w:left w:val="nil"/>
              <w:bottom w:val="single" w:sz="4" w:space="0" w:color="auto"/>
              <w:right w:val="nil"/>
            </w:tcBorders>
            <w:shd w:val="clear" w:color="auto" w:fill="auto"/>
            <w:vAlign w:val="center"/>
            <w:hideMark/>
          </w:tcPr>
          <w:p w14:paraId="4AEE8004" w14:textId="752EC5C9"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17</w:t>
            </w:r>
          </w:p>
        </w:tc>
        <w:tc>
          <w:tcPr>
            <w:tcW w:w="4060" w:type="dxa"/>
            <w:tcBorders>
              <w:top w:val="nil"/>
              <w:left w:val="nil"/>
              <w:bottom w:val="single" w:sz="4" w:space="0" w:color="auto"/>
              <w:right w:val="single" w:sz="4" w:space="0" w:color="auto"/>
            </w:tcBorders>
            <w:shd w:val="clear" w:color="auto" w:fill="auto"/>
            <w:vAlign w:val="center"/>
            <w:hideMark/>
          </w:tcPr>
          <w:p w14:paraId="3AB204AD"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Lista de asistencia de personal operativo de áreas a capacitación y talleres prácticos respecto al uso del software</w:t>
            </w:r>
          </w:p>
        </w:tc>
        <w:tc>
          <w:tcPr>
            <w:tcW w:w="1300" w:type="dxa"/>
            <w:vMerge/>
            <w:tcBorders>
              <w:top w:val="nil"/>
              <w:left w:val="single" w:sz="4" w:space="0" w:color="auto"/>
              <w:bottom w:val="single" w:sz="4" w:space="0" w:color="auto"/>
              <w:right w:val="single" w:sz="4" w:space="0" w:color="auto"/>
            </w:tcBorders>
            <w:vAlign w:val="center"/>
            <w:hideMark/>
          </w:tcPr>
          <w:p w14:paraId="5A6A37EA" w14:textId="77777777" w:rsidR="0067376D" w:rsidRDefault="0067376D" w:rsidP="00FC4691">
            <w:pPr>
              <w:rPr>
                <w:rFonts w:ascii="Calibri" w:hAnsi="Calibri" w:cs="Calibri"/>
                <w:color w:val="000000"/>
                <w:sz w:val="16"/>
                <w:szCs w:val="16"/>
              </w:rPr>
            </w:pPr>
          </w:p>
        </w:tc>
      </w:tr>
      <w:tr w:rsidR="0067376D" w14:paraId="3B7F4FB0" w14:textId="77777777" w:rsidTr="00FC4691">
        <w:trPr>
          <w:trHeight w:val="720"/>
        </w:trPr>
        <w:tc>
          <w:tcPr>
            <w:tcW w:w="2080" w:type="dxa"/>
            <w:vMerge/>
            <w:tcBorders>
              <w:top w:val="nil"/>
              <w:left w:val="single" w:sz="4" w:space="0" w:color="auto"/>
              <w:bottom w:val="single" w:sz="4" w:space="0" w:color="auto"/>
              <w:right w:val="single" w:sz="4" w:space="0" w:color="auto"/>
            </w:tcBorders>
            <w:vAlign w:val="center"/>
            <w:hideMark/>
          </w:tcPr>
          <w:p w14:paraId="09B3431C"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3D224989"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76BE7BB" w14:textId="615E70AA"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18</w:t>
            </w:r>
          </w:p>
        </w:tc>
        <w:tc>
          <w:tcPr>
            <w:tcW w:w="4060" w:type="dxa"/>
            <w:tcBorders>
              <w:top w:val="nil"/>
              <w:left w:val="nil"/>
              <w:bottom w:val="single" w:sz="4" w:space="0" w:color="auto"/>
              <w:right w:val="single" w:sz="4" w:space="0" w:color="auto"/>
            </w:tcBorders>
            <w:shd w:val="clear" w:color="auto" w:fill="auto"/>
            <w:vAlign w:val="center"/>
            <w:hideMark/>
          </w:tcPr>
          <w:p w14:paraId="31A5DE68"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Descripción y datos técnicos del software en ambiente productivo (públicación del sistema)</w:t>
            </w:r>
          </w:p>
        </w:tc>
        <w:tc>
          <w:tcPr>
            <w:tcW w:w="1300" w:type="dxa"/>
            <w:vMerge/>
            <w:tcBorders>
              <w:top w:val="nil"/>
              <w:left w:val="single" w:sz="4" w:space="0" w:color="auto"/>
              <w:bottom w:val="single" w:sz="4" w:space="0" w:color="auto"/>
              <w:right w:val="single" w:sz="4" w:space="0" w:color="auto"/>
            </w:tcBorders>
            <w:vAlign w:val="center"/>
            <w:hideMark/>
          </w:tcPr>
          <w:p w14:paraId="4351FDB8" w14:textId="77777777" w:rsidR="0067376D" w:rsidRDefault="0067376D" w:rsidP="00FC4691">
            <w:pPr>
              <w:rPr>
                <w:rFonts w:ascii="Calibri" w:hAnsi="Calibri" w:cs="Calibri"/>
                <w:color w:val="000000"/>
                <w:sz w:val="16"/>
                <w:szCs w:val="16"/>
              </w:rPr>
            </w:pPr>
          </w:p>
        </w:tc>
      </w:tr>
      <w:tr w:rsidR="0067376D" w14:paraId="724F89FA" w14:textId="77777777" w:rsidTr="00FC4691">
        <w:trPr>
          <w:trHeight w:val="480"/>
        </w:trPr>
        <w:tc>
          <w:tcPr>
            <w:tcW w:w="2080" w:type="dxa"/>
            <w:vMerge/>
            <w:tcBorders>
              <w:top w:val="nil"/>
              <w:left w:val="single" w:sz="4" w:space="0" w:color="auto"/>
              <w:bottom w:val="single" w:sz="4" w:space="0" w:color="auto"/>
              <w:right w:val="single" w:sz="4" w:space="0" w:color="auto"/>
            </w:tcBorders>
            <w:vAlign w:val="center"/>
            <w:hideMark/>
          </w:tcPr>
          <w:p w14:paraId="1E20F698"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71A0EF05"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45FE8FCC" w14:textId="65A4E5D4"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19</w:t>
            </w:r>
          </w:p>
        </w:tc>
        <w:tc>
          <w:tcPr>
            <w:tcW w:w="4060" w:type="dxa"/>
            <w:tcBorders>
              <w:top w:val="nil"/>
              <w:left w:val="nil"/>
              <w:bottom w:val="single" w:sz="4" w:space="0" w:color="auto"/>
              <w:right w:val="single" w:sz="4" w:space="0" w:color="auto"/>
            </w:tcBorders>
            <w:shd w:val="clear" w:color="auto" w:fill="auto"/>
            <w:vAlign w:val="center"/>
            <w:hideMark/>
          </w:tcPr>
          <w:p w14:paraId="51DF5E0C"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implementación y acompañamiento presencial del mes en curso</w:t>
            </w:r>
          </w:p>
        </w:tc>
        <w:tc>
          <w:tcPr>
            <w:tcW w:w="1300" w:type="dxa"/>
            <w:vMerge/>
            <w:tcBorders>
              <w:top w:val="nil"/>
              <w:left w:val="single" w:sz="4" w:space="0" w:color="auto"/>
              <w:bottom w:val="single" w:sz="4" w:space="0" w:color="auto"/>
              <w:right w:val="single" w:sz="4" w:space="0" w:color="auto"/>
            </w:tcBorders>
            <w:vAlign w:val="center"/>
            <w:hideMark/>
          </w:tcPr>
          <w:p w14:paraId="0127E381" w14:textId="77777777" w:rsidR="0067376D" w:rsidRDefault="0067376D" w:rsidP="00FC4691">
            <w:pPr>
              <w:rPr>
                <w:rFonts w:ascii="Calibri" w:hAnsi="Calibri" w:cs="Calibri"/>
                <w:color w:val="000000"/>
                <w:sz w:val="16"/>
                <w:szCs w:val="16"/>
              </w:rPr>
            </w:pPr>
          </w:p>
        </w:tc>
      </w:tr>
      <w:tr w:rsidR="0067376D" w14:paraId="2ED09CB4" w14:textId="77777777" w:rsidTr="00FC4691">
        <w:trPr>
          <w:trHeight w:val="480"/>
        </w:trPr>
        <w:tc>
          <w:tcPr>
            <w:tcW w:w="2080" w:type="dxa"/>
            <w:vMerge/>
            <w:tcBorders>
              <w:top w:val="nil"/>
              <w:left w:val="single" w:sz="4" w:space="0" w:color="auto"/>
              <w:bottom w:val="single" w:sz="4" w:space="0" w:color="auto"/>
              <w:right w:val="single" w:sz="4" w:space="0" w:color="auto"/>
            </w:tcBorders>
            <w:vAlign w:val="center"/>
            <w:hideMark/>
          </w:tcPr>
          <w:p w14:paraId="706D2BE9"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273A8B33"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0BFAD941" w14:textId="025F7F37"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20</w:t>
            </w:r>
          </w:p>
        </w:tc>
        <w:tc>
          <w:tcPr>
            <w:tcW w:w="4060" w:type="dxa"/>
            <w:tcBorders>
              <w:top w:val="nil"/>
              <w:left w:val="nil"/>
              <w:bottom w:val="single" w:sz="4" w:space="0" w:color="auto"/>
              <w:right w:val="single" w:sz="4" w:space="0" w:color="auto"/>
            </w:tcBorders>
            <w:shd w:val="clear" w:color="auto" w:fill="auto"/>
            <w:vAlign w:val="center"/>
            <w:hideMark/>
          </w:tcPr>
          <w:p w14:paraId="316D4F28"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implementación y acompañamiento presencial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49828261" w14:textId="4305D7F5"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7m</w:t>
            </w:r>
            <w:r w:rsidR="0067376D">
              <w:rPr>
                <w:rFonts w:ascii="Calibri" w:hAnsi="Calibri" w:cs="Calibri"/>
                <w:color w:val="000000"/>
                <w:sz w:val="16"/>
                <w:szCs w:val="16"/>
              </w:rPr>
              <w:t>o mes</w:t>
            </w:r>
          </w:p>
        </w:tc>
      </w:tr>
      <w:tr w:rsidR="0067376D" w14:paraId="61CEDE6D" w14:textId="77777777" w:rsidTr="00FC4691">
        <w:trPr>
          <w:trHeight w:val="480"/>
        </w:trPr>
        <w:tc>
          <w:tcPr>
            <w:tcW w:w="2080" w:type="dxa"/>
            <w:vMerge/>
            <w:tcBorders>
              <w:top w:val="nil"/>
              <w:left w:val="single" w:sz="4" w:space="0" w:color="auto"/>
              <w:bottom w:val="single" w:sz="4" w:space="0" w:color="auto"/>
              <w:right w:val="single" w:sz="4" w:space="0" w:color="auto"/>
            </w:tcBorders>
            <w:vAlign w:val="center"/>
            <w:hideMark/>
          </w:tcPr>
          <w:p w14:paraId="14187A96"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0A239421"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11F65BFB" w14:textId="2B7A3DF8"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21</w:t>
            </w:r>
          </w:p>
        </w:tc>
        <w:tc>
          <w:tcPr>
            <w:tcW w:w="4060" w:type="dxa"/>
            <w:tcBorders>
              <w:top w:val="nil"/>
              <w:left w:val="nil"/>
              <w:bottom w:val="single" w:sz="4" w:space="0" w:color="auto"/>
              <w:right w:val="single" w:sz="4" w:space="0" w:color="auto"/>
            </w:tcBorders>
            <w:shd w:val="clear" w:color="auto" w:fill="auto"/>
            <w:vAlign w:val="center"/>
            <w:hideMark/>
          </w:tcPr>
          <w:p w14:paraId="3333632F"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implementación y acompañamiento presencial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5570C1FD" w14:textId="26345BD7"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8v</w:t>
            </w:r>
            <w:r w:rsidR="0067376D">
              <w:rPr>
                <w:rFonts w:ascii="Calibri" w:hAnsi="Calibri" w:cs="Calibri"/>
                <w:color w:val="000000"/>
                <w:sz w:val="16"/>
                <w:szCs w:val="16"/>
              </w:rPr>
              <w:t>o mes</w:t>
            </w:r>
          </w:p>
        </w:tc>
      </w:tr>
      <w:tr w:rsidR="0067376D" w14:paraId="1A26201A" w14:textId="77777777" w:rsidTr="00FC4691">
        <w:trPr>
          <w:trHeight w:val="480"/>
        </w:trPr>
        <w:tc>
          <w:tcPr>
            <w:tcW w:w="2080" w:type="dxa"/>
            <w:vMerge/>
            <w:tcBorders>
              <w:top w:val="nil"/>
              <w:left w:val="single" w:sz="4" w:space="0" w:color="auto"/>
              <w:bottom w:val="single" w:sz="4" w:space="0" w:color="auto"/>
              <w:right w:val="single" w:sz="4" w:space="0" w:color="auto"/>
            </w:tcBorders>
            <w:vAlign w:val="center"/>
            <w:hideMark/>
          </w:tcPr>
          <w:p w14:paraId="5837DB6E"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71E9F103"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36CFE911" w14:textId="4CFEC7F0"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22</w:t>
            </w:r>
          </w:p>
        </w:tc>
        <w:tc>
          <w:tcPr>
            <w:tcW w:w="4060" w:type="dxa"/>
            <w:tcBorders>
              <w:top w:val="nil"/>
              <w:left w:val="nil"/>
              <w:bottom w:val="single" w:sz="4" w:space="0" w:color="auto"/>
              <w:right w:val="single" w:sz="4" w:space="0" w:color="auto"/>
            </w:tcBorders>
            <w:shd w:val="clear" w:color="auto" w:fill="auto"/>
            <w:vAlign w:val="center"/>
            <w:hideMark/>
          </w:tcPr>
          <w:p w14:paraId="612CF715"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implementación y acompañamiento presencial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150FCC87" w14:textId="64C7CDA4"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9n</w:t>
            </w:r>
            <w:r w:rsidR="0067376D">
              <w:rPr>
                <w:rFonts w:ascii="Calibri" w:hAnsi="Calibri" w:cs="Calibri"/>
                <w:color w:val="000000"/>
                <w:sz w:val="16"/>
                <w:szCs w:val="16"/>
              </w:rPr>
              <w:t>o mes</w:t>
            </w:r>
          </w:p>
        </w:tc>
      </w:tr>
      <w:tr w:rsidR="0067376D" w14:paraId="0C874BB9" w14:textId="77777777" w:rsidTr="00FC4691">
        <w:trPr>
          <w:trHeight w:val="480"/>
        </w:trPr>
        <w:tc>
          <w:tcPr>
            <w:tcW w:w="2080" w:type="dxa"/>
            <w:vMerge/>
            <w:tcBorders>
              <w:top w:val="nil"/>
              <w:left w:val="single" w:sz="4" w:space="0" w:color="auto"/>
              <w:bottom w:val="single" w:sz="4" w:space="0" w:color="auto"/>
              <w:right w:val="single" w:sz="4" w:space="0" w:color="auto"/>
            </w:tcBorders>
            <w:vAlign w:val="center"/>
            <w:hideMark/>
          </w:tcPr>
          <w:p w14:paraId="43AA3CBE"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74E920CF"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2E9C9299" w14:textId="3FCAF577"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23</w:t>
            </w:r>
          </w:p>
        </w:tc>
        <w:tc>
          <w:tcPr>
            <w:tcW w:w="4060" w:type="dxa"/>
            <w:tcBorders>
              <w:top w:val="nil"/>
              <w:left w:val="nil"/>
              <w:bottom w:val="single" w:sz="4" w:space="0" w:color="auto"/>
              <w:right w:val="single" w:sz="4" w:space="0" w:color="auto"/>
            </w:tcBorders>
            <w:shd w:val="clear" w:color="auto" w:fill="auto"/>
            <w:vAlign w:val="center"/>
            <w:hideMark/>
          </w:tcPr>
          <w:p w14:paraId="47B0B28D"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implementación y acompañamiento presencial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60BEA330" w14:textId="675A885C"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10mo</w:t>
            </w:r>
            <w:r w:rsidR="0067376D">
              <w:rPr>
                <w:rFonts w:ascii="Calibri" w:hAnsi="Calibri" w:cs="Calibri"/>
                <w:color w:val="000000"/>
                <w:sz w:val="16"/>
                <w:szCs w:val="16"/>
              </w:rPr>
              <w:t xml:space="preserve"> mes</w:t>
            </w:r>
          </w:p>
        </w:tc>
      </w:tr>
      <w:tr w:rsidR="0067376D" w14:paraId="61FBC4A4" w14:textId="77777777" w:rsidTr="00FC4691">
        <w:trPr>
          <w:trHeight w:val="480"/>
        </w:trPr>
        <w:tc>
          <w:tcPr>
            <w:tcW w:w="2080" w:type="dxa"/>
            <w:vMerge/>
            <w:tcBorders>
              <w:top w:val="nil"/>
              <w:left w:val="single" w:sz="4" w:space="0" w:color="auto"/>
              <w:bottom w:val="single" w:sz="4" w:space="0" w:color="auto"/>
              <w:right w:val="single" w:sz="4" w:space="0" w:color="auto"/>
            </w:tcBorders>
            <w:vAlign w:val="center"/>
            <w:hideMark/>
          </w:tcPr>
          <w:p w14:paraId="3D709F2C"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24971FD8"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54AD7889" w14:textId="3D55FE19"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24</w:t>
            </w:r>
          </w:p>
        </w:tc>
        <w:tc>
          <w:tcPr>
            <w:tcW w:w="4060" w:type="dxa"/>
            <w:tcBorders>
              <w:top w:val="nil"/>
              <w:left w:val="nil"/>
              <w:bottom w:val="single" w:sz="4" w:space="0" w:color="auto"/>
              <w:right w:val="single" w:sz="4" w:space="0" w:color="auto"/>
            </w:tcBorders>
            <w:shd w:val="clear" w:color="auto" w:fill="auto"/>
            <w:vAlign w:val="center"/>
            <w:hideMark/>
          </w:tcPr>
          <w:p w14:paraId="1DF5FC29"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implementación y acompañamiento presencial del mes en curso</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D762F3" w14:textId="05506336"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11</w:t>
            </w:r>
            <w:r w:rsidR="0067376D">
              <w:rPr>
                <w:rFonts w:ascii="Calibri" w:hAnsi="Calibri" w:cs="Calibri"/>
                <w:color w:val="000000"/>
                <w:sz w:val="16"/>
                <w:szCs w:val="16"/>
              </w:rPr>
              <w:t>vo mes</w:t>
            </w:r>
          </w:p>
        </w:tc>
      </w:tr>
      <w:tr w:rsidR="0067376D" w14:paraId="2E0B9C1E" w14:textId="77777777" w:rsidTr="00FC4691">
        <w:trPr>
          <w:trHeight w:val="720"/>
        </w:trPr>
        <w:tc>
          <w:tcPr>
            <w:tcW w:w="2080" w:type="dxa"/>
            <w:vMerge/>
            <w:tcBorders>
              <w:top w:val="nil"/>
              <w:left w:val="single" w:sz="4" w:space="0" w:color="auto"/>
              <w:bottom w:val="single" w:sz="4" w:space="0" w:color="auto"/>
              <w:right w:val="single" w:sz="4" w:space="0" w:color="auto"/>
            </w:tcBorders>
            <w:vAlign w:val="center"/>
            <w:hideMark/>
          </w:tcPr>
          <w:p w14:paraId="12B3A28C"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106F8112"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20B74976" w14:textId="0BA14EA1"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25</w:t>
            </w:r>
          </w:p>
        </w:tc>
        <w:tc>
          <w:tcPr>
            <w:tcW w:w="4060" w:type="dxa"/>
            <w:tcBorders>
              <w:top w:val="nil"/>
              <w:left w:val="nil"/>
              <w:bottom w:val="single" w:sz="4" w:space="0" w:color="auto"/>
              <w:right w:val="single" w:sz="4" w:space="0" w:color="auto"/>
            </w:tcBorders>
            <w:shd w:val="clear" w:color="auto" w:fill="auto"/>
            <w:vAlign w:val="center"/>
            <w:hideMark/>
          </w:tcPr>
          <w:p w14:paraId="3289F701"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Cartas de aceptación de implementación presencial y operación satisfactoria en oficinas centrales y unidades académicas / administrativas</w:t>
            </w:r>
          </w:p>
        </w:tc>
        <w:tc>
          <w:tcPr>
            <w:tcW w:w="1300" w:type="dxa"/>
            <w:vMerge/>
            <w:tcBorders>
              <w:top w:val="nil"/>
              <w:left w:val="single" w:sz="4" w:space="0" w:color="auto"/>
              <w:bottom w:val="single" w:sz="4" w:space="0" w:color="000000"/>
              <w:right w:val="single" w:sz="4" w:space="0" w:color="auto"/>
            </w:tcBorders>
            <w:vAlign w:val="center"/>
            <w:hideMark/>
          </w:tcPr>
          <w:p w14:paraId="71D5B19C" w14:textId="77777777" w:rsidR="0067376D" w:rsidRDefault="0067376D" w:rsidP="00FC4691">
            <w:pPr>
              <w:rPr>
                <w:rFonts w:ascii="Calibri" w:hAnsi="Calibri" w:cs="Calibri"/>
                <w:color w:val="000000"/>
                <w:sz w:val="16"/>
                <w:szCs w:val="16"/>
              </w:rPr>
            </w:pPr>
          </w:p>
        </w:tc>
      </w:tr>
      <w:tr w:rsidR="0067376D" w14:paraId="1C33A468" w14:textId="77777777" w:rsidTr="00FC4691">
        <w:trPr>
          <w:trHeight w:val="480"/>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E70FADA"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Pos-implementación</w:t>
            </w:r>
          </w:p>
        </w:tc>
        <w:tc>
          <w:tcPr>
            <w:tcW w:w="1884" w:type="dxa"/>
            <w:vMerge w:val="restart"/>
            <w:tcBorders>
              <w:top w:val="nil"/>
              <w:left w:val="single" w:sz="4" w:space="0" w:color="auto"/>
              <w:bottom w:val="single" w:sz="4" w:space="0" w:color="000000"/>
              <w:right w:val="single" w:sz="4" w:space="0" w:color="auto"/>
            </w:tcBorders>
            <w:shd w:val="clear" w:color="auto" w:fill="auto"/>
            <w:vAlign w:val="center"/>
            <w:hideMark/>
          </w:tcPr>
          <w:p w14:paraId="1F542968"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Soporte técnico y actualizaciones</w:t>
            </w:r>
          </w:p>
        </w:tc>
        <w:tc>
          <w:tcPr>
            <w:tcW w:w="380" w:type="dxa"/>
            <w:tcBorders>
              <w:top w:val="nil"/>
              <w:left w:val="nil"/>
              <w:bottom w:val="single" w:sz="4" w:space="0" w:color="auto"/>
              <w:right w:val="nil"/>
            </w:tcBorders>
            <w:shd w:val="clear" w:color="auto" w:fill="auto"/>
            <w:vAlign w:val="center"/>
            <w:hideMark/>
          </w:tcPr>
          <w:p w14:paraId="7AC534B3" w14:textId="58C1DEAB"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26</w:t>
            </w:r>
          </w:p>
        </w:tc>
        <w:tc>
          <w:tcPr>
            <w:tcW w:w="4060" w:type="dxa"/>
            <w:tcBorders>
              <w:top w:val="nil"/>
              <w:left w:val="nil"/>
              <w:bottom w:val="single" w:sz="4" w:space="0" w:color="auto"/>
              <w:right w:val="single" w:sz="4" w:space="0" w:color="auto"/>
            </w:tcBorders>
            <w:shd w:val="clear" w:color="auto" w:fill="auto"/>
            <w:vAlign w:val="center"/>
            <w:hideMark/>
          </w:tcPr>
          <w:p w14:paraId="7A83A086"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soporte técnico presencial, remoto y entrega de actualizaciones de mejora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26B22B4B" w14:textId="18EABC03"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12</w:t>
            </w:r>
            <w:r w:rsidR="0067376D">
              <w:rPr>
                <w:rFonts w:ascii="Calibri" w:hAnsi="Calibri" w:cs="Calibri"/>
                <w:color w:val="000000"/>
                <w:sz w:val="16"/>
                <w:szCs w:val="16"/>
              </w:rPr>
              <w:t>vo mes</w:t>
            </w:r>
          </w:p>
        </w:tc>
      </w:tr>
      <w:tr w:rsidR="0067376D" w14:paraId="1B1E8BF2" w14:textId="77777777" w:rsidTr="00FC4691">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0436DA30"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475D23F3"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5B390A2D" w14:textId="244FAEBC"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27</w:t>
            </w:r>
          </w:p>
        </w:tc>
        <w:tc>
          <w:tcPr>
            <w:tcW w:w="4060" w:type="dxa"/>
            <w:tcBorders>
              <w:top w:val="nil"/>
              <w:left w:val="nil"/>
              <w:bottom w:val="single" w:sz="4" w:space="0" w:color="auto"/>
              <w:right w:val="single" w:sz="4" w:space="0" w:color="auto"/>
            </w:tcBorders>
            <w:shd w:val="clear" w:color="auto" w:fill="auto"/>
            <w:vAlign w:val="center"/>
            <w:hideMark/>
          </w:tcPr>
          <w:p w14:paraId="36484594"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soporte técnico presencial, remoto y entrega de actualizaciones de mejora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0DA20175" w14:textId="3E380E04"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13</w:t>
            </w:r>
            <w:r w:rsidR="0067376D">
              <w:rPr>
                <w:rFonts w:ascii="Calibri" w:hAnsi="Calibri" w:cs="Calibri"/>
                <w:color w:val="000000"/>
                <w:sz w:val="16"/>
                <w:szCs w:val="16"/>
              </w:rPr>
              <w:t>vo mes</w:t>
            </w:r>
          </w:p>
        </w:tc>
      </w:tr>
      <w:tr w:rsidR="0067376D" w14:paraId="07B49E17" w14:textId="77777777" w:rsidTr="00FC4691">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7DEB7D5B"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4E34FFF9"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24CCD4B" w14:textId="35F192C3"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28</w:t>
            </w:r>
          </w:p>
        </w:tc>
        <w:tc>
          <w:tcPr>
            <w:tcW w:w="4060" w:type="dxa"/>
            <w:tcBorders>
              <w:top w:val="nil"/>
              <w:left w:val="nil"/>
              <w:bottom w:val="single" w:sz="4" w:space="0" w:color="auto"/>
              <w:right w:val="single" w:sz="4" w:space="0" w:color="auto"/>
            </w:tcBorders>
            <w:shd w:val="clear" w:color="auto" w:fill="auto"/>
            <w:vAlign w:val="center"/>
            <w:hideMark/>
          </w:tcPr>
          <w:p w14:paraId="376CAE48"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soporte técnico presencial, remoto y entrega de actualizaciones de mejora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5F66D98B" w14:textId="6776936D"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14</w:t>
            </w:r>
            <w:r w:rsidR="0067376D">
              <w:rPr>
                <w:rFonts w:ascii="Calibri" w:hAnsi="Calibri" w:cs="Calibri"/>
                <w:color w:val="000000"/>
                <w:sz w:val="16"/>
                <w:szCs w:val="16"/>
              </w:rPr>
              <w:t>vo mes</w:t>
            </w:r>
          </w:p>
        </w:tc>
      </w:tr>
      <w:tr w:rsidR="0067376D" w14:paraId="7EC7B2DB" w14:textId="77777777" w:rsidTr="00FC4691">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37217DBF"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1AE1D45E"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49CD4AA" w14:textId="571B8D34"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29</w:t>
            </w:r>
          </w:p>
        </w:tc>
        <w:tc>
          <w:tcPr>
            <w:tcW w:w="4060" w:type="dxa"/>
            <w:tcBorders>
              <w:top w:val="nil"/>
              <w:left w:val="nil"/>
              <w:bottom w:val="single" w:sz="4" w:space="0" w:color="auto"/>
              <w:right w:val="single" w:sz="4" w:space="0" w:color="auto"/>
            </w:tcBorders>
            <w:shd w:val="clear" w:color="auto" w:fill="auto"/>
            <w:vAlign w:val="center"/>
            <w:hideMark/>
          </w:tcPr>
          <w:p w14:paraId="6F9778A3"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soporte técnico presencial, remoto y entrega de actualizaciones de mejora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20FC0139" w14:textId="7D9C80D9"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15</w:t>
            </w:r>
            <w:r w:rsidR="0067376D">
              <w:rPr>
                <w:rFonts w:ascii="Calibri" w:hAnsi="Calibri" w:cs="Calibri"/>
                <w:color w:val="000000"/>
                <w:sz w:val="16"/>
                <w:szCs w:val="16"/>
              </w:rPr>
              <w:t>vo mes</w:t>
            </w:r>
          </w:p>
        </w:tc>
      </w:tr>
      <w:tr w:rsidR="0067376D" w14:paraId="49B41F41" w14:textId="77777777" w:rsidTr="00FC4691">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4E2582E1"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101ACD61"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F45BB55" w14:textId="73AF1E97"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30</w:t>
            </w:r>
          </w:p>
        </w:tc>
        <w:tc>
          <w:tcPr>
            <w:tcW w:w="4060" w:type="dxa"/>
            <w:tcBorders>
              <w:top w:val="nil"/>
              <w:left w:val="nil"/>
              <w:bottom w:val="single" w:sz="4" w:space="0" w:color="auto"/>
              <w:right w:val="single" w:sz="4" w:space="0" w:color="auto"/>
            </w:tcBorders>
            <w:shd w:val="clear" w:color="auto" w:fill="auto"/>
            <w:vAlign w:val="center"/>
            <w:hideMark/>
          </w:tcPr>
          <w:p w14:paraId="61309574"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soporte técnico presencial, remoto y entrega de actualizaciones de mejora del mes en curso</w:t>
            </w:r>
          </w:p>
        </w:tc>
        <w:tc>
          <w:tcPr>
            <w:tcW w:w="1300" w:type="dxa"/>
            <w:tcBorders>
              <w:top w:val="nil"/>
              <w:left w:val="nil"/>
              <w:bottom w:val="single" w:sz="4" w:space="0" w:color="auto"/>
              <w:right w:val="single" w:sz="4" w:space="0" w:color="auto"/>
            </w:tcBorders>
            <w:shd w:val="clear" w:color="auto" w:fill="auto"/>
            <w:noWrap/>
            <w:vAlign w:val="center"/>
            <w:hideMark/>
          </w:tcPr>
          <w:p w14:paraId="1FE25A6F" w14:textId="662575B2"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16</w:t>
            </w:r>
            <w:r w:rsidR="0067376D">
              <w:rPr>
                <w:rFonts w:ascii="Calibri" w:hAnsi="Calibri" w:cs="Calibri"/>
                <w:color w:val="000000"/>
                <w:sz w:val="16"/>
                <w:szCs w:val="16"/>
              </w:rPr>
              <w:t>vo mes</w:t>
            </w:r>
          </w:p>
        </w:tc>
      </w:tr>
      <w:tr w:rsidR="0067376D" w14:paraId="0A9E4BB0" w14:textId="77777777" w:rsidTr="00FC4691">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1E1FCCAB"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44FB7D9C"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7F0E9A11" w14:textId="3F070D95"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31</w:t>
            </w:r>
          </w:p>
        </w:tc>
        <w:tc>
          <w:tcPr>
            <w:tcW w:w="4060" w:type="dxa"/>
            <w:tcBorders>
              <w:top w:val="nil"/>
              <w:left w:val="nil"/>
              <w:bottom w:val="single" w:sz="4" w:space="0" w:color="auto"/>
              <w:right w:val="single" w:sz="4" w:space="0" w:color="auto"/>
            </w:tcBorders>
            <w:shd w:val="clear" w:color="auto" w:fill="auto"/>
            <w:vAlign w:val="center"/>
            <w:hideMark/>
          </w:tcPr>
          <w:p w14:paraId="6E397A8E"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Bitacoras de soporte técnico presencial, remoto y entrega de actualizaciones de mejora del mes en curso</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F8782" w14:textId="3EA4926D"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17</w:t>
            </w:r>
            <w:r w:rsidR="0067376D">
              <w:rPr>
                <w:rFonts w:ascii="Calibri" w:hAnsi="Calibri" w:cs="Calibri"/>
                <w:color w:val="000000"/>
                <w:sz w:val="16"/>
                <w:szCs w:val="16"/>
              </w:rPr>
              <w:t>vo mes</w:t>
            </w:r>
          </w:p>
        </w:tc>
      </w:tr>
      <w:tr w:rsidR="0067376D" w14:paraId="03B3C9FE" w14:textId="77777777" w:rsidTr="00FC4691">
        <w:trPr>
          <w:trHeight w:val="720"/>
        </w:trPr>
        <w:tc>
          <w:tcPr>
            <w:tcW w:w="2080" w:type="dxa"/>
            <w:vMerge/>
            <w:tcBorders>
              <w:top w:val="nil"/>
              <w:left w:val="single" w:sz="4" w:space="0" w:color="auto"/>
              <w:bottom w:val="single" w:sz="4" w:space="0" w:color="000000"/>
              <w:right w:val="single" w:sz="4" w:space="0" w:color="auto"/>
            </w:tcBorders>
            <w:vAlign w:val="center"/>
            <w:hideMark/>
          </w:tcPr>
          <w:p w14:paraId="75CA6105"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6FF904F5"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3F402CDB" w14:textId="10DB4B86"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32</w:t>
            </w:r>
          </w:p>
        </w:tc>
        <w:tc>
          <w:tcPr>
            <w:tcW w:w="4060" w:type="dxa"/>
            <w:tcBorders>
              <w:top w:val="nil"/>
              <w:left w:val="nil"/>
              <w:bottom w:val="single" w:sz="4" w:space="0" w:color="auto"/>
              <w:right w:val="single" w:sz="4" w:space="0" w:color="auto"/>
            </w:tcBorders>
            <w:shd w:val="clear" w:color="auto" w:fill="auto"/>
            <w:vAlign w:val="center"/>
            <w:hideMark/>
          </w:tcPr>
          <w:p w14:paraId="1C059F28"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Cartas de aceptación de soporte técnico presencial, remoto y entrega de actualizaciones en oficinas centrales y unidades operativas</w:t>
            </w:r>
          </w:p>
        </w:tc>
        <w:tc>
          <w:tcPr>
            <w:tcW w:w="1300" w:type="dxa"/>
            <w:vMerge/>
            <w:tcBorders>
              <w:top w:val="nil"/>
              <w:left w:val="single" w:sz="4" w:space="0" w:color="auto"/>
              <w:bottom w:val="single" w:sz="4" w:space="0" w:color="000000"/>
              <w:right w:val="single" w:sz="4" w:space="0" w:color="auto"/>
            </w:tcBorders>
            <w:vAlign w:val="center"/>
            <w:hideMark/>
          </w:tcPr>
          <w:p w14:paraId="1EB793F4" w14:textId="77777777" w:rsidR="0067376D" w:rsidRDefault="0067376D" w:rsidP="00FC4691">
            <w:pPr>
              <w:rPr>
                <w:rFonts w:ascii="Calibri" w:hAnsi="Calibri" w:cs="Calibri"/>
                <w:color w:val="000000"/>
                <w:sz w:val="16"/>
                <w:szCs w:val="16"/>
              </w:rPr>
            </w:pPr>
          </w:p>
        </w:tc>
      </w:tr>
      <w:tr w:rsidR="0067376D" w14:paraId="67625DCF" w14:textId="77777777" w:rsidTr="00FC4691">
        <w:trPr>
          <w:trHeight w:val="320"/>
        </w:trPr>
        <w:tc>
          <w:tcPr>
            <w:tcW w:w="2080" w:type="dxa"/>
            <w:vMerge/>
            <w:tcBorders>
              <w:top w:val="nil"/>
              <w:left w:val="single" w:sz="4" w:space="0" w:color="auto"/>
              <w:bottom w:val="single" w:sz="4" w:space="0" w:color="000000"/>
              <w:right w:val="single" w:sz="4" w:space="0" w:color="auto"/>
            </w:tcBorders>
            <w:vAlign w:val="center"/>
            <w:hideMark/>
          </w:tcPr>
          <w:p w14:paraId="2358BA4A" w14:textId="77777777" w:rsidR="0067376D" w:rsidRDefault="0067376D" w:rsidP="00FC4691">
            <w:pPr>
              <w:rPr>
                <w:rFonts w:ascii="Calibri" w:hAnsi="Calibri" w:cs="Calibri"/>
                <w:color w:val="000000"/>
                <w:sz w:val="16"/>
                <w:szCs w:val="16"/>
              </w:rPr>
            </w:pPr>
          </w:p>
        </w:tc>
        <w:tc>
          <w:tcPr>
            <w:tcW w:w="1884" w:type="dxa"/>
            <w:vMerge w:val="restart"/>
            <w:tcBorders>
              <w:top w:val="nil"/>
              <w:left w:val="single" w:sz="4" w:space="0" w:color="auto"/>
              <w:bottom w:val="single" w:sz="4" w:space="0" w:color="000000"/>
              <w:right w:val="single" w:sz="4" w:space="0" w:color="auto"/>
            </w:tcBorders>
            <w:shd w:val="clear" w:color="auto" w:fill="auto"/>
            <w:vAlign w:val="center"/>
            <w:hideMark/>
          </w:tcPr>
          <w:p w14:paraId="1DEF7862" w14:textId="77777777" w:rsidR="0067376D" w:rsidRDefault="0067376D" w:rsidP="00FC4691">
            <w:pPr>
              <w:jc w:val="center"/>
              <w:rPr>
                <w:rFonts w:ascii="Calibri" w:hAnsi="Calibri" w:cs="Calibri"/>
                <w:color w:val="000000"/>
                <w:sz w:val="16"/>
                <w:szCs w:val="16"/>
              </w:rPr>
            </w:pPr>
            <w:r>
              <w:rPr>
                <w:rFonts w:ascii="Calibri" w:hAnsi="Calibri" w:cs="Calibri"/>
                <w:color w:val="000000"/>
                <w:sz w:val="16"/>
                <w:szCs w:val="16"/>
              </w:rPr>
              <w:t>Cierre de proyecto</w:t>
            </w:r>
          </w:p>
        </w:tc>
        <w:tc>
          <w:tcPr>
            <w:tcW w:w="380" w:type="dxa"/>
            <w:tcBorders>
              <w:top w:val="nil"/>
              <w:left w:val="nil"/>
              <w:bottom w:val="single" w:sz="4" w:space="0" w:color="auto"/>
              <w:right w:val="nil"/>
            </w:tcBorders>
            <w:shd w:val="clear" w:color="auto" w:fill="auto"/>
            <w:vAlign w:val="center"/>
            <w:hideMark/>
          </w:tcPr>
          <w:p w14:paraId="06EA16BB" w14:textId="6B5DB985"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33</w:t>
            </w:r>
          </w:p>
        </w:tc>
        <w:tc>
          <w:tcPr>
            <w:tcW w:w="4060" w:type="dxa"/>
            <w:tcBorders>
              <w:top w:val="nil"/>
              <w:left w:val="nil"/>
              <w:bottom w:val="single" w:sz="4" w:space="0" w:color="auto"/>
              <w:right w:val="single" w:sz="4" w:space="0" w:color="auto"/>
            </w:tcBorders>
            <w:shd w:val="clear" w:color="auto" w:fill="auto"/>
            <w:vAlign w:val="center"/>
            <w:hideMark/>
          </w:tcPr>
          <w:p w14:paraId="5D76B037"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Código fuente del software y licenciamientos requeridos</w:t>
            </w:r>
          </w:p>
        </w:tc>
        <w:tc>
          <w:tcPr>
            <w:tcW w:w="1300" w:type="dxa"/>
            <w:vMerge/>
            <w:tcBorders>
              <w:top w:val="nil"/>
              <w:left w:val="single" w:sz="4" w:space="0" w:color="auto"/>
              <w:bottom w:val="single" w:sz="4" w:space="0" w:color="000000"/>
              <w:right w:val="single" w:sz="4" w:space="0" w:color="auto"/>
            </w:tcBorders>
            <w:vAlign w:val="center"/>
            <w:hideMark/>
          </w:tcPr>
          <w:p w14:paraId="2D53153C" w14:textId="77777777" w:rsidR="0067376D" w:rsidRDefault="0067376D" w:rsidP="00FC4691">
            <w:pPr>
              <w:rPr>
                <w:rFonts w:ascii="Calibri" w:hAnsi="Calibri" w:cs="Calibri"/>
                <w:color w:val="000000"/>
                <w:sz w:val="16"/>
                <w:szCs w:val="16"/>
              </w:rPr>
            </w:pPr>
          </w:p>
        </w:tc>
      </w:tr>
      <w:tr w:rsidR="0067376D" w14:paraId="381F88DE" w14:textId="77777777" w:rsidTr="00FC4691">
        <w:trPr>
          <w:trHeight w:val="480"/>
        </w:trPr>
        <w:tc>
          <w:tcPr>
            <w:tcW w:w="2080" w:type="dxa"/>
            <w:vMerge/>
            <w:tcBorders>
              <w:top w:val="nil"/>
              <w:left w:val="single" w:sz="4" w:space="0" w:color="auto"/>
              <w:bottom w:val="single" w:sz="4" w:space="0" w:color="000000"/>
              <w:right w:val="single" w:sz="4" w:space="0" w:color="auto"/>
            </w:tcBorders>
            <w:vAlign w:val="center"/>
            <w:hideMark/>
          </w:tcPr>
          <w:p w14:paraId="43B5C52F"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2F5A8700"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3EF9C632" w14:textId="5C3DB22A"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34</w:t>
            </w:r>
          </w:p>
        </w:tc>
        <w:tc>
          <w:tcPr>
            <w:tcW w:w="4060" w:type="dxa"/>
            <w:tcBorders>
              <w:top w:val="nil"/>
              <w:left w:val="nil"/>
              <w:bottom w:val="single" w:sz="4" w:space="0" w:color="auto"/>
              <w:right w:val="single" w:sz="4" w:space="0" w:color="auto"/>
            </w:tcBorders>
            <w:shd w:val="clear" w:color="auto" w:fill="auto"/>
            <w:vAlign w:val="center"/>
            <w:hideMark/>
          </w:tcPr>
          <w:p w14:paraId="0F3532AD" w14:textId="1BBAA59E" w:rsidR="0067376D" w:rsidRDefault="0067376D" w:rsidP="00FC4691">
            <w:pPr>
              <w:rPr>
                <w:rFonts w:ascii="Calibri" w:hAnsi="Calibri" w:cs="Calibri"/>
                <w:color w:val="000000"/>
                <w:sz w:val="16"/>
                <w:szCs w:val="16"/>
              </w:rPr>
            </w:pPr>
            <w:r>
              <w:rPr>
                <w:rFonts w:ascii="Calibri" w:hAnsi="Calibri" w:cs="Calibri"/>
                <w:color w:val="000000"/>
                <w:sz w:val="16"/>
                <w:szCs w:val="16"/>
              </w:rPr>
              <w:t xml:space="preserve">Carta de recepción de capacitación técnica y </w:t>
            </w:r>
            <w:r w:rsidR="000720CE">
              <w:rPr>
                <w:rFonts w:ascii="Calibri" w:hAnsi="Calibri" w:cs="Calibri"/>
                <w:color w:val="000000"/>
                <w:sz w:val="16"/>
                <w:szCs w:val="16"/>
              </w:rPr>
              <w:t>transferencia</w:t>
            </w:r>
            <w:r>
              <w:rPr>
                <w:rFonts w:ascii="Calibri" w:hAnsi="Calibri" w:cs="Calibri"/>
                <w:color w:val="000000"/>
                <w:sz w:val="16"/>
                <w:szCs w:val="16"/>
              </w:rPr>
              <w:t xml:space="preserve"> tecnológica al personal del área de sistemas</w:t>
            </w:r>
          </w:p>
        </w:tc>
        <w:tc>
          <w:tcPr>
            <w:tcW w:w="1300" w:type="dxa"/>
            <w:vMerge/>
            <w:tcBorders>
              <w:top w:val="nil"/>
              <w:left w:val="single" w:sz="4" w:space="0" w:color="auto"/>
              <w:bottom w:val="single" w:sz="4" w:space="0" w:color="000000"/>
              <w:right w:val="single" w:sz="4" w:space="0" w:color="auto"/>
            </w:tcBorders>
            <w:vAlign w:val="center"/>
            <w:hideMark/>
          </w:tcPr>
          <w:p w14:paraId="06E5C768" w14:textId="77777777" w:rsidR="0067376D" w:rsidRDefault="0067376D" w:rsidP="00FC4691">
            <w:pPr>
              <w:rPr>
                <w:rFonts w:ascii="Calibri" w:hAnsi="Calibri" w:cs="Calibri"/>
                <w:color w:val="000000"/>
                <w:sz w:val="16"/>
                <w:szCs w:val="16"/>
              </w:rPr>
            </w:pPr>
          </w:p>
        </w:tc>
      </w:tr>
      <w:tr w:rsidR="0067376D" w14:paraId="5958EB15" w14:textId="77777777" w:rsidTr="00FC4691">
        <w:trPr>
          <w:trHeight w:val="320"/>
        </w:trPr>
        <w:tc>
          <w:tcPr>
            <w:tcW w:w="2080" w:type="dxa"/>
            <w:vMerge/>
            <w:tcBorders>
              <w:top w:val="nil"/>
              <w:left w:val="single" w:sz="4" w:space="0" w:color="auto"/>
              <w:bottom w:val="single" w:sz="4" w:space="0" w:color="000000"/>
              <w:right w:val="single" w:sz="4" w:space="0" w:color="auto"/>
            </w:tcBorders>
            <w:vAlign w:val="center"/>
            <w:hideMark/>
          </w:tcPr>
          <w:p w14:paraId="2CD28D4F" w14:textId="77777777" w:rsidR="0067376D" w:rsidRDefault="0067376D" w:rsidP="00FC4691">
            <w:pPr>
              <w:rPr>
                <w:rFonts w:ascii="Calibri" w:hAnsi="Calibri" w:cs="Calibri"/>
                <w:color w:val="000000"/>
                <w:sz w:val="16"/>
                <w:szCs w:val="16"/>
              </w:rPr>
            </w:pPr>
          </w:p>
        </w:tc>
        <w:tc>
          <w:tcPr>
            <w:tcW w:w="1884" w:type="dxa"/>
            <w:vMerge/>
            <w:tcBorders>
              <w:top w:val="nil"/>
              <w:left w:val="single" w:sz="4" w:space="0" w:color="auto"/>
              <w:bottom w:val="single" w:sz="4" w:space="0" w:color="000000"/>
              <w:right w:val="single" w:sz="4" w:space="0" w:color="auto"/>
            </w:tcBorders>
            <w:vAlign w:val="center"/>
            <w:hideMark/>
          </w:tcPr>
          <w:p w14:paraId="2483CF51" w14:textId="77777777" w:rsidR="0067376D" w:rsidRDefault="0067376D" w:rsidP="00FC4691">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vAlign w:val="center"/>
            <w:hideMark/>
          </w:tcPr>
          <w:p w14:paraId="6FB51211" w14:textId="13FB2E9B" w:rsidR="0067376D" w:rsidRDefault="00563BF7" w:rsidP="00FC4691">
            <w:pPr>
              <w:jc w:val="center"/>
              <w:rPr>
                <w:rFonts w:ascii="Calibri" w:hAnsi="Calibri" w:cs="Calibri"/>
                <w:color w:val="000000"/>
                <w:sz w:val="16"/>
                <w:szCs w:val="16"/>
              </w:rPr>
            </w:pPr>
            <w:r>
              <w:rPr>
                <w:rFonts w:ascii="Calibri" w:hAnsi="Calibri" w:cs="Calibri"/>
                <w:color w:val="000000"/>
                <w:sz w:val="16"/>
                <w:szCs w:val="16"/>
              </w:rPr>
              <w:t>35</w:t>
            </w:r>
          </w:p>
        </w:tc>
        <w:tc>
          <w:tcPr>
            <w:tcW w:w="4060" w:type="dxa"/>
            <w:tcBorders>
              <w:top w:val="nil"/>
              <w:left w:val="nil"/>
              <w:bottom w:val="single" w:sz="4" w:space="0" w:color="auto"/>
              <w:right w:val="single" w:sz="4" w:space="0" w:color="auto"/>
            </w:tcBorders>
            <w:shd w:val="clear" w:color="auto" w:fill="auto"/>
            <w:vAlign w:val="center"/>
            <w:hideMark/>
          </w:tcPr>
          <w:p w14:paraId="1083067F" w14:textId="77777777" w:rsidR="0067376D" w:rsidRDefault="0067376D" w:rsidP="00FC4691">
            <w:pPr>
              <w:rPr>
                <w:rFonts w:ascii="Calibri" w:hAnsi="Calibri" w:cs="Calibri"/>
                <w:color w:val="000000"/>
                <w:sz w:val="16"/>
                <w:szCs w:val="16"/>
              </w:rPr>
            </w:pPr>
            <w:r>
              <w:rPr>
                <w:rFonts w:ascii="Calibri" w:hAnsi="Calibri" w:cs="Calibri"/>
                <w:color w:val="000000"/>
                <w:sz w:val="16"/>
                <w:szCs w:val="16"/>
              </w:rPr>
              <w:t>Carta de satisfacción del cierre de proyecto</w:t>
            </w:r>
          </w:p>
        </w:tc>
        <w:tc>
          <w:tcPr>
            <w:tcW w:w="1300" w:type="dxa"/>
            <w:vMerge/>
            <w:tcBorders>
              <w:top w:val="nil"/>
              <w:left w:val="single" w:sz="4" w:space="0" w:color="auto"/>
              <w:bottom w:val="single" w:sz="4" w:space="0" w:color="000000"/>
              <w:right w:val="single" w:sz="4" w:space="0" w:color="auto"/>
            </w:tcBorders>
            <w:vAlign w:val="center"/>
            <w:hideMark/>
          </w:tcPr>
          <w:p w14:paraId="0D9CF468" w14:textId="77777777" w:rsidR="0067376D" w:rsidRDefault="0067376D" w:rsidP="00FC4691">
            <w:pPr>
              <w:rPr>
                <w:rFonts w:ascii="Calibri" w:hAnsi="Calibri" w:cs="Calibri"/>
                <w:color w:val="000000"/>
                <w:sz w:val="16"/>
                <w:szCs w:val="16"/>
              </w:rPr>
            </w:pPr>
          </w:p>
        </w:tc>
      </w:tr>
    </w:tbl>
    <w:p w14:paraId="433F7266" w14:textId="77777777" w:rsidR="0067376D" w:rsidRPr="0050240F" w:rsidRDefault="0067376D" w:rsidP="0067376D">
      <w:pPr>
        <w:jc w:val="both"/>
        <w:rPr>
          <w:rFonts w:ascii="Arial" w:hAnsi="Arial" w:cs="Arial"/>
          <w:b/>
          <w:bCs/>
          <w:shd w:val="clear" w:color="auto" w:fill="FFFFFF"/>
          <w:lang w:val="es-ES"/>
        </w:rPr>
      </w:pPr>
    </w:p>
    <w:p w14:paraId="741490DD" w14:textId="77777777" w:rsidR="0067376D" w:rsidRPr="0050240F" w:rsidRDefault="0067376D" w:rsidP="0067376D">
      <w:pPr>
        <w:ind w:left="426"/>
        <w:jc w:val="both"/>
        <w:rPr>
          <w:rFonts w:ascii="Arial" w:hAnsi="Arial" w:cs="Arial"/>
          <w:b/>
          <w:bCs/>
          <w:shd w:val="clear" w:color="auto" w:fill="FFFFFF"/>
          <w:lang w:val="es-ES"/>
        </w:rPr>
      </w:pPr>
    </w:p>
    <w:p w14:paraId="54065802" w14:textId="77777777" w:rsidR="0067376D" w:rsidRPr="0050240F" w:rsidRDefault="0067376D" w:rsidP="0067376D">
      <w:pPr>
        <w:pStyle w:val="Ttulo"/>
        <w:rPr>
          <w:lang w:val="es-ES"/>
        </w:rPr>
      </w:pPr>
    </w:p>
    <w:p w14:paraId="126B29F5" w14:textId="77777777" w:rsidR="0067376D" w:rsidRPr="0050240F" w:rsidRDefault="0067376D" w:rsidP="0067376D">
      <w:pPr>
        <w:rPr>
          <w:rFonts w:ascii="Arial" w:hAnsi="Arial" w:cs="Arial"/>
          <w:lang w:val="es-ES"/>
        </w:rPr>
      </w:pPr>
    </w:p>
    <w:p w14:paraId="6B63092C" w14:textId="77777777" w:rsidR="00EF7CE1" w:rsidRPr="0050240F" w:rsidRDefault="00EF7CE1" w:rsidP="00EF7CE1">
      <w:pPr>
        <w:tabs>
          <w:tab w:val="left" w:pos="-720"/>
        </w:tabs>
        <w:suppressAutoHyphens/>
        <w:rPr>
          <w:rFonts w:ascii="Arial" w:hAnsi="Arial" w:cs="Arial"/>
          <w:b/>
          <w:spacing w:val="-2"/>
          <w:lang w:val="es-ES"/>
        </w:rPr>
      </w:pPr>
    </w:p>
    <w:p w14:paraId="009D935A" w14:textId="77777777" w:rsidR="00303625" w:rsidRPr="0050240F" w:rsidRDefault="00303625" w:rsidP="00303625">
      <w:pPr>
        <w:tabs>
          <w:tab w:val="left" w:pos="-720"/>
        </w:tabs>
        <w:suppressAutoHyphens/>
        <w:rPr>
          <w:rFonts w:ascii="Arial" w:hAnsi="Arial" w:cs="Arial"/>
          <w:b/>
          <w:spacing w:val="-2"/>
          <w:lang w:val="es-ES"/>
        </w:rPr>
      </w:pPr>
    </w:p>
    <w:p w14:paraId="426A62CC" w14:textId="6F5C48B7" w:rsidR="00EF7CE1" w:rsidRDefault="00EF7CE1" w:rsidP="00EF7CE1">
      <w:pPr>
        <w:jc w:val="both"/>
        <w:rPr>
          <w:rFonts w:ascii="Arial" w:hAnsi="Arial" w:cs="Arial"/>
          <w:b/>
          <w:bCs/>
          <w:shd w:val="clear" w:color="auto" w:fill="FFFFFF"/>
          <w:lang w:val="es-ES"/>
        </w:rPr>
      </w:pPr>
    </w:p>
    <w:p w14:paraId="425E767D" w14:textId="77777777" w:rsidR="00EF7CE1" w:rsidRDefault="00EF7CE1">
      <w:pPr>
        <w:rPr>
          <w:rFonts w:ascii="Arial" w:hAnsi="Arial" w:cs="Arial"/>
          <w:b/>
          <w:bCs/>
          <w:shd w:val="clear" w:color="auto" w:fill="FFFFFF"/>
          <w:lang w:val="es-ES"/>
        </w:rPr>
      </w:pPr>
      <w:r>
        <w:rPr>
          <w:rFonts w:ascii="Arial" w:hAnsi="Arial" w:cs="Arial"/>
          <w:b/>
          <w:bCs/>
          <w:shd w:val="clear" w:color="auto" w:fill="FFFFFF"/>
          <w:lang w:val="es-ES"/>
        </w:rPr>
        <w:br w:type="page"/>
      </w:r>
    </w:p>
    <w:p w14:paraId="08F767BE" w14:textId="77777777" w:rsidR="001425FF" w:rsidRPr="00EF7CE1" w:rsidRDefault="001425FF" w:rsidP="00CA22C3">
      <w:pPr>
        <w:spacing w:line="276" w:lineRule="auto"/>
        <w:rPr>
          <w:rFonts w:asciiTheme="majorHAnsi" w:hAnsiTheme="majorHAnsi" w:cstheme="majorHAnsi"/>
          <w:b/>
          <w:sz w:val="22"/>
          <w:szCs w:val="22"/>
          <w:lang w:val="es-ES"/>
        </w:rPr>
      </w:pPr>
    </w:p>
    <w:p w14:paraId="16538AEA"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NÚM. 1</w:t>
      </w:r>
    </w:p>
    <w:p w14:paraId="1E04F0E7"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E9A82BE"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r w:rsidRPr="00A42038">
        <w:rPr>
          <w:rFonts w:asciiTheme="majorHAnsi" w:hAnsiTheme="majorHAnsi" w:cstheme="majorHAnsi"/>
          <w:b/>
          <w:color w:val="7F7F7F"/>
          <w:sz w:val="22"/>
          <w:szCs w:val="22"/>
        </w:rPr>
        <w:t>)</w:t>
      </w:r>
    </w:p>
    <w:p w14:paraId="48968F09" w14:textId="77777777" w:rsidR="00872C82" w:rsidRPr="00A42038"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52FA2835" w14:textId="77777777" w:rsidR="00872C82" w:rsidRPr="00A42038" w:rsidRDefault="008D1F38" w:rsidP="00CA22C3">
      <w:pPr>
        <w:spacing w:before="40" w:after="40" w:line="276" w:lineRule="auto"/>
        <w:jc w:val="center"/>
        <w:outlineLvl w:val="5"/>
        <w:rPr>
          <w:rFonts w:asciiTheme="majorHAnsi" w:hAnsiTheme="majorHAnsi" w:cstheme="majorHAnsi"/>
          <w:b/>
          <w:sz w:val="22"/>
          <w:szCs w:val="22"/>
        </w:rPr>
      </w:pPr>
      <w:r w:rsidRPr="00A42038">
        <w:rPr>
          <w:rFonts w:asciiTheme="majorHAnsi" w:hAnsiTheme="majorHAnsi" w:cstheme="majorHAnsi"/>
          <w:b/>
          <w:sz w:val="22"/>
          <w:szCs w:val="22"/>
        </w:rPr>
        <w:t>PROPUESTA</w:t>
      </w:r>
      <w:r w:rsidR="00872C82" w:rsidRPr="00A42038">
        <w:rPr>
          <w:rFonts w:asciiTheme="majorHAnsi" w:hAnsiTheme="majorHAnsi" w:cstheme="majorHAnsi"/>
          <w:b/>
          <w:sz w:val="22"/>
          <w:szCs w:val="22"/>
        </w:rPr>
        <w:t xml:space="preserve"> TÉCNICA</w:t>
      </w:r>
    </w:p>
    <w:p w14:paraId="61E54E39" w14:textId="77777777" w:rsidR="00872C82" w:rsidRPr="00A42038" w:rsidRDefault="00872C82" w:rsidP="00CA22C3">
      <w:pPr>
        <w:spacing w:before="40" w:after="40" w:line="276" w:lineRule="auto"/>
        <w:jc w:val="center"/>
        <w:outlineLvl w:val="5"/>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p>
    <w:p w14:paraId="34F6B9CC" w14:textId="77777777" w:rsidR="00872C82" w:rsidRPr="00A42038" w:rsidRDefault="00872C82" w:rsidP="00CA22C3">
      <w:pPr>
        <w:spacing w:before="40" w:after="40" w:line="276" w:lineRule="auto"/>
        <w:jc w:val="right"/>
        <w:outlineLvl w:val="5"/>
        <w:rPr>
          <w:rFonts w:asciiTheme="majorHAnsi" w:hAnsiTheme="majorHAnsi" w:cstheme="majorHAnsi"/>
          <w:b/>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 xml:space="preserve">                </w:t>
      </w:r>
      <w:r w:rsidRPr="00A42038">
        <w:rPr>
          <w:rFonts w:asciiTheme="majorHAnsi" w:hAnsiTheme="majorHAnsi" w:cstheme="majorHAnsi"/>
          <w:sz w:val="22"/>
          <w:szCs w:val="22"/>
        </w:rPr>
        <w:tab/>
        <w:t>LUGAR Y FECHA</w:t>
      </w:r>
    </w:p>
    <w:p w14:paraId="78429FD2"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rPr>
      </w:pPr>
    </w:p>
    <w:p w14:paraId="2EFA3DE4" w14:textId="4BBACC06"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51251E62" w14:textId="7DC61D93"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180B652E" w14:textId="7F0B87DA"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08354572" w14:textId="77777777" w:rsidR="00872C82" w:rsidRPr="00A42038" w:rsidRDefault="00872C82"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7EB5CE92" w14:textId="77777777" w:rsidR="00872C82" w:rsidRPr="00A42038" w:rsidRDefault="00872C82" w:rsidP="00CA22C3">
      <w:pPr>
        <w:spacing w:before="40" w:after="40" w:line="276" w:lineRule="auto"/>
        <w:rPr>
          <w:rFonts w:asciiTheme="majorHAnsi" w:hAnsiTheme="majorHAnsi" w:cstheme="majorHAnsi"/>
          <w:sz w:val="22"/>
          <w:szCs w:val="22"/>
        </w:rPr>
      </w:pPr>
    </w:p>
    <w:p w14:paraId="1FC2C508" w14:textId="58DC165E" w:rsidR="00872C82" w:rsidRPr="00A42038" w:rsidRDefault="00872C82" w:rsidP="00CA22C3">
      <w:pPr>
        <w:spacing w:before="40" w:after="40" w:line="276" w:lineRule="auto"/>
        <w:jc w:val="both"/>
        <w:outlineLvl w:val="5"/>
        <w:rPr>
          <w:rFonts w:asciiTheme="majorHAnsi" w:hAnsiTheme="majorHAnsi" w:cstheme="majorHAnsi"/>
          <w:bCs/>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LICITACIÓN PÚBLICA NACIONAL LA-925059988-E9-2023 IMPLEMENTACIÓN DE</w:t>
      </w:r>
      <w:r w:rsidR="004E53BA">
        <w:rPr>
          <w:rFonts w:asciiTheme="majorHAnsi" w:hAnsiTheme="majorHAnsi" w:cstheme="majorHAnsi"/>
          <w:b/>
          <w:sz w:val="22"/>
          <w:szCs w:val="22"/>
        </w:rPr>
        <w:t xml:space="preserve"> UN</w:t>
      </w:r>
      <w:r w:rsidR="00E67F88">
        <w:rPr>
          <w:rFonts w:asciiTheme="majorHAnsi" w:hAnsiTheme="majorHAnsi" w:cstheme="majorHAnsi"/>
          <w:b/>
          <w:sz w:val="22"/>
          <w:szCs w:val="22"/>
        </w:rPr>
        <w:t xml:space="preserve"> SISTEMA INTEGRAL DE PROCESOS FINANCIEROS Y ARMONIZACIÓN CONTABLE GUBERNAMENTAL CON DESARROLLO DE MÓDULOS ESPECIALIZADOS</w:t>
      </w:r>
      <w:r w:rsidR="00B7552F" w:rsidRPr="00A42038">
        <w:rPr>
          <w:rFonts w:asciiTheme="majorHAnsi" w:hAnsiTheme="majorHAnsi" w:cstheme="majorHAnsi"/>
          <w:b/>
          <w:sz w:val="22"/>
          <w:szCs w:val="22"/>
        </w:rPr>
        <w:t xml:space="preserve">, </w:t>
      </w:r>
      <w:r w:rsidRPr="00A42038">
        <w:rPr>
          <w:rFonts w:asciiTheme="majorHAnsi" w:hAnsiTheme="majorHAnsi" w:cstheme="majorHAnsi"/>
          <w:bCs/>
          <w:sz w:val="22"/>
          <w:szCs w:val="22"/>
        </w:rPr>
        <w:t xml:space="preserve">ME PERMITO PONER A SU CONSIDERACIÓN LA SIGUIENTE </w:t>
      </w:r>
      <w:r w:rsidR="008D1F38" w:rsidRPr="00A42038">
        <w:rPr>
          <w:rFonts w:asciiTheme="majorHAnsi" w:hAnsiTheme="majorHAnsi" w:cstheme="majorHAnsi"/>
          <w:b/>
          <w:bCs/>
          <w:sz w:val="22"/>
          <w:szCs w:val="22"/>
        </w:rPr>
        <w:t>PROPUESTA</w:t>
      </w:r>
      <w:r w:rsidRPr="00A42038">
        <w:rPr>
          <w:rFonts w:asciiTheme="majorHAnsi" w:hAnsiTheme="majorHAnsi" w:cstheme="majorHAnsi"/>
          <w:bCs/>
          <w:sz w:val="22"/>
          <w:szCs w:val="22"/>
        </w:rPr>
        <w:t xml:space="preserve"> TÉCNICA:</w:t>
      </w:r>
    </w:p>
    <w:p w14:paraId="0E0D7F7A" w14:textId="77777777" w:rsidR="009C4F3E" w:rsidRPr="00A42038" w:rsidRDefault="009C4F3E" w:rsidP="00CA22C3">
      <w:pPr>
        <w:spacing w:before="40" w:after="40" w:line="276" w:lineRule="auto"/>
        <w:jc w:val="both"/>
        <w:outlineLvl w:val="5"/>
        <w:rPr>
          <w:rFonts w:asciiTheme="majorHAnsi" w:hAnsiTheme="majorHAnsi" w:cstheme="majorHAnsi"/>
          <w:bCs/>
          <w:sz w:val="22"/>
          <w:szCs w:val="22"/>
        </w:rPr>
      </w:pPr>
    </w:p>
    <w:p w14:paraId="64D9FBB0" w14:textId="78D42E5C" w:rsidR="00CB2B29" w:rsidRPr="00F6362F" w:rsidRDefault="00F6362F" w:rsidP="00F6362F">
      <w:pPr>
        <w:tabs>
          <w:tab w:val="left" w:pos="426"/>
        </w:tabs>
        <w:spacing w:line="288" w:lineRule="auto"/>
        <w:jc w:val="both"/>
        <w:rPr>
          <w:rFonts w:asciiTheme="majorHAnsi" w:hAnsiTheme="majorHAnsi" w:cstheme="majorHAnsi"/>
          <w:b/>
          <w:color w:val="FFFFFF" w:themeColor="background1"/>
          <w:sz w:val="20"/>
          <w:szCs w:val="20"/>
          <w:highlight w:val="black"/>
        </w:rPr>
      </w:pPr>
      <w:r w:rsidRPr="00F6362F">
        <w:rPr>
          <w:rFonts w:asciiTheme="majorHAnsi" w:hAnsiTheme="majorHAnsi" w:cstheme="majorHAnsi"/>
          <w:b/>
          <w:color w:val="FFFFFF" w:themeColor="background1"/>
          <w:sz w:val="20"/>
          <w:szCs w:val="20"/>
          <w:highlight w:val="black"/>
        </w:rPr>
        <w:t>NOTA: EN ESTE ESPACIO LOS LICITANTES DEBERÁN DESCRIBIR SU PROPUESTA, MISMA QUE DEBERÁ CONTENER CUANDO MENOS TODAS LAS ESPECIFICACIONES CONTENIDAS EN EL ANEXO A, LAS MODIFICACIONES QUE SE HICIEREN EN LA JUNTA DE ACLARACIONES, Y LAS PROPIAS QUE CADA QUIEN PUEDA DESCRIBIR PARA HACER MAS PRECISA SU OFERTA, COMO MARCA DE LOS BIENES</w:t>
      </w:r>
      <w:r>
        <w:rPr>
          <w:rFonts w:asciiTheme="majorHAnsi" w:hAnsiTheme="majorHAnsi" w:cstheme="majorHAnsi"/>
          <w:b/>
          <w:color w:val="FFFFFF" w:themeColor="background1"/>
          <w:sz w:val="20"/>
          <w:szCs w:val="20"/>
          <w:highlight w:val="black"/>
        </w:rPr>
        <w:t>.</w:t>
      </w:r>
    </w:p>
    <w:p w14:paraId="31FB766D" w14:textId="77777777" w:rsidR="00CB2B29" w:rsidRPr="00F6362F" w:rsidRDefault="00CB2B29" w:rsidP="00CD1BA1">
      <w:pPr>
        <w:tabs>
          <w:tab w:val="left" w:pos="426"/>
        </w:tabs>
        <w:spacing w:line="288" w:lineRule="auto"/>
        <w:rPr>
          <w:rFonts w:asciiTheme="majorHAnsi" w:hAnsiTheme="majorHAnsi" w:cstheme="majorHAnsi"/>
          <w:b/>
          <w:color w:val="FFFFFF" w:themeColor="background1"/>
          <w:sz w:val="20"/>
          <w:szCs w:val="20"/>
          <w:highlight w:val="black"/>
        </w:rPr>
      </w:pPr>
    </w:p>
    <w:p w14:paraId="1136588C" w14:textId="77777777" w:rsidR="00B5350B" w:rsidRPr="00A42038" w:rsidRDefault="00B5350B" w:rsidP="00CA22C3">
      <w:pPr>
        <w:spacing w:before="40" w:after="40" w:line="276" w:lineRule="auto"/>
        <w:jc w:val="both"/>
        <w:outlineLvl w:val="5"/>
        <w:rPr>
          <w:rFonts w:asciiTheme="majorHAnsi" w:hAnsiTheme="majorHAnsi" w:cstheme="majorHAnsi"/>
          <w:bCs/>
          <w:sz w:val="22"/>
          <w:szCs w:val="22"/>
        </w:rPr>
      </w:pPr>
    </w:p>
    <w:p w14:paraId="03ACF66B" w14:textId="77777777" w:rsidR="00BB46CD" w:rsidRPr="00A42038" w:rsidRDefault="00BB46CD" w:rsidP="00CA22C3">
      <w:pPr>
        <w:spacing w:before="40" w:after="40" w:line="276" w:lineRule="auto"/>
        <w:jc w:val="both"/>
        <w:outlineLvl w:val="5"/>
        <w:rPr>
          <w:rFonts w:asciiTheme="majorHAnsi" w:hAnsiTheme="majorHAnsi" w:cstheme="majorHAnsi"/>
          <w:bCs/>
          <w:sz w:val="22"/>
          <w:szCs w:val="22"/>
        </w:rPr>
      </w:pPr>
    </w:p>
    <w:p w14:paraId="1D760F8F" w14:textId="77777777" w:rsidR="00872C82" w:rsidRPr="00A42038" w:rsidRDefault="00872C82" w:rsidP="00FD1B6F">
      <w:pPr>
        <w:spacing w:before="40" w:after="40" w:line="276" w:lineRule="auto"/>
        <w:ind w:left="100"/>
        <w:jc w:val="center"/>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_________________________</w:t>
      </w:r>
    </w:p>
    <w:p w14:paraId="553FACA0" w14:textId="77777777" w:rsidR="00293445" w:rsidRPr="00A42038" w:rsidRDefault="00872C82" w:rsidP="00FD1B6F">
      <w:pPr>
        <w:spacing w:line="276" w:lineRule="auto"/>
        <w:jc w:val="center"/>
        <w:rPr>
          <w:rFonts w:asciiTheme="majorHAnsi" w:hAnsiTheme="majorHAnsi" w:cstheme="majorHAnsi"/>
          <w:b/>
          <w:sz w:val="22"/>
          <w:szCs w:val="22"/>
        </w:rPr>
      </w:pPr>
      <w:r w:rsidRPr="00A42038">
        <w:rPr>
          <w:rFonts w:asciiTheme="majorHAnsi" w:hAnsiTheme="majorHAnsi" w:cstheme="majorHAnsi"/>
          <w:sz w:val="22"/>
          <w:szCs w:val="22"/>
        </w:rPr>
        <w:t xml:space="preserve">FIRMA DEL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 O APODERADO LEGAL</w:t>
      </w:r>
      <w:r w:rsidR="00293445" w:rsidRPr="00A42038">
        <w:rPr>
          <w:rFonts w:asciiTheme="majorHAnsi" w:hAnsiTheme="majorHAnsi" w:cstheme="majorHAnsi"/>
          <w:b/>
          <w:sz w:val="22"/>
          <w:szCs w:val="22"/>
        </w:rPr>
        <w:br w:type="page"/>
      </w:r>
    </w:p>
    <w:p w14:paraId="367F2A24" w14:textId="77777777" w:rsidR="00872C82" w:rsidRPr="00A42038" w:rsidRDefault="00872C82" w:rsidP="00CA22C3">
      <w:pPr>
        <w:spacing w:before="40" w:after="40" w:line="276" w:lineRule="auto"/>
        <w:ind w:left="100"/>
        <w:jc w:val="center"/>
        <w:rPr>
          <w:rFonts w:asciiTheme="majorHAnsi" w:hAnsiTheme="majorHAnsi" w:cstheme="majorHAnsi"/>
          <w:b/>
          <w:sz w:val="22"/>
          <w:szCs w:val="22"/>
        </w:rPr>
      </w:pPr>
      <w:r w:rsidRPr="00A42038">
        <w:rPr>
          <w:rFonts w:asciiTheme="majorHAnsi" w:hAnsiTheme="majorHAnsi" w:cstheme="majorHAnsi"/>
          <w:b/>
          <w:sz w:val="22"/>
          <w:szCs w:val="22"/>
        </w:rPr>
        <w:lastRenderedPageBreak/>
        <w:t>ANEXO No.  2</w:t>
      </w:r>
    </w:p>
    <w:p w14:paraId="47807B39" w14:textId="77777777" w:rsidR="00872C82" w:rsidRPr="00A42038" w:rsidRDefault="004427D3"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 </w:t>
      </w:r>
      <w:r w:rsidR="00872C82"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r w:rsidR="00872C82" w:rsidRPr="00A42038">
        <w:rPr>
          <w:rFonts w:asciiTheme="majorHAnsi" w:hAnsiTheme="majorHAnsi" w:cstheme="majorHAnsi"/>
          <w:b/>
          <w:color w:val="7F7F7F"/>
          <w:sz w:val="22"/>
          <w:szCs w:val="22"/>
        </w:rPr>
        <w:t>)</w:t>
      </w:r>
    </w:p>
    <w:p w14:paraId="270412E0" w14:textId="77777777" w:rsidR="00872C82" w:rsidRPr="00A42038" w:rsidRDefault="008D1F38" w:rsidP="00CA22C3">
      <w:pPr>
        <w:spacing w:before="40" w:after="40" w:line="276" w:lineRule="auto"/>
        <w:jc w:val="center"/>
        <w:outlineLvl w:val="5"/>
        <w:rPr>
          <w:rFonts w:asciiTheme="majorHAnsi" w:hAnsiTheme="majorHAnsi" w:cstheme="majorHAnsi"/>
          <w:b/>
          <w:sz w:val="22"/>
          <w:szCs w:val="22"/>
        </w:rPr>
      </w:pPr>
      <w:r w:rsidRPr="00A42038">
        <w:rPr>
          <w:rFonts w:asciiTheme="majorHAnsi" w:hAnsiTheme="majorHAnsi" w:cstheme="majorHAnsi"/>
          <w:b/>
          <w:sz w:val="22"/>
          <w:szCs w:val="22"/>
        </w:rPr>
        <w:t>PROPUESTA</w:t>
      </w:r>
      <w:r w:rsidR="00872C82" w:rsidRPr="00A42038">
        <w:rPr>
          <w:rFonts w:asciiTheme="majorHAnsi" w:hAnsiTheme="majorHAnsi" w:cstheme="majorHAnsi"/>
          <w:b/>
          <w:sz w:val="22"/>
          <w:szCs w:val="22"/>
        </w:rPr>
        <w:t xml:space="preserve"> ECONÓMICA</w:t>
      </w:r>
    </w:p>
    <w:p w14:paraId="6254D4B2"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6B7088C7" w14:textId="0A5FAE2D" w:rsidR="00C45BFA" w:rsidRPr="00A42038" w:rsidRDefault="001B5D7B" w:rsidP="00F54FAE">
      <w:pPr>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573C2B82" w14:textId="4FA12A48" w:rsidR="00C45BFA" w:rsidRPr="00A42038" w:rsidRDefault="001B5D7B" w:rsidP="00F54FAE">
      <w:pPr>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3A5E05C0" w14:textId="3CFB6251" w:rsidR="00C45BFA" w:rsidRPr="00A42038" w:rsidRDefault="001B5D7B" w:rsidP="00F54FAE">
      <w:pPr>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440F6354" w14:textId="77777777" w:rsidR="00C45BFA" w:rsidRPr="00A42038" w:rsidRDefault="00C45BFA" w:rsidP="00F54FAE">
      <w:pPr>
        <w:tabs>
          <w:tab w:val="left" w:pos="993"/>
        </w:tabs>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1D62596C" w14:textId="77777777" w:rsidR="00872C82" w:rsidRPr="00A42038" w:rsidRDefault="00872C82" w:rsidP="00CA22C3">
      <w:pPr>
        <w:spacing w:before="40" w:after="40" w:line="276" w:lineRule="auto"/>
        <w:rPr>
          <w:rFonts w:asciiTheme="majorHAnsi" w:hAnsiTheme="majorHAnsi" w:cstheme="majorHAnsi"/>
          <w:sz w:val="22"/>
          <w:szCs w:val="22"/>
          <w:lang w:val="pt-BR"/>
        </w:rPr>
      </w:pPr>
    </w:p>
    <w:p w14:paraId="610D37C9" w14:textId="0E52E825" w:rsidR="00D12268" w:rsidRPr="00A42038"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A42038">
        <w:rPr>
          <w:rFonts w:asciiTheme="majorHAnsi" w:hAnsiTheme="majorHAnsi" w:cstheme="majorHAnsi"/>
          <w:sz w:val="20"/>
          <w:szCs w:val="20"/>
        </w:rPr>
        <w:t xml:space="preserve">CON RELACIÓN A LA </w:t>
      </w:r>
      <w:r w:rsidR="00E67F88">
        <w:rPr>
          <w:rFonts w:asciiTheme="majorHAnsi" w:hAnsiTheme="majorHAnsi" w:cstheme="majorHAnsi"/>
          <w:b/>
          <w:sz w:val="20"/>
          <w:szCs w:val="20"/>
        </w:rPr>
        <w:t xml:space="preserve">LICITACIÓN PÚBLICA NACIONAL LA-925059988-E9-2023 IMPLEMENTACIÓN DE </w:t>
      </w:r>
      <w:r w:rsidR="004E53BA">
        <w:rPr>
          <w:rFonts w:asciiTheme="majorHAnsi" w:hAnsiTheme="majorHAnsi" w:cstheme="majorHAnsi"/>
          <w:b/>
          <w:sz w:val="20"/>
          <w:szCs w:val="20"/>
        </w:rPr>
        <w:t xml:space="preserve">UN </w:t>
      </w:r>
      <w:r w:rsidR="00E67F88">
        <w:rPr>
          <w:rFonts w:asciiTheme="majorHAnsi" w:hAnsiTheme="majorHAnsi" w:cstheme="majorHAnsi"/>
          <w:b/>
          <w:sz w:val="20"/>
          <w:szCs w:val="20"/>
        </w:rPr>
        <w:t>SISTEMA INTEGRAL DE PROCESOS FINANCIEROS Y ARMONIZACIÓN CONTABLE GUBERNAMENTAL CON DESARROLLO DE MÓDULOS ESPECIALIZADOS</w:t>
      </w:r>
      <w:r w:rsidR="00B7552F" w:rsidRPr="00A42038">
        <w:rPr>
          <w:rFonts w:asciiTheme="majorHAnsi" w:hAnsiTheme="majorHAnsi" w:cstheme="majorHAnsi"/>
          <w:b/>
          <w:sz w:val="20"/>
          <w:szCs w:val="20"/>
        </w:rPr>
        <w:t xml:space="preserve">, </w:t>
      </w:r>
      <w:r w:rsidR="00D12268" w:rsidRPr="00A42038">
        <w:rPr>
          <w:rFonts w:asciiTheme="majorHAnsi" w:hAnsiTheme="majorHAnsi" w:cstheme="majorHAnsi"/>
          <w:sz w:val="20"/>
          <w:szCs w:val="20"/>
        </w:rPr>
        <w:t xml:space="preserve">Y EN MI CARÁCTER DE ________________ DE LA EMPRESA____________________, </w:t>
      </w:r>
      <w:r w:rsidR="00D12268" w:rsidRPr="00A42038">
        <w:rPr>
          <w:rFonts w:asciiTheme="majorHAnsi" w:hAnsiTheme="majorHAnsi" w:cstheme="majorHAnsi"/>
          <w:bCs/>
          <w:sz w:val="20"/>
          <w:szCs w:val="20"/>
        </w:rPr>
        <w:t xml:space="preserve">ME PERMITO PONER A SU CONSIDERACIÓN LA SIGUIENTE </w:t>
      </w:r>
      <w:r w:rsidR="008D1F38" w:rsidRPr="00A42038">
        <w:rPr>
          <w:rFonts w:asciiTheme="majorHAnsi" w:hAnsiTheme="majorHAnsi" w:cstheme="majorHAnsi"/>
          <w:b/>
          <w:bCs/>
          <w:sz w:val="20"/>
          <w:szCs w:val="20"/>
        </w:rPr>
        <w:t>PROPUESTA</w:t>
      </w:r>
      <w:r w:rsidR="00D12268" w:rsidRPr="00A42038">
        <w:rPr>
          <w:rFonts w:asciiTheme="majorHAnsi" w:hAnsiTheme="majorHAnsi" w:cstheme="majorHAnsi"/>
          <w:bCs/>
          <w:sz w:val="20"/>
          <w:szCs w:val="20"/>
        </w:rPr>
        <w:t xml:space="preserve"> ECONÓMICA, SOBRE EL IMPORTE DE </w:t>
      </w:r>
      <w:r w:rsidR="00E458AB">
        <w:rPr>
          <w:rFonts w:asciiTheme="majorHAnsi" w:hAnsiTheme="majorHAnsi" w:cstheme="majorHAnsi"/>
          <w:b/>
          <w:sz w:val="20"/>
          <w:szCs w:val="20"/>
        </w:rPr>
        <w:t>SERVICIOS</w:t>
      </w:r>
      <w:r w:rsidR="005E64F1" w:rsidRPr="00A42038">
        <w:rPr>
          <w:rFonts w:asciiTheme="majorHAnsi" w:hAnsiTheme="majorHAnsi" w:cstheme="majorHAnsi"/>
          <w:b/>
          <w:sz w:val="20"/>
          <w:szCs w:val="20"/>
        </w:rPr>
        <w:t xml:space="preserve"> </w:t>
      </w:r>
      <w:r w:rsidR="00D12268" w:rsidRPr="00A42038">
        <w:rPr>
          <w:rFonts w:asciiTheme="majorHAnsi" w:hAnsiTheme="majorHAnsi" w:cstheme="majorHAnsi"/>
          <w:bCs/>
          <w:sz w:val="20"/>
          <w:szCs w:val="20"/>
        </w:rPr>
        <w:t xml:space="preserve"> A ENTREGAR MISMA QUE TENDRÁ UN PERÍODO DE VALIDEZ DE 30 DÍAS A PARTIR DE LA FECHA DE COMUNICACIÓN DEL FALLO, LOS PRECIOS SERÁN FIRMES Y PERMANECERÁN VIGENTES HASTA EL FINIQUITO DEL </w:t>
      </w:r>
      <w:r w:rsidR="00401E21" w:rsidRPr="00A42038">
        <w:rPr>
          <w:rFonts w:asciiTheme="majorHAnsi" w:hAnsiTheme="majorHAnsi" w:cstheme="majorHAnsi"/>
          <w:b/>
          <w:bCs/>
          <w:sz w:val="20"/>
          <w:szCs w:val="20"/>
        </w:rPr>
        <w:t>CONTRATO</w:t>
      </w:r>
      <w:r w:rsidR="00D12268" w:rsidRPr="00A42038">
        <w:rPr>
          <w:rFonts w:asciiTheme="majorHAnsi" w:hAnsiTheme="majorHAnsi" w:cstheme="majorHAnsi"/>
          <w:bCs/>
          <w:sz w:val="20"/>
          <w:szCs w:val="20"/>
        </w:rPr>
        <w:t>:</w:t>
      </w:r>
    </w:p>
    <w:p w14:paraId="0347A242" w14:textId="3ACAA404" w:rsidR="00BE58C5" w:rsidRPr="00A42038" w:rsidRDefault="00CB2B29" w:rsidP="00CB2B29">
      <w:pPr>
        <w:tabs>
          <w:tab w:val="left" w:pos="402"/>
        </w:tabs>
        <w:spacing w:after="160" w:line="288" w:lineRule="auto"/>
        <w:ind w:left="425" w:hanging="425"/>
        <w:rPr>
          <w:rFonts w:asciiTheme="majorHAnsi" w:hAnsiTheme="majorHAnsi" w:cstheme="majorHAnsi"/>
          <w:b/>
          <w:sz w:val="16"/>
          <w:szCs w:val="16"/>
          <w:u w:val="single"/>
          <w:lang w:val="es-ES"/>
        </w:rPr>
      </w:pPr>
      <w:r>
        <w:rPr>
          <w:rFonts w:asciiTheme="majorHAnsi" w:hAnsiTheme="majorHAnsi" w:cstheme="majorHAnsi"/>
          <w:b/>
          <w:sz w:val="22"/>
          <w:szCs w:val="22"/>
        </w:rPr>
        <w:t>PARTIDA</w:t>
      </w:r>
      <w:r w:rsidR="00F6362F">
        <w:rPr>
          <w:rFonts w:asciiTheme="majorHAnsi" w:hAnsiTheme="majorHAnsi" w:cstheme="majorHAnsi"/>
          <w:b/>
          <w:sz w:val="22"/>
          <w:szCs w:val="22"/>
        </w:rPr>
        <w:t xml:space="preserve"> ÚNICA</w:t>
      </w:r>
    </w:p>
    <w:tbl>
      <w:tblPr>
        <w:tblW w:w="9706" w:type="dxa"/>
        <w:tblInd w:w="70" w:type="dxa"/>
        <w:tblLayout w:type="fixed"/>
        <w:tblCellMar>
          <w:left w:w="70" w:type="dxa"/>
          <w:right w:w="70" w:type="dxa"/>
        </w:tblCellMar>
        <w:tblLook w:val="04A0" w:firstRow="1" w:lastRow="0" w:firstColumn="1" w:lastColumn="0" w:noHBand="0" w:noVBand="1"/>
      </w:tblPr>
      <w:tblGrid>
        <w:gridCol w:w="7863"/>
        <w:gridCol w:w="1843"/>
      </w:tblGrid>
      <w:tr w:rsidR="00F6362F" w:rsidRPr="00A42038" w14:paraId="1664141D" w14:textId="77777777" w:rsidTr="00F6362F">
        <w:trPr>
          <w:trHeight w:val="280"/>
        </w:trPr>
        <w:tc>
          <w:tcPr>
            <w:tcW w:w="7863" w:type="dxa"/>
            <w:tcBorders>
              <w:top w:val="single" w:sz="4" w:space="0" w:color="auto"/>
              <w:left w:val="single" w:sz="4" w:space="0" w:color="auto"/>
              <w:bottom w:val="single" w:sz="4" w:space="0" w:color="auto"/>
              <w:right w:val="single" w:sz="4" w:space="0" w:color="auto"/>
            </w:tcBorders>
            <w:shd w:val="clear" w:color="auto" w:fill="D9D9D9"/>
            <w:noWrap/>
          </w:tcPr>
          <w:p w14:paraId="14A0D124" w14:textId="6E5AB3E1" w:rsidR="00F6362F" w:rsidRPr="00CB2B29" w:rsidRDefault="00F6362F" w:rsidP="00CB2B29">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color w:val="000000"/>
                <w:sz w:val="20"/>
                <w:szCs w:val="20"/>
              </w:rPr>
              <w:t>NOMBRE DE</w:t>
            </w:r>
            <w:r>
              <w:rPr>
                <w:rFonts w:asciiTheme="majorHAnsi" w:hAnsiTheme="majorHAnsi" w:cstheme="majorHAnsi"/>
                <w:b/>
                <w:bCs/>
                <w:color w:val="000000"/>
                <w:sz w:val="20"/>
                <w:szCs w:val="20"/>
              </w:rPr>
              <w:t>L SERVICIO</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66BCF3CC" w14:textId="6BF03123" w:rsidR="00F6362F" w:rsidRPr="00CB2B29" w:rsidRDefault="00F6362F" w:rsidP="00CB2B29">
            <w:pPr>
              <w:spacing w:line="288" w:lineRule="auto"/>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IMPORTE</w:t>
            </w:r>
          </w:p>
        </w:tc>
      </w:tr>
      <w:tr w:rsidR="003E02C7" w:rsidRPr="00A42038" w14:paraId="7A4EE219" w14:textId="77777777" w:rsidTr="00F6362F">
        <w:trPr>
          <w:trHeight w:val="280"/>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BB485" w14:textId="49787BF1" w:rsidR="003E02C7" w:rsidRPr="00ED22BD" w:rsidRDefault="003E02C7" w:rsidP="00ED22BD">
            <w:pPr>
              <w:jc w:val="both"/>
              <w:rPr>
                <w:rFonts w:asciiTheme="majorHAnsi" w:hAnsiTheme="majorHAnsi" w:cstheme="majorHAnsi"/>
                <w:bCs/>
                <w:sz w:val="20"/>
                <w:szCs w:val="20"/>
              </w:rPr>
            </w:pPr>
            <w:r w:rsidRPr="00ED22BD">
              <w:rPr>
                <w:rFonts w:asciiTheme="majorHAnsi" w:hAnsiTheme="majorHAnsi" w:cstheme="majorHAnsi"/>
                <w:bCs/>
                <w:sz w:val="20"/>
                <w:szCs w:val="20"/>
              </w:rPr>
              <w:t>LICENCIAMIENTO DE SOFTWARE DE CONTABILIDAD GUBERNAMENTAL ARMONIZADA (LICENCIA DE USO PERMANENTE SIN RESTRICCIONES DE USO OPERATIVO</w:t>
            </w:r>
          </w:p>
        </w:tc>
        <w:tc>
          <w:tcPr>
            <w:tcW w:w="1843" w:type="dxa"/>
            <w:tcBorders>
              <w:top w:val="single" w:sz="4" w:space="0" w:color="auto"/>
              <w:left w:val="single" w:sz="4" w:space="0" w:color="auto"/>
              <w:bottom w:val="single" w:sz="4" w:space="0" w:color="auto"/>
              <w:right w:val="single" w:sz="4" w:space="0" w:color="auto"/>
            </w:tcBorders>
          </w:tcPr>
          <w:p w14:paraId="6DB95716" w14:textId="77777777" w:rsidR="003E02C7" w:rsidRPr="00A42038" w:rsidRDefault="003E02C7" w:rsidP="0030551A">
            <w:pPr>
              <w:spacing w:before="40" w:after="40" w:line="288" w:lineRule="auto"/>
              <w:rPr>
                <w:rFonts w:asciiTheme="majorHAnsi" w:hAnsiTheme="majorHAnsi" w:cstheme="majorHAnsi"/>
                <w:sz w:val="16"/>
                <w:szCs w:val="16"/>
                <w:lang w:val="es-ES_tradnl" w:eastAsia="es-ES"/>
              </w:rPr>
            </w:pPr>
          </w:p>
        </w:tc>
      </w:tr>
      <w:tr w:rsidR="003E02C7" w:rsidRPr="00A42038" w14:paraId="5BE58131" w14:textId="77777777" w:rsidTr="00F6362F">
        <w:trPr>
          <w:trHeight w:val="280"/>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FD76A" w14:textId="1D6C2546" w:rsidR="003E02C7" w:rsidRPr="00ED22BD" w:rsidRDefault="003E02C7" w:rsidP="00ED22BD">
            <w:pPr>
              <w:jc w:val="both"/>
              <w:rPr>
                <w:rFonts w:asciiTheme="majorHAnsi" w:hAnsiTheme="majorHAnsi" w:cstheme="majorHAnsi"/>
                <w:bCs/>
                <w:sz w:val="20"/>
                <w:szCs w:val="20"/>
              </w:rPr>
            </w:pPr>
            <w:r w:rsidRPr="00ED22BD">
              <w:rPr>
                <w:rFonts w:asciiTheme="majorHAnsi" w:hAnsiTheme="majorHAnsi" w:cstheme="majorHAnsi"/>
                <w:bCs/>
                <w:sz w:val="20"/>
                <w:szCs w:val="20"/>
              </w:rPr>
              <w:t>DESARROLLO DE MÓDULOS ESPECIALIZADOS, CONFIGURACIÓN, INTEGRACIÓN Y MIGRACIÓN DE DATOS.</w:t>
            </w:r>
          </w:p>
        </w:tc>
        <w:tc>
          <w:tcPr>
            <w:tcW w:w="1843" w:type="dxa"/>
            <w:tcBorders>
              <w:top w:val="single" w:sz="4" w:space="0" w:color="auto"/>
              <w:left w:val="single" w:sz="4" w:space="0" w:color="auto"/>
              <w:bottom w:val="single" w:sz="4" w:space="0" w:color="auto"/>
              <w:right w:val="single" w:sz="4" w:space="0" w:color="auto"/>
            </w:tcBorders>
          </w:tcPr>
          <w:p w14:paraId="6567D865" w14:textId="77777777" w:rsidR="003E02C7" w:rsidRPr="00A42038" w:rsidRDefault="003E02C7" w:rsidP="0030551A">
            <w:pPr>
              <w:spacing w:before="40" w:after="40" w:line="288" w:lineRule="auto"/>
              <w:rPr>
                <w:rFonts w:asciiTheme="majorHAnsi" w:hAnsiTheme="majorHAnsi" w:cstheme="majorHAnsi"/>
                <w:sz w:val="16"/>
                <w:szCs w:val="16"/>
                <w:lang w:val="es-ES_tradnl" w:eastAsia="es-ES"/>
              </w:rPr>
            </w:pPr>
          </w:p>
        </w:tc>
      </w:tr>
      <w:tr w:rsidR="00F6362F" w:rsidRPr="00A42038" w14:paraId="3C2CD6B2" w14:textId="77777777" w:rsidTr="00F6362F">
        <w:trPr>
          <w:trHeight w:val="280"/>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BBB5B" w14:textId="35F3EE0C" w:rsidR="00F6362F" w:rsidRPr="00ED22BD" w:rsidRDefault="004E53BA" w:rsidP="00ED22BD">
            <w:pPr>
              <w:jc w:val="both"/>
              <w:rPr>
                <w:rFonts w:asciiTheme="majorHAnsi" w:hAnsiTheme="majorHAnsi" w:cstheme="majorHAnsi"/>
                <w:bCs/>
                <w:sz w:val="16"/>
                <w:szCs w:val="16"/>
                <w:lang w:val="es-ES_tradnl" w:eastAsia="es-ES"/>
              </w:rPr>
            </w:pPr>
            <w:r>
              <w:rPr>
                <w:rFonts w:asciiTheme="majorHAnsi" w:hAnsiTheme="majorHAnsi" w:cstheme="majorHAnsi"/>
                <w:bCs/>
                <w:sz w:val="20"/>
                <w:szCs w:val="20"/>
              </w:rPr>
              <w:t xml:space="preserve">IMPLEMENTACIÓN DEL </w:t>
            </w:r>
            <w:r w:rsidR="00F6362F" w:rsidRPr="00ED22BD">
              <w:rPr>
                <w:rFonts w:asciiTheme="majorHAnsi" w:hAnsiTheme="majorHAnsi" w:cstheme="majorHAnsi"/>
                <w:bCs/>
                <w:sz w:val="20"/>
                <w:szCs w:val="20"/>
              </w:rPr>
              <w:t>SISTEMA INTEGRAL DE PROCESOS FINANCIEROS Y ARMONIZACIÓN CONTABLE GUBERNAMENTAL CON DESARROLLO DE MÓDULOS ESPECIALIZADOS.</w:t>
            </w:r>
          </w:p>
        </w:tc>
        <w:tc>
          <w:tcPr>
            <w:tcW w:w="1843" w:type="dxa"/>
            <w:tcBorders>
              <w:top w:val="single" w:sz="4" w:space="0" w:color="auto"/>
              <w:left w:val="single" w:sz="4" w:space="0" w:color="auto"/>
              <w:bottom w:val="single" w:sz="4" w:space="0" w:color="auto"/>
              <w:right w:val="single" w:sz="4" w:space="0" w:color="auto"/>
            </w:tcBorders>
          </w:tcPr>
          <w:p w14:paraId="55A6E78D" w14:textId="77055226" w:rsidR="00F6362F" w:rsidRPr="00A42038" w:rsidRDefault="00F6362F" w:rsidP="0030551A">
            <w:pPr>
              <w:spacing w:before="40" w:after="40" w:line="288" w:lineRule="auto"/>
              <w:rPr>
                <w:rFonts w:asciiTheme="majorHAnsi" w:hAnsiTheme="majorHAnsi" w:cstheme="majorHAnsi"/>
                <w:sz w:val="16"/>
                <w:szCs w:val="16"/>
                <w:lang w:val="es-ES_tradnl" w:eastAsia="es-ES"/>
              </w:rPr>
            </w:pPr>
          </w:p>
        </w:tc>
      </w:tr>
      <w:tr w:rsidR="00F6362F" w:rsidRPr="00A42038" w14:paraId="7DCBE68F" w14:textId="77777777" w:rsidTr="00F6362F">
        <w:trPr>
          <w:trHeight w:val="280"/>
        </w:trPr>
        <w:tc>
          <w:tcPr>
            <w:tcW w:w="7863" w:type="dxa"/>
            <w:tcBorders>
              <w:top w:val="single" w:sz="4" w:space="0" w:color="auto"/>
              <w:right w:val="single" w:sz="4" w:space="0" w:color="auto"/>
            </w:tcBorders>
            <w:shd w:val="clear" w:color="auto" w:fill="auto"/>
            <w:noWrap/>
          </w:tcPr>
          <w:p w14:paraId="5F691571" w14:textId="01D6CCE4" w:rsidR="00F6362F" w:rsidRPr="00ED22BD" w:rsidRDefault="00F6362F" w:rsidP="00F6362F">
            <w:pPr>
              <w:spacing w:before="40" w:after="40" w:line="288" w:lineRule="auto"/>
              <w:jc w:val="right"/>
              <w:rPr>
                <w:rFonts w:asciiTheme="majorHAnsi" w:hAnsiTheme="majorHAnsi" w:cstheme="majorHAnsi"/>
                <w:sz w:val="20"/>
                <w:szCs w:val="20"/>
                <w:lang w:val="es-ES_tradnl" w:eastAsia="es-ES"/>
              </w:rPr>
            </w:pPr>
            <w:r w:rsidRPr="00ED22BD">
              <w:rPr>
                <w:rFonts w:asciiTheme="majorHAnsi" w:hAnsiTheme="majorHAnsi" w:cstheme="majorHAnsi"/>
                <w:sz w:val="20"/>
                <w:szCs w:val="20"/>
                <w:lang w:val="es-ES_tradnl" w:eastAsia="es-ES"/>
              </w:rPr>
              <w:t>SUBTOTAL</w:t>
            </w:r>
          </w:p>
        </w:tc>
        <w:tc>
          <w:tcPr>
            <w:tcW w:w="1843" w:type="dxa"/>
            <w:tcBorders>
              <w:top w:val="single" w:sz="4" w:space="0" w:color="auto"/>
              <w:left w:val="single" w:sz="4" w:space="0" w:color="auto"/>
              <w:bottom w:val="single" w:sz="4" w:space="0" w:color="auto"/>
              <w:right w:val="single" w:sz="4" w:space="0" w:color="auto"/>
            </w:tcBorders>
          </w:tcPr>
          <w:p w14:paraId="1FFD8A54" w14:textId="77777777" w:rsidR="00F6362F" w:rsidRPr="00A42038" w:rsidRDefault="00F6362F" w:rsidP="00F6362F">
            <w:pPr>
              <w:spacing w:before="40" w:after="40" w:line="288" w:lineRule="auto"/>
              <w:rPr>
                <w:rFonts w:asciiTheme="majorHAnsi" w:hAnsiTheme="majorHAnsi" w:cstheme="majorHAnsi"/>
                <w:sz w:val="16"/>
                <w:szCs w:val="16"/>
                <w:lang w:val="es-ES_tradnl" w:eastAsia="es-ES"/>
              </w:rPr>
            </w:pPr>
          </w:p>
        </w:tc>
      </w:tr>
      <w:tr w:rsidR="00F6362F" w:rsidRPr="00A42038" w14:paraId="299936B3" w14:textId="77777777" w:rsidTr="00F6362F">
        <w:trPr>
          <w:trHeight w:val="280"/>
        </w:trPr>
        <w:tc>
          <w:tcPr>
            <w:tcW w:w="7863" w:type="dxa"/>
            <w:tcBorders>
              <w:right w:val="single" w:sz="4" w:space="0" w:color="auto"/>
            </w:tcBorders>
            <w:shd w:val="clear" w:color="auto" w:fill="auto"/>
            <w:noWrap/>
          </w:tcPr>
          <w:p w14:paraId="46BB0965" w14:textId="287EECD2" w:rsidR="00F6362F" w:rsidRPr="00ED22BD" w:rsidRDefault="00F6362F" w:rsidP="00F6362F">
            <w:pPr>
              <w:spacing w:before="40" w:after="40" w:line="288" w:lineRule="auto"/>
              <w:jc w:val="right"/>
              <w:rPr>
                <w:rFonts w:asciiTheme="majorHAnsi" w:hAnsiTheme="majorHAnsi" w:cstheme="majorHAnsi"/>
                <w:sz w:val="20"/>
                <w:szCs w:val="20"/>
                <w:lang w:val="es-ES_tradnl" w:eastAsia="es-ES"/>
              </w:rPr>
            </w:pPr>
            <w:r w:rsidRPr="00ED22BD">
              <w:rPr>
                <w:rFonts w:asciiTheme="majorHAnsi" w:hAnsiTheme="majorHAnsi" w:cstheme="majorHAnsi"/>
                <w:sz w:val="20"/>
                <w:szCs w:val="20"/>
                <w:lang w:val="es-ES_tradnl" w:eastAsia="es-ES"/>
              </w:rPr>
              <w:t>IVA</w:t>
            </w:r>
          </w:p>
        </w:tc>
        <w:tc>
          <w:tcPr>
            <w:tcW w:w="1843" w:type="dxa"/>
            <w:tcBorders>
              <w:top w:val="single" w:sz="4" w:space="0" w:color="auto"/>
              <w:left w:val="single" w:sz="4" w:space="0" w:color="auto"/>
              <w:bottom w:val="single" w:sz="4" w:space="0" w:color="auto"/>
              <w:right w:val="single" w:sz="4" w:space="0" w:color="auto"/>
            </w:tcBorders>
          </w:tcPr>
          <w:p w14:paraId="32EC78CA" w14:textId="77777777" w:rsidR="00F6362F" w:rsidRPr="00A42038" w:rsidRDefault="00F6362F" w:rsidP="00F6362F">
            <w:pPr>
              <w:spacing w:before="40" w:after="40" w:line="288" w:lineRule="auto"/>
              <w:rPr>
                <w:rFonts w:asciiTheme="majorHAnsi" w:hAnsiTheme="majorHAnsi" w:cstheme="majorHAnsi"/>
                <w:sz w:val="16"/>
                <w:szCs w:val="16"/>
                <w:lang w:val="es-ES_tradnl" w:eastAsia="es-ES"/>
              </w:rPr>
            </w:pPr>
          </w:p>
        </w:tc>
      </w:tr>
      <w:tr w:rsidR="00F6362F" w:rsidRPr="00A42038" w14:paraId="486B93D8" w14:textId="77777777" w:rsidTr="00F6362F">
        <w:trPr>
          <w:trHeight w:val="280"/>
        </w:trPr>
        <w:tc>
          <w:tcPr>
            <w:tcW w:w="7863" w:type="dxa"/>
            <w:tcBorders>
              <w:top w:val="nil"/>
              <w:left w:val="nil"/>
              <w:right w:val="single" w:sz="4" w:space="0" w:color="auto"/>
            </w:tcBorders>
            <w:shd w:val="clear" w:color="auto" w:fill="auto"/>
            <w:noWrap/>
          </w:tcPr>
          <w:p w14:paraId="5B8EA3A5" w14:textId="284FEB4A" w:rsidR="00F6362F" w:rsidRPr="00ED22BD" w:rsidRDefault="00F6362F" w:rsidP="00F6362F">
            <w:pPr>
              <w:spacing w:before="40" w:after="40" w:line="288" w:lineRule="auto"/>
              <w:jc w:val="right"/>
              <w:rPr>
                <w:rFonts w:asciiTheme="majorHAnsi" w:hAnsiTheme="majorHAnsi" w:cstheme="majorHAnsi"/>
                <w:sz w:val="20"/>
                <w:szCs w:val="20"/>
                <w:lang w:val="es-ES_tradnl" w:eastAsia="es-ES"/>
              </w:rPr>
            </w:pPr>
            <w:r w:rsidRPr="00ED22BD">
              <w:rPr>
                <w:rFonts w:asciiTheme="majorHAnsi" w:hAnsiTheme="majorHAnsi" w:cstheme="majorHAnsi"/>
                <w:sz w:val="20"/>
                <w:szCs w:val="20"/>
                <w:lang w:val="es-ES_tradnl" w:eastAsia="es-ES"/>
              </w:rPr>
              <w:t>TOTAL</w:t>
            </w:r>
          </w:p>
        </w:tc>
        <w:tc>
          <w:tcPr>
            <w:tcW w:w="1843" w:type="dxa"/>
            <w:tcBorders>
              <w:top w:val="single" w:sz="4" w:space="0" w:color="auto"/>
              <w:left w:val="single" w:sz="4" w:space="0" w:color="auto"/>
              <w:bottom w:val="single" w:sz="4" w:space="0" w:color="auto"/>
              <w:right w:val="single" w:sz="4" w:space="0" w:color="auto"/>
            </w:tcBorders>
          </w:tcPr>
          <w:p w14:paraId="3F5D5EDF" w14:textId="446B9C60" w:rsidR="00F6362F" w:rsidRPr="00A42038" w:rsidRDefault="00F6362F" w:rsidP="00F6362F">
            <w:pPr>
              <w:spacing w:before="40" w:after="40" w:line="288" w:lineRule="auto"/>
              <w:rPr>
                <w:rFonts w:asciiTheme="majorHAnsi" w:hAnsiTheme="majorHAnsi" w:cstheme="majorHAnsi"/>
                <w:sz w:val="16"/>
                <w:szCs w:val="16"/>
                <w:lang w:val="es-ES_tradnl" w:eastAsia="es-ES"/>
              </w:rPr>
            </w:pPr>
          </w:p>
        </w:tc>
      </w:tr>
    </w:tbl>
    <w:p w14:paraId="563A04A0" w14:textId="77777777" w:rsidR="00BE58C5"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p>
    <w:p w14:paraId="0AD05C46" w14:textId="77777777" w:rsidR="00BE58C5" w:rsidRPr="00A42038"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r w:rsidRPr="00A42038">
        <w:rPr>
          <w:rFonts w:asciiTheme="majorHAnsi" w:hAnsiTheme="majorHAnsi" w:cstheme="majorHAnsi"/>
          <w:b/>
          <w:bCs/>
          <w:sz w:val="16"/>
          <w:szCs w:val="16"/>
          <w:lang w:val="es-ES"/>
        </w:rPr>
        <w:t xml:space="preserve">TOTAL CON LETRA $ </w:t>
      </w:r>
    </w:p>
    <w:p w14:paraId="5FC8EB6D" w14:textId="77777777" w:rsidR="00BE58C5" w:rsidRPr="00A42038"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p>
    <w:p w14:paraId="5A6C9B19" w14:textId="19D84ABD" w:rsidR="00CB2B29" w:rsidRDefault="00CB2B29" w:rsidP="00CB2B29">
      <w:pPr>
        <w:tabs>
          <w:tab w:val="left" w:pos="426"/>
        </w:tabs>
        <w:spacing w:after="160" w:line="276" w:lineRule="auto"/>
        <w:ind w:left="426" w:hanging="426"/>
        <w:rPr>
          <w:rFonts w:asciiTheme="majorHAnsi" w:hAnsiTheme="majorHAnsi" w:cstheme="majorHAnsi"/>
          <w:b/>
          <w:sz w:val="22"/>
          <w:szCs w:val="22"/>
        </w:rPr>
      </w:pPr>
    </w:p>
    <w:p w14:paraId="16AA33A1" w14:textId="77777777" w:rsidR="00872C82" w:rsidRPr="00A42038"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A42038">
        <w:rPr>
          <w:rFonts w:asciiTheme="majorHAnsi" w:hAnsiTheme="majorHAnsi" w:cstheme="majorHAnsi"/>
          <w:b/>
          <w:sz w:val="20"/>
          <w:szCs w:val="20"/>
          <w:lang w:val="pt-BR"/>
        </w:rPr>
        <w:t>A T E N T A M E N T E</w:t>
      </w:r>
    </w:p>
    <w:p w14:paraId="1A8B636F" w14:textId="77777777" w:rsidR="00872C82" w:rsidRPr="00A42038"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A42038">
        <w:rPr>
          <w:rFonts w:asciiTheme="majorHAnsi" w:hAnsiTheme="majorHAnsi" w:cstheme="majorHAnsi"/>
          <w:sz w:val="20"/>
          <w:szCs w:val="20"/>
        </w:rPr>
        <w:t>____________________________________________________________</w:t>
      </w:r>
    </w:p>
    <w:p w14:paraId="707258C9" w14:textId="77777777" w:rsidR="00872C82" w:rsidRPr="00A42038"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A42038">
        <w:rPr>
          <w:rFonts w:asciiTheme="majorHAnsi" w:hAnsiTheme="majorHAnsi" w:cstheme="majorHAnsi"/>
          <w:b/>
          <w:sz w:val="20"/>
          <w:szCs w:val="20"/>
        </w:rPr>
        <w:t xml:space="preserve">NOMBRE Y FIRMA DE </w:t>
      </w:r>
      <w:r w:rsidR="00176005" w:rsidRPr="00A42038">
        <w:rPr>
          <w:rFonts w:asciiTheme="majorHAnsi" w:hAnsiTheme="majorHAnsi" w:cstheme="majorHAnsi"/>
          <w:b/>
          <w:sz w:val="20"/>
          <w:szCs w:val="20"/>
        </w:rPr>
        <w:t xml:space="preserve">EL </w:t>
      </w:r>
      <w:r w:rsidR="008D1F38" w:rsidRPr="00A42038">
        <w:rPr>
          <w:rFonts w:asciiTheme="majorHAnsi" w:hAnsiTheme="majorHAnsi" w:cstheme="majorHAnsi"/>
          <w:b/>
          <w:sz w:val="20"/>
          <w:szCs w:val="20"/>
        </w:rPr>
        <w:t>LICITANTE</w:t>
      </w:r>
      <w:r w:rsidRPr="00A42038">
        <w:rPr>
          <w:rFonts w:asciiTheme="majorHAnsi" w:hAnsiTheme="majorHAnsi" w:cstheme="majorHAnsi"/>
          <w:b/>
          <w:sz w:val="20"/>
          <w:szCs w:val="20"/>
        </w:rPr>
        <w:t xml:space="preserve"> O SU REPRESENTANTE LEGAL</w:t>
      </w:r>
    </w:p>
    <w:p w14:paraId="6DC51173" w14:textId="77777777" w:rsidR="00872C82" w:rsidRPr="00A42038" w:rsidRDefault="00872C82" w:rsidP="00CA22C3">
      <w:pPr>
        <w:spacing w:after="200" w:line="276" w:lineRule="auto"/>
        <w:jc w:val="center"/>
        <w:rPr>
          <w:rFonts w:asciiTheme="majorHAnsi" w:hAnsiTheme="majorHAnsi" w:cstheme="majorHAnsi"/>
          <w:b/>
          <w:sz w:val="22"/>
          <w:szCs w:val="22"/>
        </w:rPr>
      </w:pPr>
      <w:r w:rsidRPr="00A42038">
        <w:rPr>
          <w:rFonts w:asciiTheme="majorHAnsi" w:hAnsiTheme="majorHAnsi" w:cstheme="majorHAnsi"/>
          <w:color w:val="595959"/>
          <w:sz w:val="18"/>
          <w:szCs w:val="18"/>
        </w:rPr>
        <w:br w:type="page"/>
      </w:r>
      <w:r w:rsidRPr="00A42038">
        <w:rPr>
          <w:rFonts w:asciiTheme="majorHAnsi" w:hAnsiTheme="majorHAnsi" w:cstheme="majorHAnsi"/>
          <w:b/>
          <w:sz w:val="22"/>
          <w:szCs w:val="22"/>
        </w:rPr>
        <w:lastRenderedPageBreak/>
        <w:t>ANEXO No. 3</w:t>
      </w:r>
    </w:p>
    <w:p w14:paraId="3C3B617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4D17C3DD"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23C1CBC1" w14:textId="77777777" w:rsidR="00BF0B5B" w:rsidRPr="00A42038" w:rsidRDefault="00BF0B5B" w:rsidP="00CA22C3">
      <w:pPr>
        <w:spacing w:before="40" w:after="40" w:line="276" w:lineRule="auto"/>
        <w:jc w:val="center"/>
        <w:outlineLvl w:val="0"/>
        <w:rPr>
          <w:rFonts w:asciiTheme="majorHAnsi" w:hAnsiTheme="majorHAnsi" w:cstheme="majorHAnsi"/>
          <w:b/>
        </w:rPr>
      </w:pPr>
      <w:r w:rsidRPr="00A42038">
        <w:rPr>
          <w:rFonts w:asciiTheme="majorHAnsi" w:hAnsiTheme="majorHAnsi" w:cstheme="majorHAnsi"/>
          <w:b/>
        </w:rPr>
        <w:t>CARTA DE MANIFESTACIÓN DE INTERÉS DE PARTICIPACIÓN Y ACREDITACIÓN DE PERSONALIDAD</w:t>
      </w:r>
    </w:p>
    <w:p w14:paraId="5CB2761D"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456A2FEB"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15BD2E1B"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159E6C39" w14:textId="6DB5058A"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79AA72D6" w14:textId="4C731A37"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1B047B6C" w14:textId="40925071"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15FFA57E"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0B7CA2A7"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477885E8" w14:textId="6A0019B9" w:rsidR="00DD3716" w:rsidRPr="00A42038"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LICITACIÓN PÚBLICA NACIONAL LA-925059988-E9-2023 IMPLEMENTACIÓN DE</w:t>
      </w:r>
      <w:r w:rsidR="004E53BA">
        <w:rPr>
          <w:rFonts w:asciiTheme="majorHAnsi" w:hAnsiTheme="majorHAnsi" w:cstheme="majorHAnsi"/>
          <w:b/>
          <w:sz w:val="22"/>
          <w:szCs w:val="22"/>
        </w:rPr>
        <w:t xml:space="preserve"> UN</w:t>
      </w:r>
      <w:r w:rsidR="00E67F88">
        <w:rPr>
          <w:rFonts w:asciiTheme="majorHAnsi" w:hAnsiTheme="majorHAnsi" w:cstheme="majorHAnsi"/>
          <w:b/>
          <w:sz w:val="22"/>
          <w:szCs w:val="22"/>
        </w:rPr>
        <w:t xml:space="preserve"> SISTEMA INTEGRAL DE PROCESOS FINANCIEROS Y ARMONIZACIÓN CONTABLE GUBERNAMENTAL CON DESARROLLO DE MÓDULOS ESPECIALIZADOS</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 xml:space="preserve">Y EN MI CARÁCTER DE ________________ DE LA EMPRESA____________________, </w:t>
      </w:r>
      <w:r w:rsidR="00DD3716" w:rsidRPr="00A42038">
        <w:rPr>
          <w:rFonts w:asciiTheme="majorHAnsi" w:hAnsiTheme="majorHAnsi" w:cstheme="majorHAnsi"/>
          <w:sz w:val="22"/>
          <w:szCs w:val="22"/>
        </w:rPr>
        <w:t xml:space="preserve">HAGO CONSTAR </w:t>
      </w:r>
      <w:r w:rsidR="00DD3716" w:rsidRPr="00A42038">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A42038">
        <w:rPr>
          <w:rFonts w:asciiTheme="majorHAnsi" w:hAnsiTheme="majorHAnsi" w:cstheme="majorHAnsi"/>
          <w:b/>
          <w:sz w:val="22"/>
          <w:szCs w:val="22"/>
        </w:rPr>
        <w:t xml:space="preserve"> </w:t>
      </w:r>
      <w:r w:rsidR="008D1F38" w:rsidRPr="00A42038">
        <w:rPr>
          <w:rFonts w:asciiTheme="majorHAnsi" w:hAnsiTheme="majorHAnsi" w:cstheme="majorHAnsi"/>
          <w:b/>
          <w:sz w:val="22"/>
          <w:szCs w:val="22"/>
        </w:rPr>
        <w:t>LICITACIÓN</w:t>
      </w:r>
      <w:r w:rsidR="00DD3716" w:rsidRPr="00A42038">
        <w:rPr>
          <w:rFonts w:asciiTheme="majorHAnsi" w:hAnsiTheme="majorHAnsi" w:cstheme="majorHAnsi"/>
          <w:sz w:val="22"/>
          <w:szCs w:val="22"/>
        </w:rPr>
        <w:t xml:space="preserve">, </w:t>
      </w:r>
      <w:r w:rsidR="00DD3716" w:rsidRPr="00A42038">
        <w:rPr>
          <w:rFonts w:asciiTheme="majorHAnsi" w:hAnsiTheme="majorHAnsi" w:cstheme="majorHAnsi"/>
          <w:sz w:val="22"/>
          <w:szCs w:val="22"/>
          <w:lang w:val="es-ES_tradnl"/>
        </w:rPr>
        <w:t xml:space="preserve">POR LO QUE SOLICITO QUE SE NOS CONSIDERE COMO </w:t>
      </w:r>
      <w:r w:rsidR="008D1F38" w:rsidRPr="00A42038">
        <w:rPr>
          <w:rFonts w:asciiTheme="majorHAnsi" w:hAnsiTheme="majorHAnsi" w:cstheme="majorHAnsi"/>
          <w:b/>
          <w:sz w:val="22"/>
          <w:szCs w:val="22"/>
          <w:lang w:val="es-ES_tradnl"/>
        </w:rPr>
        <w:t>LICITANTE</w:t>
      </w:r>
      <w:r w:rsidR="00DD3716" w:rsidRPr="00A42038">
        <w:rPr>
          <w:rFonts w:asciiTheme="majorHAnsi" w:hAnsiTheme="majorHAnsi" w:cstheme="majorHAnsi"/>
          <w:b/>
          <w:sz w:val="22"/>
          <w:szCs w:val="22"/>
          <w:lang w:val="es-ES_tradnl"/>
        </w:rPr>
        <w:t>S</w:t>
      </w:r>
      <w:r w:rsidR="00DD3716" w:rsidRPr="00A42038">
        <w:rPr>
          <w:rFonts w:asciiTheme="majorHAnsi" w:hAnsiTheme="majorHAnsi" w:cstheme="majorHAnsi"/>
          <w:sz w:val="22"/>
          <w:szCs w:val="22"/>
          <w:lang w:val="es-ES_tradnl"/>
        </w:rPr>
        <w:t xml:space="preserve"> EN LA MISMA.</w:t>
      </w:r>
    </w:p>
    <w:p w14:paraId="75B5F9AF" w14:textId="77777777" w:rsidR="00872C82" w:rsidRPr="00A42038" w:rsidRDefault="00872C82" w:rsidP="00DD3716">
      <w:pPr>
        <w:spacing w:line="276" w:lineRule="auto"/>
        <w:jc w:val="both"/>
        <w:rPr>
          <w:rFonts w:asciiTheme="majorHAnsi" w:hAnsiTheme="majorHAnsi" w:cstheme="majorHAnsi"/>
          <w:sz w:val="22"/>
          <w:szCs w:val="22"/>
          <w:lang w:val="es-ES_tradnl"/>
        </w:rPr>
      </w:pPr>
    </w:p>
    <w:p w14:paraId="613897B2"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A42038">
        <w:rPr>
          <w:rFonts w:asciiTheme="majorHAnsi" w:hAnsiTheme="majorHAnsi" w:cstheme="majorHAnsi"/>
          <w:sz w:val="22"/>
          <w:szCs w:val="22"/>
        </w:rPr>
        <w:t>NÚMERO DEL REGISTRO FEDERAL DE CONTRIBUYENTES: _________________________________</w:t>
      </w:r>
    </w:p>
    <w:p w14:paraId="532081DF"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21232BAB"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A42038">
        <w:rPr>
          <w:rFonts w:asciiTheme="majorHAnsi" w:hAnsiTheme="majorHAnsi" w:cstheme="majorHAnsi"/>
          <w:sz w:val="22"/>
          <w:szCs w:val="22"/>
        </w:rPr>
        <w:t>NOMBRE DEL APODERADO O REPRESENTANTE LEGAL: ____________________________________</w:t>
      </w:r>
    </w:p>
    <w:p w14:paraId="5D4F08ED"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3C1642B7"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DOMICILIO:</w:t>
      </w:r>
    </w:p>
    <w:p w14:paraId="3D0A3F6C"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4D2FDD03"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TELÉFONO_________________CORREO ELECTRÓNICO</w:t>
      </w:r>
    </w:p>
    <w:p w14:paraId="403EA092"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3DA2CAC5"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A42038">
        <w:rPr>
          <w:rFonts w:asciiTheme="majorHAnsi" w:hAnsiTheme="majorHAnsi" w:cstheme="majorHAnsi"/>
          <w:b/>
          <w:sz w:val="22"/>
          <w:szCs w:val="22"/>
          <w:u w:val="single"/>
        </w:rPr>
        <w:t>TRATÁNDOSE DE PERSONAS MORALES:</w:t>
      </w:r>
    </w:p>
    <w:p w14:paraId="2949B738"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C06960B"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73B6EE66"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4BE4A70E"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A42038">
        <w:rPr>
          <w:rFonts w:asciiTheme="majorHAnsi" w:hAnsiTheme="majorHAnsi" w:cstheme="majorHAnsi"/>
          <w:b/>
          <w:sz w:val="22"/>
          <w:szCs w:val="22"/>
          <w:u w:val="single"/>
        </w:rPr>
        <w:lastRenderedPageBreak/>
        <w:t>RELACIÓN DE LOS ACCIONISTAS:</w:t>
      </w:r>
    </w:p>
    <w:p w14:paraId="1DE9A26C"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2708D703"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APELLIDO PATERNO</w:t>
      </w:r>
      <w:r w:rsidRPr="00A42038">
        <w:rPr>
          <w:rFonts w:asciiTheme="majorHAnsi" w:hAnsiTheme="majorHAnsi" w:cstheme="majorHAnsi"/>
          <w:sz w:val="22"/>
          <w:szCs w:val="22"/>
        </w:rPr>
        <w:tab/>
        <w:t>_________________</w:t>
      </w:r>
      <w:r w:rsidRPr="00A42038">
        <w:rPr>
          <w:rFonts w:asciiTheme="majorHAnsi" w:hAnsiTheme="majorHAnsi" w:cstheme="majorHAnsi"/>
          <w:sz w:val="22"/>
          <w:szCs w:val="22"/>
        </w:rPr>
        <w:tab/>
        <w:t>________________</w:t>
      </w:r>
      <w:r w:rsidRPr="00A42038">
        <w:rPr>
          <w:rFonts w:asciiTheme="majorHAnsi" w:hAnsiTheme="majorHAnsi" w:cstheme="majorHAnsi"/>
          <w:sz w:val="22"/>
          <w:szCs w:val="22"/>
        </w:rPr>
        <w:tab/>
        <w:t>_________________</w:t>
      </w:r>
    </w:p>
    <w:p w14:paraId="192D5666"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APELLIDO MATERNO</w:t>
      </w:r>
      <w:r w:rsidRPr="00A42038">
        <w:rPr>
          <w:rFonts w:asciiTheme="majorHAnsi" w:hAnsiTheme="majorHAnsi" w:cstheme="majorHAnsi"/>
          <w:sz w:val="22"/>
          <w:szCs w:val="22"/>
        </w:rPr>
        <w:tab/>
        <w:t>_________________</w:t>
      </w:r>
      <w:r w:rsidRPr="00A42038">
        <w:rPr>
          <w:rFonts w:asciiTheme="majorHAnsi" w:hAnsiTheme="majorHAnsi" w:cstheme="majorHAnsi"/>
          <w:sz w:val="22"/>
          <w:szCs w:val="22"/>
        </w:rPr>
        <w:tab/>
        <w:t>________________</w:t>
      </w:r>
      <w:r w:rsidRPr="00A42038">
        <w:rPr>
          <w:rFonts w:asciiTheme="majorHAnsi" w:hAnsiTheme="majorHAnsi" w:cstheme="majorHAnsi"/>
          <w:sz w:val="22"/>
          <w:szCs w:val="22"/>
        </w:rPr>
        <w:tab/>
        <w:t>_________________</w:t>
      </w:r>
    </w:p>
    <w:p w14:paraId="7B584564"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NOMBRE (S)</w:t>
      </w:r>
      <w:r w:rsidRPr="00A42038">
        <w:rPr>
          <w:rFonts w:asciiTheme="majorHAnsi" w:hAnsiTheme="majorHAnsi" w:cstheme="majorHAnsi"/>
          <w:sz w:val="22"/>
          <w:szCs w:val="22"/>
        </w:rPr>
        <w:tab/>
        <w:t>_________________</w:t>
      </w:r>
      <w:r w:rsidRPr="00A42038">
        <w:rPr>
          <w:rFonts w:asciiTheme="majorHAnsi" w:hAnsiTheme="majorHAnsi" w:cstheme="majorHAnsi"/>
          <w:sz w:val="22"/>
          <w:szCs w:val="22"/>
        </w:rPr>
        <w:tab/>
        <w:t>________________</w:t>
      </w:r>
      <w:r w:rsidRPr="00A42038">
        <w:rPr>
          <w:rFonts w:asciiTheme="majorHAnsi" w:hAnsiTheme="majorHAnsi" w:cstheme="majorHAnsi"/>
          <w:sz w:val="22"/>
          <w:szCs w:val="22"/>
        </w:rPr>
        <w:tab/>
        <w:t>_________________</w:t>
      </w:r>
    </w:p>
    <w:p w14:paraId="046B1254"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AAAE3E1"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A42038">
        <w:rPr>
          <w:rFonts w:asciiTheme="majorHAnsi" w:hAnsiTheme="majorHAnsi" w:cstheme="majorHAnsi"/>
          <w:sz w:val="22"/>
          <w:szCs w:val="22"/>
        </w:rPr>
        <w:t>DESCRIPCIÓN DEL OBJETO SOCIAL DE LA EMPRESA: _____________________________________________________________________________________</w:t>
      </w:r>
      <w:r w:rsidRPr="00A42038">
        <w:rPr>
          <w:rFonts w:asciiTheme="majorHAnsi" w:hAnsiTheme="majorHAnsi" w:cstheme="majorHAnsi"/>
          <w:sz w:val="22"/>
          <w:szCs w:val="22"/>
        </w:rPr>
        <w:br/>
      </w:r>
    </w:p>
    <w:p w14:paraId="28F4ED88"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REFORMAS AL ACTA CONSTITUTIVA Y SU NÚMERO DE REGISTRO PÚBLICO:</w:t>
      </w:r>
    </w:p>
    <w:p w14:paraId="5749361F"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A42038">
        <w:rPr>
          <w:rFonts w:asciiTheme="majorHAnsi" w:hAnsiTheme="majorHAnsi" w:cstheme="majorHAnsi"/>
          <w:sz w:val="22"/>
          <w:szCs w:val="22"/>
        </w:rPr>
        <w:t>_____________________________________________________________________________________</w:t>
      </w:r>
      <w:r w:rsidRPr="00A42038">
        <w:rPr>
          <w:rFonts w:asciiTheme="majorHAnsi" w:hAnsiTheme="majorHAnsi" w:cstheme="majorHAnsi"/>
          <w:sz w:val="22"/>
          <w:szCs w:val="22"/>
        </w:rPr>
        <w:br/>
      </w:r>
      <w:r w:rsidRPr="00A42038">
        <w:rPr>
          <w:rFonts w:asciiTheme="majorHAnsi" w:hAnsiTheme="majorHAnsi" w:cstheme="majorHAnsi"/>
          <w:sz w:val="22"/>
          <w:szCs w:val="22"/>
        </w:rPr>
        <w:br/>
      </w:r>
    </w:p>
    <w:p w14:paraId="2EAE3A8D"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6D08ED4A"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0A842752"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0AE53CF3" w14:textId="77777777" w:rsidR="00872C82" w:rsidRPr="00A42038" w:rsidRDefault="00872C82" w:rsidP="00CA22C3">
      <w:pPr>
        <w:spacing w:before="40" w:after="40" w:line="276" w:lineRule="auto"/>
        <w:rPr>
          <w:rFonts w:asciiTheme="majorHAnsi" w:hAnsiTheme="majorHAnsi" w:cstheme="majorHAnsi"/>
          <w:b/>
          <w:sz w:val="22"/>
          <w:szCs w:val="22"/>
        </w:rPr>
      </w:pPr>
      <w:r w:rsidRPr="00A42038">
        <w:rPr>
          <w:rFonts w:asciiTheme="majorHAnsi" w:hAnsiTheme="majorHAnsi" w:cstheme="majorHAnsi"/>
          <w:b/>
          <w:sz w:val="22"/>
          <w:szCs w:val="22"/>
        </w:rPr>
        <w:t xml:space="preserve">DEL REPRESENTANTE DEL </w:t>
      </w:r>
      <w:r w:rsidR="008D1F38" w:rsidRPr="00A42038">
        <w:rPr>
          <w:rFonts w:asciiTheme="majorHAnsi" w:hAnsiTheme="majorHAnsi" w:cstheme="majorHAnsi"/>
          <w:b/>
          <w:sz w:val="22"/>
          <w:szCs w:val="22"/>
        </w:rPr>
        <w:t>LICITANTE</w:t>
      </w:r>
    </w:p>
    <w:p w14:paraId="175FE6AF"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55218816"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EL NOMBRE DEL NOTARIO PÚBLICO ___________________________________ Y NÚMERO _____________________________, ANTE EL CUAL FUE OTORGADA.</w:t>
      </w:r>
    </w:p>
    <w:p w14:paraId="026E9CE5"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885BC0E"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D8C4E23"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3A9E7885"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C825E0E"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05F33D3"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3F53FF7E" w14:textId="77777777" w:rsidR="00872C82" w:rsidRPr="00A42038" w:rsidRDefault="00410C7E" w:rsidP="00CA22C3">
      <w:pPr>
        <w:spacing w:before="40" w:after="40" w:line="276" w:lineRule="auto"/>
        <w:ind w:left="142"/>
        <w:jc w:val="center"/>
        <w:rPr>
          <w:rFonts w:asciiTheme="majorHAnsi" w:hAnsiTheme="majorHAnsi" w:cstheme="majorHAnsi"/>
          <w:sz w:val="22"/>
          <w:szCs w:val="22"/>
        </w:rPr>
      </w:pPr>
      <w:r w:rsidRPr="00A42038">
        <w:rPr>
          <w:rFonts w:asciiTheme="majorHAnsi" w:hAnsiTheme="majorHAnsi" w:cstheme="majorHAnsi"/>
          <w:noProof/>
          <w:sz w:val="22"/>
          <w:szCs w:val="22"/>
          <w:lang w:val="en-US" w:eastAsia="en-US"/>
        </w:rPr>
        <mc:AlternateContent>
          <mc:Choice Requires="wps">
            <w:drawing>
              <wp:anchor distT="0" distB="0" distL="114300" distR="114300" simplePos="0" relativeHeight="251658240" behindDoc="0" locked="0" layoutInCell="0" allowOverlap="1" wp14:anchorId="7717BC76" wp14:editId="64A60149">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0">
                              <a:solidFill>
                                <a:srgbClr val="000000"/>
                              </a:solidFill>
                              <a:miter lim="800000"/>
                              <a:headEnd/>
                              <a:tailEnd/>
                            </a14:hiddenLine>
                          </a:ext>
                        </a:extLst>
                      </wps:spPr>
                      <wps:txbx>
                        <w:txbxContent>
                          <w:p w14:paraId="738EC323" w14:textId="77777777" w:rsidR="00BD4F07" w:rsidRDefault="00BD4F07"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BC76"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738EC323" w14:textId="77777777" w:rsidR="00BD4F07" w:rsidRDefault="00BD4F07" w:rsidP="00872C82">
                      <w:pPr>
                        <w:jc w:val="center"/>
                        <w:rPr>
                          <w:rFonts w:ascii="Arial" w:hAnsi="Arial"/>
                          <w:sz w:val="18"/>
                        </w:rPr>
                      </w:pPr>
                      <w:r>
                        <w:rPr>
                          <w:rFonts w:ascii="Arial" w:hAnsi="Arial"/>
                          <w:b/>
                          <w:sz w:val="18"/>
                        </w:rPr>
                        <w:t>PROTESTO LO NECESARIO.</w:t>
                      </w:r>
                    </w:p>
                  </w:txbxContent>
                </v:textbox>
              </v:rect>
            </w:pict>
          </mc:Fallback>
        </mc:AlternateContent>
      </w:r>
    </w:p>
    <w:p w14:paraId="147D5673"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276A2CCE"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2F45A910"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1E739691" w14:textId="77777777" w:rsidR="00872C82" w:rsidRPr="00A42038" w:rsidRDefault="00872C82" w:rsidP="00CA22C3">
      <w:pPr>
        <w:spacing w:before="40" w:after="40" w:line="276" w:lineRule="auto"/>
        <w:ind w:left="850" w:firstLine="566"/>
        <w:jc w:val="center"/>
        <w:rPr>
          <w:rFonts w:asciiTheme="majorHAnsi" w:hAnsiTheme="majorHAnsi" w:cstheme="majorHAnsi"/>
          <w:sz w:val="22"/>
          <w:szCs w:val="22"/>
        </w:rPr>
      </w:pPr>
      <w:r w:rsidRPr="00A42038">
        <w:rPr>
          <w:rFonts w:asciiTheme="majorHAnsi" w:hAnsiTheme="majorHAnsi" w:cstheme="majorHAnsi"/>
          <w:sz w:val="22"/>
          <w:szCs w:val="22"/>
        </w:rPr>
        <w:t>____________________________</w:t>
      </w:r>
    </w:p>
    <w:p w14:paraId="536404A7" w14:textId="77777777" w:rsidR="00872C82" w:rsidRPr="00A42038" w:rsidRDefault="00872C82" w:rsidP="00CA22C3">
      <w:pPr>
        <w:spacing w:before="40" w:after="40" w:line="276" w:lineRule="auto"/>
        <w:ind w:left="850" w:firstLine="566"/>
        <w:jc w:val="center"/>
        <w:rPr>
          <w:rFonts w:asciiTheme="majorHAnsi" w:hAnsiTheme="majorHAnsi" w:cstheme="majorHAnsi"/>
          <w:sz w:val="22"/>
          <w:szCs w:val="22"/>
        </w:rPr>
      </w:pPr>
      <w:r w:rsidRPr="00A42038">
        <w:rPr>
          <w:rFonts w:asciiTheme="majorHAnsi" w:hAnsiTheme="majorHAnsi" w:cstheme="majorHAnsi"/>
          <w:sz w:val="22"/>
          <w:szCs w:val="22"/>
        </w:rPr>
        <w:t>(FIRMA)</w:t>
      </w:r>
    </w:p>
    <w:p w14:paraId="3F135B8D" w14:textId="77777777" w:rsidR="00872C82" w:rsidRPr="00A42038"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A42038">
        <w:rPr>
          <w:rFonts w:asciiTheme="majorHAnsi" w:hAnsiTheme="majorHAnsi" w:cstheme="majorHAnsi"/>
          <w:sz w:val="22"/>
          <w:szCs w:val="22"/>
        </w:rPr>
        <w:br w:type="page"/>
      </w:r>
    </w:p>
    <w:p w14:paraId="64AC04BD"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63EC2AB"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4</w:t>
      </w:r>
    </w:p>
    <w:p w14:paraId="20BEE534" w14:textId="77777777" w:rsidR="00872C82" w:rsidRPr="00A42038" w:rsidRDefault="004427D3"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 </w:t>
      </w:r>
      <w:r w:rsidR="00872C82"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r w:rsidR="00872C82" w:rsidRPr="00A42038">
        <w:rPr>
          <w:rFonts w:asciiTheme="majorHAnsi" w:hAnsiTheme="majorHAnsi" w:cstheme="majorHAnsi"/>
          <w:b/>
          <w:color w:val="7F7F7F"/>
          <w:sz w:val="22"/>
          <w:szCs w:val="22"/>
        </w:rPr>
        <w:t>)</w:t>
      </w:r>
    </w:p>
    <w:p w14:paraId="566BAF84" w14:textId="77777777" w:rsidR="00872C82" w:rsidRPr="00A42038"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A42038">
        <w:rPr>
          <w:rFonts w:asciiTheme="majorHAnsi" w:hAnsiTheme="majorHAnsi" w:cstheme="majorHAnsi"/>
          <w:b/>
          <w:sz w:val="22"/>
          <w:szCs w:val="22"/>
        </w:rPr>
        <w:t>FORMATO DE CARTA PODER SIMPLE</w:t>
      </w:r>
    </w:p>
    <w:p w14:paraId="7C393A8F" w14:textId="77777777" w:rsidR="00872C82" w:rsidRPr="00A42038" w:rsidRDefault="00872C82" w:rsidP="00CA22C3">
      <w:pPr>
        <w:spacing w:before="40" w:after="40" w:line="276" w:lineRule="auto"/>
        <w:ind w:left="142"/>
        <w:jc w:val="center"/>
        <w:outlineLvl w:val="0"/>
        <w:rPr>
          <w:rFonts w:asciiTheme="majorHAnsi" w:hAnsiTheme="majorHAnsi" w:cstheme="majorHAnsi"/>
          <w:b/>
          <w:sz w:val="22"/>
          <w:szCs w:val="22"/>
        </w:rPr>
      </w:pPr>
    </w:p>
    <w:p w14:paraId="3A887776"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205BB8EB"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79D1DB0C" w14:textId="75F69AD9"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02CD46BC" w14:textId="7855A007"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181F5904" w14:textId="4A0BA434"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05A6A335"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64CFEDEF" w14:textId="77777777" w:rsidR="00872C82" w:rsidRPr="00A42038" w:rsidRDefault="00872C82" w:rsidP="00CA22C3">
      <w:pPr>
        <w:spacing w:before="40" w:after="40" w:line="276" w:lineRule="auto"/>
        <w:ind w:right="425"/>
        <w:rPr>
          <w:rFonts w:asciiTheme="majorHAnsi" w:hAnsiTheme="majorHAnsi" w:cstheme="majorHAnsi"/>
          <w:sz w:val="22"/>
          <w:szCs w:val="22"/>
          <w:lang w:val="pt-BR"/>
        </w:rPr>
      </w:pPr>
    </w:p>
    <w:p w14:paraId="17E7E72F" w14:textId="20E7C678" w:rsidR="00872C82" w:rsidRPr="00A42038" w:rsidRDefault="00872C82" w:rsidP="00FC2EBF">
      <w:pPr>
        <w:spacing w:before="40" w:after="40"/>
        <w:jc w:val="both"/>
        <w:outlineLvl w:val="5"/>
        <w:rPr>
          <w:rFonts w:asciiTheme="majorHAnsi" w:hAnsiTheme="majorHAnsi" w:cstheme="majorHAnsi"/>
          <w:sz w:val="22"/>
          <w:szCs w:val="22"/>
        </w:rPr>
      </w:pPr>
      <w:r w:rsidRPr="00A42038">
        <w:rPr>
          <w:rFonts w:asciiTheme="majorHAnsi" w:hAnsiTheme="majorHAnsi" w:cstheme="majorHAnsi"/>
          <w:sz w:val="22"/>
          <w:szCs w:val="22"/>
        </w:rPr>
        <w:t>______</w:t>
      </w:r>
      <w:r w:rsidRPr="00A42038">
        <w:rPr>
          <w:rFonts w:asciiTheme="majorHAnsi" w:hAnsiTheme="majorHAnsi" w:cstheme="majorHAnsi"/>
          <w:sz w:val="22"/>
          <w:szCs w:val="22"/>
          <w:u w:val="single"/>
        </w:rPr>
        <w:t xml:space="preserve">( NOMBRE DEL </w:t>
      </w:r>
      <w:r w:rsidR="008D1F38" w:rsidRPr="00A42038">
        <w:rPr>
          <w:rFonts w:asciiTheme="majorHAnsi" w:hAnsiTheme="majorHAnsi" w:cstheme="majorHAnsi"/>
          <w:b/>
          <w:sz w:val="22"/>
          <w:szCs w:val="22"/>
          <w:u w:val="single"/>
        </w:rPr>
        <w:t>LICITANTE</w:t>
      </w:r>
      <w:r w:rsidRPr="00A42038">
        <w:rPr>
          <w:rFonts w:asciiTheme="majorHAnsi" w:hAnsiTheme="majorHAnsi" w:cstheme="majorHAnsi"/>
          <w:sz w:val="22"/>
          <w:szCs w:val="22"/>
          <w:u w:val="single"/>
        </w:rPr>
        <w:t>)</w:t>
      </w:r>
      <w:r w:rsidRPr="00A42038">
        <w:rPr>
          <w:rFonts w:asciiTheme="majorHAnsi" w:hAnsiTheme="majorHAnsi" w:cstheme="majorHAnsi"/>
          <w:sz w:val="22"/>
          <w:szCs w:val="22"/>
        </w:rPr>
        <w:t xml:space="preserve">___BAJO PROTESTA DE DECIR VERDAD EN MI CARÁCTER DE  </w:t>
      </w:r>
      <w:r w:rsidRPr="00A42038">
        <w:rPr>
          <w:rFonts w:asciiTheme="majorHAnsi" w:hAnsiTheme="majorHAnsi" w:cstheme="majorHAnsi"/>
          <w:sz w:val="22"/>
          <w:szCs w:val="22"/>
          <w:u w:val="single"/>
        </w:rPr>
        <w:t>(CARÁCTER QUE OSTENTA QUIEN OTORGA EL PODER)</w:t>
      </w:r>
      <w:r w:rsidRPr="00A42038">
        <w:rPr>
          <w:rFonts w:asciiTheme="majorHAnsi" w:hAnsiTheme="majorHAnsi" w:cstheme="majorHAnsi"/>
          <w:sz w:val="22"/>
          <w:szCs w:val="22"/>
        </w:rPr>
        <w:t xml:space="preserve"> DE LA EMPRESA</w:t>
      </w:r>
      <w:r w:rsidRPr="00A42038">
        <w:rPr>
          <w:rFonts w:asciiTheme="majorHAnsi" w:hAnsiTheme="majorHAnsi" w:cstheme="majorHAnsi"/>
          <w:sz w:val="22"/>
          <w:szCs w:val="22"/>
          <w:u w:val="single"/>
        </w:rPr>
        <w:t xml:space="preserve"> (NOMBRE DE LA EMPRESA </w:t>
      </w:r>
      <w:r w:rsidR="008D1F38" w:rsidRPr="00A42038">
        <w:rPr>
          <w:rFonts w:asciiTheme="majorHAnsi" w:hAnsiTheme="majorHAnsi" w:cstheme="majorHAnsi"/>
          <w:b/>
          <w:sz w:val="22"/>
          <w:szCs w:val="22"/>
          <w:u w:val="single"/>
        </w:rPr>
        <w:t>LICITANTE</w:t>
      </w:r>
      <w:r w:rsidRPr="00A42038">
        <w:rPr>
          <w:rFonts w:asciiTheme="majorHAnsi" w:hAnsiTheme="majorHAnsi" w:cstheme="majorHAnsi"/>
          <w:sz w:val="22"/>
          <w:szCs w:val="22"/>
          <w:u w:val="single"/>
        </w:rPr>
        <w:t xml:space="preserve">) </w:t>
      </w:r>
      <w:r w:rsidRPr="00A42038">
        <w:rPr>
          <w:rFonts w:asciiTheme="majorHAnsi" w:hAnsiTheme="majorHAnsi" w:cstheme="majorHAnsi"/>
          <w:sz w:val="22"/>
          <w:szCs w:val="22"/>
        </w:rPr>
        <w:t xml:space="preserve">SEGÚN CONSTA EN EL TESTIMONIO NOTARIAL NÚMERO_______OTORGADO ANTE NOTARIO PÚBLICO Nº _________________ DE LA </w:t>
      </w:r>
      <w:r w:rsidRPr="00A42038">
        <w:rPr>
          <w:rFonts w:asciiTheme="majorHAnsi" w:hAnsiTheme="majorHAnsi" w:cstheme="majorHAnsi"/>
          <w:sz w:val="22"/>
          <w:szCs w:val="22"/>
          <w:u w:val="single"/>
        </w:rPr>
        <w:t>(CIUDAD EN QUE SE OTORG</w:t>
      </w:r>
      <w:r w:rsidR="00D43779" w:rsidRPr="00A42038">
        <w:rPr>
          <w:rFonts w:asciiTheme="majorHAnsi" w:hAnsiTheme="majorHAnsi" w:cstheme="majorHAnsi"/>
          <w:sz w:val="22"/>
          <w:szCs w:val="22"/>
          <w:u w:val="single"/>
        </w:rPr>
        <w:t>Ó</w:t>
      </w:r>
      <w:r w:rsidRPr="00A42038">
        <w:rPr>
          <w:rFonts w:asciiTheme="majorHAnsi" w:hAnsiTheme="majorHAnsi" w:cstheme="majorHAnsi"/>
          <w:sz w:val="22"/>
          <w:szCs w:val="22"/>
          <w:u w:val="single"/>
        </w:rPr>
        <w:t xml:space="preserve"> EL INSTRUMENTO NOTARIAL)</w:t>
      </w:r>
      <w:r w:rsidRPr="00A42038">
        <w:rPr>
          <w:rFonts w:asciiTheme="majorHAnsi" w:hAnsiTheme="majorHAnsi" w:cstheme="majorHAnsi"/>
          <w:sz w:val="22"/>
          <w:szCs w:val="22"/>
        </w:rPr>
        <w:t xml:space="preserve"> Y DE APLICAR EL NÚMERO DE REGISTRO(__________), POR ESTE CONDUCTO Y FACULTADO PARA ELLO, AUTORIZO A </w:t>
      </w:r>
      <w:r w:rsidRPr="00A42038">
        <w:rPr>
          <w:rFonts w:asciiTheme="majorHAnsi" w:hAnsiTheme="majorHAnsi" w:cstheme="majorHAnsi"/>
          <w:sz w:val="22"/>
          <w:szCs w:val="22"/>
          <w:u w:val="single"/>
        </w:rPr>
        <w:t xml:space="preserve">(NOMBRE DE QUIEN ACEPTA EL PODER ) </w:t>
      </w:r>
      <w:r w:rsidRPr="00A42038">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E67F88">
        <w:rPr>
          <w:rFonts w:asciiTheme="majorHAnsi" w:hAnsiTheme="majorHAnsi" w:cstheme="majorHAnsi"/>
          <w:b/>
          <w:bCs/>
          <w:sz w:val="22"/>
          <w:szCs w:val="22"/>
        </w:rPr>
        <w:t>LICITACIÓN PÚBLICA NACIONAL LA-925059988-E9-2023 IMPLEMENTACIÓN DE</w:t>
      </w:r>
      <w:r w:rsidR="004E53BA">
        <w:rPr>
          <w:rFonts w:asciiTheme="majorHAnsi" w:hAnsiTheme="majorHAnsi" w:cstheme="majorHAnsi"/>
          <w:b/>
          <w:bCs/>
          <w:sz w:val="22"/>
          <w:szCs w:val="22"/>
        </w:rPr>
        <w:t xml:space="preserve"> UN</w:t>
      </w:r>
      <w:r w:rsidR="00E67F88">
        <w:rPr>
          <w:rFonts w:asciiTheme="majorHAnsi" w:hAnsiTheme="majorHAnsi" w:cstheme="majorHAnsi"/>
          <w:b/>
          <w:bCs/>
          <w:sz w:val="22"/>
          <w:szCs w:val="22"/>
        </w:rPr>
        <w:t xml:space="preserve"> SISTEMA INTEGRAL DE PROCESOS FINANCIEROS Y ARMONIZACIÓN CONTABLE GUBERNAMENTAL CON DESARROLLO DE MÓDULOS ESPECIALIZADOS.</w:t>
      </w:r>
    </w:p>
    <w:p w14:paraId="369CA521" w14:textId="77777777" w:rsidR="00872C82" w:rsidRPr="00A42038" w:rsidRDefault="00872C82" w:rsidP="00CA22C3">
      <w:pPr>
        <w:spacing w:before="40" w:after="40" w:line="276" w:lineRule="auto"/>
        <w:ind w:right="425"/>
        <w:jc w:val="center"/>
        <w:rPr>
          <w:rFonts w:asciiTheme="majorHAnsi" w:hAnsiTheme="majorHAnsi" w:cstheme="majorHAnsi"/>
          <w:b/>
          <w:i/>
          <w:sz w:val="22"/>
          <w:szCs w:val="22"/>
        </w:rPr>
      </w:pPr>
      <w:r w:rsidRPr="00A42038">
        <w:rPr>
          <w:rFonts w:asciiTheme="majorHAnsi" w:hAnsiTheme="majorHAnsi" w:cstheme="majorHAnsi"/>
          <w:b/>
          <w:i/>
          <w:sz w:val="22"/>
          <w:szCs w:val="22"/>
        </w:rPr>
        <w:t>___________________________________________________________</w:t>
      </w:r>
    </w:p>
    <w:p w14:paraId="3277BF87" w14:textId="77777777" w:rsidR="00872C82" w:rsidRPr="00A42038" w:rsidRDefault="00872C82" w:rsidP="00CA22C3">
      <w:pPr>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(LUGAR Y FECHA)</w:t>
      </w:r>
    </w:p>
    <w:p w14:paraId="36FB5E08" w14:textId="77777777" w:rsidR="00872C82" w:rsidRPr="00A42038" w:rsidRDefault="00872C82" w:rsidP="00CA22C3">
      <w:pPr>
        <w:spacing w:before="40" w:after="40" w:line="276" w:lineRule="auto"/>
        <w:ind w:right="425"/>
        <w:jc w:val="center"/>
        <w:rPr>
          <w:rFonts w:asciiTheme="majorHAnsi" w:hAnsiTheme="majorHAnsi" w:cstheme="majorHAnsi"/>
          <w:b/>
          <w:sz w:val="22"/>
          <w:szCs w:val="22"/>
        </w:rPr>
      </w:pPr>
    </w:p>
    <w:p w14:paraId="64533764"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OTORGA EL PODER</w:t>
      </w:r>
      <w:r w:rsidRPr="00A42038">
        <w:rPr>
          <w:rFonts w:asciiTheme="majorHAnsi" w:hAnsiTheme="majorHAnsi" w:cstheme="majorHAnsi"/>
          <w:b/>
          <w:sz w:val="22"/>
          <w:szCs w:val="22"/>
        </w:rPr>
        <w:tab/>
        <w:t xml:space="preserve">                                              ACEPTA EL PODER</w:t>
      </w:r>
    </w:p>
    <w:p w14:paraId="6780D30A" w14:textId="77777777" w:rsidR="00872C82" w:rsidRPr="00A42038"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542D0D0F" w14:textId="77777777" w:rsidR="00872C82" w:rsidRPr="00A42038"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                                   ____________________________</w:t>
      </w:r>
    </w:p>
    <w:p w14:paraId="5F5ADDE7" w14:textId="77777777" w:rsidR="00872C82" w:rsidRPr="00A42038"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(NOMBRE, DOMICILIO Y FIRMA)                                        (NOMBRE, DOMICILIO Y FIRMA)</w:t>
      </w:r>
    </w:p>
    <w:p w14:paraId="3BFFBE82" w14:textId="77777777" w:rsidR="00872C82" w:rsidRPr="00A42038"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5D3C6807" w14:textId="77777777" w:rsidR="00872C82" w:rsidRPr="00A42038"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A42038">
        <w:rPr>
          <w:rFonts w:asciiTheme="majorHAnsi" w:hAnsiTheme="majorHAnsi" w:cstheme="majorHAnsi"/>
          <w:b/>
          <w:iCs/>
          <w:sz w:val="22"/>
          <w:szCs w:val="22"/>
        </w:rPr>
        <w:t>T E S T I G O S</w:t>
      </w:r>
    </w:p>
    <w:p w14:paraId="716FB679" w14:textId="77777777" w:rsidR="00872C82" w:rsidRPr="00A42038"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_______________________ ______                                ____________________________</w:t>
      </w:r>
    </w:p>
    <w:p w14:paraId="65B8294E" w14:textId="77777777" w:rsidR="00872C82" w:rsidRPr="00A42038"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(NOMBRE, DOMICILIO Y FIRMA)                                        (NOMBRE, DOMICILIO Y FIRMA)</w:t>
      </w:r>
    </w:p>
    <w:p w14:paraId="65157E29" w14:textId="77777777" w:rsidR="00872C82" w:rsidRPr="00A42038"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0495C929" w14:textId="77777777" w:rsidR="00872C82" w:rsidRPr="00A42038"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A42038">
        <w:rPr>
          <w:rFonts w:asciiTheme="majorHAnsi" w:hAnsiTheme="majorHAnsi" w:cstheme="majorHAnsi"/>
          <w:b/>
          <w:sz w:val="18"/>
          <w:szCs w:val="18"/>
        </w:rPr>
        <w:t>CARTA PODER SIMPLE FIRMADA ANTE DOS TESTIGOS</w:t>
      </w:r>
      <w:r w:rsidRPr="00A42038">
        <w:rPr>
          <w:rFonts w:asciiTheme="majorHAnsi" w:hAnsiTheme="majorHAnsi" w:cstheme="majorHAnsi"/>
          <w:sz w:val="18"/>
          <w:szCs w:val="18"/>
        </w:rPr>
        <w:t xml:space="preserve">, SÓLO EN EL CASO DE QUE NO ASISTA </w:t>
      </w:r>
      <w:r w:rsidR="00176005" w:rsidRPr="00A42038">
        <w:rPr>
          <w:rFonts w:asciiTheme="majorHAnsi" w:hAnsiTheme="majorHAnsi" w:cstheme="majorHAnsi"/>
          <w:b/>
          <w:sz w:val="18"/>
          <w:szCs w:val="18"/>
        </w:rPr>
        <w:t xml:space="preserve">EL </w:t>
      </w:r>
      <w:r w:rsidR="008D1F38" w:rsidRPr="00A42038">
        <w:rPr>
          <w:rFonts w:asciiTheme="majorHAnsi" w:hAnsiTheme="majorHAnsi" w:cstheme="majorHAnsi"/>
          <w:b/>
          <w:sz w:val="18"/>
          <w:szCs w:val="18"/>
        </w:rPr>
        <w:t>LICITANTE</w:t>
      </w:r>
      <w:r w:rsidRPr="00A42038">
        <w:rPr>
          <w:rFonts w:asciiTheme="majorHAnsi" w:hAnsiTheme="majorHAnsi" w:cstheme="majorHAnsi"/>
          <w:b/>
          <w:sz w:val="18"/>
          <w:szCs w:val="18"/>
        </w:rPr>
        <w:t>,</w:t>
      </w:r>
      <w:r w:rsidRPr="00A42038">
        <w:rPr>
          <w:rFonts w:asciiTheme="majorHAnsi" w:hAnsiTheme="majorHAnsi" w:cstheme="majorHAnsi"/>
          <w:sz w:val="18"/>
          <w:szCs w:val="18"/>
        </w:rPr>
        <w:t xml:space="preserve"> SU REPRESENTANTE LEGAL O PERSONA FACULTADA</w:t>
      </w:r>
      <w:r w:rsidRPr="00A42038">
        <w:rPr>
          <w:rFonts w:asciiTheme="majorHAnsi" w:hAnsiTheme="majorHAnsi" w:cstheme="majorHAnsi"/>
          <w:b/>
          <w:sz w:val="18"/>
          <w:szCs w:val="18"/>
        </w:rPr>
        <w:t>,</w:t>
      </w:r>
      <w:r w:rsidRPr="00A42038">
        <w:rPr>
          <w:rFonts w:asciiTheme="majorHAnsi" w:hAnsiTheme="majorHAnsi" w:cstheme="majorHAnsi"/>
          <w:sz w:val="18"/>
          <w:szCs w:val="18"/>
        </w:rPr>
        <w:t xml:space="preserve"> CON</w:t>
      </w:r>
      <w:r w:rsidRPr="00A42038">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A42038">
        <w:rPr>
          <w:rFonts w:asciiTheme="majorHAnsi" w:hAnsiTheme="majorHAnsi" w:cstheme="majorHAnsi"/>
          <w:b/>
          <w:sz w:val="18"/>
          <w:szCs w:val="18"/>
          <w:u w:val="single"/>
        </w:rPr>
        <w:t xml:space="preserve">, </w:t>
      </w:r>
      <w:r w:rsidR="00BB053B" w:rsidRPr="00A42038">
        <w:rPr>
          <w:rFonts w:asciiTheme="majorHAnsi" w:hAnsiTheme="majorHAnsi" w:cstheme="majorHAnsi"/>
          <w:b/>
          <w:sz w:val="18"/>
          <w:szCs w:val="18"/>
          <w:u w:val="single"/>
        </w:rPr>
        <w:t>Y DEL</w:t>
      </w:r>
      <w:r w:rsidRPr="00A42038">
        <w:rPr>
          <w:rFonts w:asciiTheme="majorHAnsi" w:hAnsiTheme="majorHAnsi" w:cstheme="majorHAnsi"/>
          <w:b/>
          <w:sz w:val="18"/>
          <w:szCs w:val="18"/>
          <w:u w:val="single"/>
        </w:rPr>
        <w:t xml:space="preserve"> ACEPTANTE DEL PODER</w:t>
      </w:r>
      <w:r w:rsidR="00BB053B" w:rsidRPr="00A42038">
        <w:rPr>
          <w:rFonts w:asciiTheme="majorHAnsi" w:hAnsiTheme="majorHAnsi" w:cstheme="majorHAnsi"/>
          <w:b/>
          <w:sz w:val="18"/>
          <w:szCs w:val="18"/>
          <w:u w:val="single"/>
        </w:rPr>
        <w:t>.</w:t>
      </w:r>
      <w:r w:rsidRPr="00A42038">
        <w:rPr>
          <w:rFonts w:asciiTheme="majorHAnsi" w:hAnsiTheme="majorHAnsi" w:cstheme="majorHAnsi"/>
          <w:b/>
          <w:sz w:val="18"/>
          <w:szCs w:val="18"/>
        </w:rPr>
        <w:br w:type="page"/>
      </w:r>
    </w:p>
    <w:p w14:paraId="0152CA58" w14:textId="77777777" w:rsidR="00872C82" w:rsidRPr="00A42038"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60293808"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5</w:t>
      </w:r>
    </w:p>
    <w:p w14:paraId="28576F3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3D533E6B" w14:textId="77777777" w:rsidR="00872C82" w:rsidRPr="00A42038"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CARTA DE CONOCIMIENTO DEL CONTENIDO DE LA CONVOCATORIA</w:t>
      </w:r>
    </w:p>
    <w:p w14:paraId="3D8E5EBF" w14:textId="77777777" w:rsidR="00872C82" w:rsidRPr="00A42038"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D590FE" w14:textId="77777777" w:rsidR="00872C82" w:rsidRPr="00A42038"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31281E51"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6B1FCC2F"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3DE92135" w14:textId="521375AB"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33ABCB17" w14:textId="186361C1"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609B0D37" w14:textId="1BD3119B"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3756EB58"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1C8F6C2F"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p>
    <w:p w14:paraId="4535F90D" w14:textId="76B5B186" w:rsidR="00872C82" w:rsidRPr="00A42038" w:rsidRDefault="003D5D3D" w:rsidP="00BB053B">
      <w:pPr>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LICITACIÓN PÚBLICA NACIONAL LA-925059988-E9-2023 IMPLEMENTACIÓN DE</w:t>
      </w:r>
      <w:r w:rsidR="004E53BA">
        <w:rPr>
          <w:rFonts w:asciiTheme="majorHAnsi" w:hAnsiTheme="majorHAnsi" w:cstheme="majorHAnsi"/>
          <w:b/>
          <w:sz w:val="22"/>
          <w:szCs w:val="22"/>
        </w:rPr>
        <w:t xml:space="preserve"> UN</w:t>
      </w:r>
      <w:r w:rsidR="00E67F88">
        <w:rPr>
          <w:rFonts w:asciiTheme="majorHAnsi" w:hAnsiTheme="majorHAnsi" w:cstheme="majorHAnsi"/>
          <w:b/>
          <w:sz w:val="22"/>
          <w:szCs w:val="22"/>
        </w:rPr>
        <w:t xml:space="preserve"> SISTEMA INTEGRAL DE PROCESOS FINANCIEROS Y ARMONIZACIÓN CONTABLE GUBERNAMENTAL CON DESARROLLO DE MÓDULOS </w:t>
      </w:r>
      <w:r w:rsidR="00F6362F">
        <w:rPr>
          <w:rFonts w:asciiTheme="majorHAnsi" w:hAnsiTheme="majorHAnsi" w:cstheme="majorHAnsi"/>
          <w:b/>
          <w:sz w:val="22"/>
          <w:szCs w:val="22"/>
        </w:rPr>
        <w:t>ESPECIALIZADOS,</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SOBRE EL PARTICULAR MANIFIESTO A USTED QUE:</w:t>
      </w:r>
    </w:p>
    <w:p w14:paraId="42A0477B"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p>
    <w:p w14:paraId="19E318C5"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OPORTUNAMENTE SE TUVO CONOCIMIENTO DE LA CONVOCATORIA RELATIVA A LA </w:t>
      </w:r>
      <w:r w:rsidR="008D1F38" w:rsidRPr="00A42038">
        <w:rPr>
          <w:rFonts w:asciiTheme="majorHAnsi" w:hAnsiTheme="majorHAnsi" w:cstheme="majorHAnsi"/>
          <w:sz w:val="22"/>
          <w:szCs w:val="22"/>
        </w:rPr>
        <w:t>LICITACIÓN</w:t>
      </w:r>
      <w:r w:rsidRPr="00A42038">
        <w:rPr>
          <w:rFonts w:asciiTheme="majorHAnsi" w:hAnsiTheme="majorHAnsi" w:cstheme="majorHAnsi"/>
          <w:sz w:val="22"/>
          <w:szCs w:val="22"/>
        </w:rPr>
        <w:t xml:space="preserve"> PÚBLICA NACIONAL EN CUESTIÓN, Y SE HA TENIDO DEBIDO CONOCIMIENTO DEL CONTENIDO DE LA MISMA, ACEPTÁNDOSE ÍNTEGRAMENTE LOS REQUISITOS ESTABLECIDOS EN LAS CITADAS BASES, LAS MODIFICACIONES QUE SE DERIVEN DE LA JUNTA DE ACLARACIÓN DE DUDAS A LAS BASES, ASÍ COMO EN EL </w:t>
      </w:r>
      <w:r w:rsidR="00401E21" w:rsidRPr="00A42038">
        <w:rPr>
          <w:rFonts w:asciiTheme="majorHAnsi" w:hAnsiTheme="majorHAnsi" w:cstheme="majorHAnsi"/>
          <w:sz w:val="22"/>
          <w:szCs w:val="22"/>
        </w:rPr>
        <w:t>CONTRATO</w:t>
      </w:r>
      <w:r w:rsidRPr="00A42038">
        <w:rPr>
          <w:rFonts w:asciiTheme="majorHAnsi" w:hAnsiTheme="majorHAnsi" w:cstheme="majorHAnsi"/>
          <w:sz w:val="22"/>
          <w:szCs w:val="22"/>
        </w:rPr>
        <w:t xml:space="preserve"> QUE SE SUSCRIBA.</w:t>
      </w:r>
    </w:p>
    <w:p w14:paraId="383A044D"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p>
    <w:p w14:paraId="24C3C36F"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DE IGUAL FORMA MANIFIESTO QUE SE CONOCE LA LEY DE ADQUISICIONES, ARRENDAMIENTOS Y SERVICIOS DEL SECTOR PÚBLICO, SU </w:t>
      </w:r>
      <w:r w:rsidR="008D1F38" w:rsidRPr="00A42038">
        <w:rPr>
          <w:rFonts w:asciiTheme="majorHAnsi" w:hAnsiTheme="majorHAnsi" w:cstheme="majorHAnsi"/>
          <w:b/>
          <w:sz w:val="22"/>
          <w:szCs w:val="22"/>
        </w:rPr>
        <w:t>REGLAMENTO</w:t>
      </w:r>
      <w:r w:rsidRPr="00A42038">
        <w:rPr>
          <w:rFonts w:asciiTheme="majorHAnsi" w:hAnsiTheme="majorHAnsi" w:cstheme="majorHAnsi"/>
          <w:sz w:val="22"/>
          <w:szCs w:val="22"/>
        </w:rPr>
        <w:t xml:space="preserve"> Y DEMÁS DISPOSICIONES APLICABLES Y ACEPTA QUE ESTA NORMATIVIDAD RIGE EN LO CONDUCENTE.</w:t>
      </w:r>
    </w:p>
    <w:p w14:paraId="052D3B6A" w14:textId="77777777" w:rsidR="00BF0B5B" w:rsidRPr="00A42038" w:rsidRDefault="00BF0B5B" w:rsidP="00CA22C3">
      <w:pPr>
        <w:tabs>
          <w:tab w:val="left" w:pos="0"/>
        </w:tabs>
        <w:spacing w:before="40" w:after="40" w:line="276" w:lineRule="auto"/>
        <w:jc w:val="both"/>
        <w:rPr>
          <w:rFonts w:asciiTheme="majorHAnsi" w:hAnsiTheme="majorHAnsi" w:cstheme="majorHAnsi"/>
          <w:sz w:val="22"/>
          <w:szCs w:val="22"/>
        </w:rPr>
      </w:pPr>
    </w:p>
    <w:p w14:paraId="334D0CED" w14:textId="77777777" w:rsidR="00BF0B5B" w:rsidRPr="00A42038"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2DF5BB83" w14:textId="77777777" w:rsidR="00BF0B5B" w:rsidRPr="00A42038"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A42038">
        <w:rPr>
          <w:rFonts w:asciiTheme="majorHAnsi" w:hAnsiTheme="majorHAnsi" w:cstheme="majorHAnsi"/>
          <w:sz w:val="22"/>
          <w:szCs w:val="22"/>
        </w:rPr>
        <w:t>____________________________________________________________</w:t>
      </w:r>
    </w:p>
    <w:p w14:paraId="47275B25" w14:textId="77777777" w:rsidR="00BF0B5B" w:rsidRPr="00A42038"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4BE06A04" w14:textId="77777777" w:rsidR="00BF0B5B" w:rsidRPr="00A42038"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7B4FF18B" w14:textId="77777777" w:rsidR="00BF0B5B" w:rsidRPr="00A42038" w:rsidRDefault="00BF0B5B" w:rsidP="00CA22C3">
      <w:pPr>
        <w:tabs>
          <w:tab w:val="left" w:pos="0"/>
        </w:tabs>
        <w:spacing w:before="40" w:after="40" w:line="276" w:lineRule="auto"/>
        <w:jc w:val="both"/>
        <w:rPr>
          <w:rFonts w:asciiTheme="majorHAnsi" w:hAnsiTheme="majorHAnsi" w:cstheme="majorHAnsi"/>
          <w:sz w:val="22"/>
          <w:szCs w:val="22"/>
        </w:rPr>
      </w:pPr>
    </w:p>
    <w:p w14:paraId="44F25662"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napToGrid w:val="0"/>
          <w:sz w:val="22"/>
          <w:szCs w:val="22"/>
        </w:rPr>
        <w:br w:type="page"/>
      </w:r>
      <w:r w:rsidRPr="00A42038">
        <w:rPr>
          <w:rFonts w:asciiTheme="majorHAnsi" w:hAnsiTheme="majorHAnsi" w:cstheme="majorHAnsi"/>
          <w:b/>
          <w:sz w:val="22"/>
          <w:szCs w:val="22"/>
        </w:rPr>
        <w:lastRenderedPageBreak/>
        <w:t>ANEXO No. 6</w:t>
      </w:r>
    </w:p>
    <w:p w14:paraId="1FE8D53B"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248F3E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03C2AD7C"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E860E1D" w14:textId="77777777" w:rsidR="00872C82" w:rsidRPr="00A42038"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A42038">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57D864D9"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23A1AB68"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0C396EB4"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1258B288" w14:textId="461D344F"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6FC5B54A" w14:textId="0E9F4F11"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0EC8C655" w14:textId="280D1E4C"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476D5477"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484E2BCD" w14:textId="77777777" w:rsidR="00C12834" w:rsidRPr="00A42038" w:rsidRDefault="00C12834" w:rsidP="00CA22C3">
      <w:pPr>
        <w:tabs>
          <w:tab w:val="left" w:pos="993"/>
        </w:tabs>
        <w:spacing w:line="276" w:lineRule="auto"/>
        <w:jc w:val="both"/>
        <w:rPr>
          <w:rFonts w:asciiTheme="majorHAnsi" w:hAnsiTheme="majorHAnsi" w:cstheme="majorHAnsi"/>
          <w:sz w:val="22"/>
          <w:szCs w:val="22"/>
        </w:rPr>
      </w:pPr>
    </w:p>
    <w:p w14:paraId="79F337C1" w14:textId="336849E8" w:rsidR="00872C82" w:rsidRPr="00A42038" w:rsidRDefault="00C12834" w:rsidP="0035008F">
      <w:pPr>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 xml:space="preserve">LICITACIÓN PÚBLICA NACIONAL LA-925059988-E9-2023 IMPLEMENTACIÓN DE </w:t>
      </w:r>
      <w:r w:rsidR="004E53BA">
        <w:rPr>
          <w:rFonts w:asciiTheme="majorHAnsi" w:hAnsiTheme="majorHAnsi" w:cstheme="majorHAnsi"/>
          <w:b/>
          <w:sz w:val="22"/>
          <w:szCs w:val="22"/>
        </w:rPr>
        <w:t xml:space="preserve">UN </w:t>
      </w:r>
      <w:r w:rsidR="00E67F88">
        <w:rPr>
          <w:rFonts w:asciiTheme="majorHAnsi" w:hAnsiTheme="majorHAnsi" w:cstheme="majorHAnsi"/>
          <w:b/>
          <w:sz w:val="22"/>
          <w:szCs w:val="22"/>
        </w:rPr>
        <w:t>SISTEMA INTEGRAL DE PROCESOS FINANCIEROS Y ARMONIZACIÓN CONTABLE GUBERNAMENTAL CON DESARROLLO DE MÓDULOS ESPECIALIZADOS.</w:t>
      </w:r>
      <w:r w:rsidR="009B6176" w:rsidRPr="00A42038">
        <w:rPr>
          <w:rFonts w:asciiTheme="majorHAnsi" w:hAnsiTheme="majorHAnsi" w:cstheme="majorHAnsi"/>
          <w:b/>
          <w:bCs/>
          <w:sz w:val="22"/>
          <w:szCs w:val="22"/>
        </w:rPr>
        <w:t xml:space="preserve"> </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132317" w:rsidRPr="00A42038">
        <w:rPr>
          <w:rFonts w:asciiTheme="majorHAnsi" w:hAnsiTheme="majorHAnsi" w:cstheme="majorHAnsi"/>
          <w:b/>
          <w:sz w:val="22"/>
          <w:szCs w:val="22"/>
        </w:rPr>
        <w:t>,</w:t>
      </w:r>
      <w:r w:rsidR="00872C82" w:rsidRPr="00A42038">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2AED09E" w14:textId="77777777" w:rsidR="00872C82" w:rsidRPr="00A42038" w:rsidRDefault="00872C82" w:rsidP="00CA22C3">
      <w:pPr>
        <w:spacing w:before="40" w:after="40" w:line="276" w:lineRule="auto"/>
        <w:jc w:val="both"/>
        <w:rPr>
          <w:rFonts w:asciiTheme="majorHAnsi" w:hAnsiTheme="majorHAnsi" w:cstheme="majorHAnsi"/>
          <w:snapToGrid w:val="0"/>
          <w:sz w:val="22"/>
          <w:szCs w:val="22"/>
        </w:rPr>
      </w:pPr>
    </w:p>
    <w:p w14:paraId="0785E74A"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3706A39B"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14BF31BE"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05E3F24F"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14D38197"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111F3CE0"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766F07A2"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1C84BCC7" w14:textId="77777777" w:rsidR="005709B8" w:rsidRPr="00A42038" w:rsidRDefault="005709B8" w:rsidP="00CA22C3">
      <w:pPr>
        <w:spacing w:line="276" w:lineRule="auto"/>
        <w:rPr>
          <w:rFonts w:asciiTheme="majorHAnsi" w:hAnsiTheme="majorHAnsi" w:cstheme="majorHAnsi"/>
          <w:b/>
          <w:sz w:val="22"/>
          <w:szCs w:val="22"/>
        </w:rPr>
      </w:pPr>
      <w:r w:rsidRPr="00A42038">
        <w:rPr>
          <w:rFonts w:asciiTheme="majorHAnsi" w:hAnsiTheme="majorHAnsi" w:cstheme="majorHAnsi"/>
          <w:b/>
          <w:sz w:val="22"/>
          <w:szCs w:val="22"/>
        </w:rPr>
        <w:br w:type="page"/>
      </w:r>
    </w:p>
    <w:p w14:paraId="2B4AD990"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lastRenderedPageBreak/>
        <w:t>ANEXO No. 7</w:t>
      </w:r>
    </w:p>
    <w:p w14:paraId="718936C9"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807B62E"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1AE4D19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574A31C6"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CARTA DE DECLARACIÓN DE INTEGRIDAD</w:t>
      </w:r>
    </w:p>
    <w:p w14:paraId="54646C8B"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2BA4F4C0"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724E44EF"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3FB78733" w14:textId="0582A432"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7ECA8B76" w14:textId="3FB07CF7"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3B552933" w14:textId="0B9B706C"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4D1A62C4"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084BDFDC"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61D7A88D" w14:textId="42E8163C" w:rsidR="00872C82" w:rsidRPr="00A42038" w:rsidRDefault="000254FF" w:rsidP="0035008F">
      <w:pPr>
        <w:spacing w:line="276" w:lineRule="auto"/>
        <w:jc w:val="both"/>
        <w:rPr>
          <w:rFonts w:asciiTheme="majorHAnsi" w:hAnsiTheme="majorHAnsi" w:cstheme="majorHAnsi"/>
          <w:b/>
          <w:bCs/>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 xml:space="preserve">LICITACIÓN PÚBLICA NACIONAL LA-925059988-E9-2023 IMPLEMENTACIÓN DE </w:t>
      </w:r>
      <w:r w:rsidR="004E53BA">
        <w:rPr>
          <w:rFonts w:asciiTheme="majorHAnsi" w:hAnsiTheme="majorHAnsi" w:cstheme="majorHAnsi"/>
          <w:b/>
          <w:sz w:val="22"/>
          <w:szCs w:val="22"/>
        </w:rPr>
        <w:t xml:space="preserve">UN </w:t>
      </w:r>
      <w:r w:rsidR="00E67F88">
        <w:rPr>
          <w:rFonts w:asciiTheme="majorHAnsi" w:hAnsiTheme="majorHAnsi" w:cstheme="majorHAnsi"/>
          <w:b/>
          <w:sz w:val="22"/>
          <w:szCs w:val="22"/>
        </w:rPr>
        <w:t xml:space="preserve">SISTEMA INTEGRAL DE PROCESOS FINANCIEROS Y ARMONIZACIÓN CONTABLE GUBERNAMENTAL CON DESARROLLO DE MÓDULOS </w:t>
      </w:r>
      <w:r w:rsidR="00F6362F">
        <w:rPr>
          <w:rFonts w:asciiTheme="majorHAnsi" w:hAnsiTheme="majorHAnsi" w:cstheme="majorHAnsi"/>
          <w:b/>
          <w:sz w:val="22"/>
          <w:szCs w:val="22"/>
        </w:rPr>
        <w:t>ESPECIALIZADOS,</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xml:space="preserve">MANIFIESTO EL ABSTENERME POR MI O POR INTERPÓSITAS PERSONAS, DE ADOPTAR CONDUCTAS PARA QUE LOS SERVIDORES PÚBLICOS DE </w:t>
      </w:r>
      <w:r w:rsidR="00176005" w:rsidRPr="00A42038">
        <w:rPr>
          <w:rFonts w:asciiTheme="majorHAnsi" w:hAnsiTheme="majorHAnsi" w:cstheme="majorHAnsi"/>
          <w:b/>
          <w:sz w:val="22"/>
          <w:szCs w:val="22"/>
        </w:rPr>
        <w:t>LA UNIVERSIDAD</w:t>
      </w:r>
      <w:r w:rsidR="00872C82" w:rsidRPr="00A42038">
        <w:rPr>
          <w:rFonts w:asciiTheme="majorHAnsi" w:hAnsiTheme="majorHAnsi" w:cstheme="majorHAnsi"/>
          <w:sz w:val="22"/>
          <w:szCs w:val="22"/>
        </w:rPr>
        <w:t xml:space="preserve">, INDUZCAN O ALTEREN LAS EVALUACIONES DE LAS </w:t>
      </w:r>
      <w:r w:rsidR="008D1F38" w:rsidRPr="00A42038">
        <w:rPr>
          <w:rFonts w:asciiTheme="majorHAnsi" w:hAnsiTheme="majorHAnsi" w:cstheme="majorHAnsi"/>
          <w:b/>
          <w:sz w:val="22"/>
          <w:szCs w:val="22"/>
        </w:rPr>
        <w:t>PROPUESTAS</w:t>
      </w:r>
      <w:r w:rsidR="00872C82" w:rsidRPr="00A42038">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A42038">
        <w:rPr>
          <w:rFonts w:asciiTheme="majorHAnsi" w:hAnsiTheme="majorHAnsi" w:cstheme="majorHAnsi"/>
          <w:b/>
          <w:sz w:val="22"/>
          <w:szCs w:val="22"/>
        </w:rPr>
        <w:t>LICITACIÓN</w:t>
      </w:r>
      <w:r w:rsidR="00872C82" w:rsidRPr="00A42038">
        <w:rPr>
          <w:rFonts w:asciiTheme="majorHAnsi" w:hAnsiTheme="majorHAnsi" w:cstheme="majorHAnsi"/>
          <w:sz w:val="22"/>
          <w:szCs w:val="22"/>
        </w:rPr>
        <w:t xml:space="preserve"> </w:t>
      </w:r>
      <w:r w:rsidRPr="00A42038">
        <w:rPr>
          <w:rFonts w:asciiTheme="majorHAnsi" w:hAnsiTheme="majorHAnsi" w:cstheme="majorHAnsi"/>
          <w:sz w:val="22"/>
          <w:szCs w:val="22"/>
        </w:rPr>
        <w:t>QUE NOS OCUPA.</w:t>
      </w:r>
    </w:p>
    <w:p w14:paraId="296A1AD1" w14:textId="77777777" w:rsidR="00872C82" w:rsidRPr="00A42038" w:rsidRDefault="00872C82" w:rsidP="0035008F">
      <w:pPr>
        <w:spacing w:before="40" w:after="40" w:line="276" w:lineRule="auto"/>
        <w:ind w:left="708" w:hanging="708"/>
        <w:jc w:val="both"/>
        <w:outlineLvl w:val="0"/>
        <w:rPr>
          <w:rFonts w:asciiTheme="majorHAnsi" w:hAnsiTheme="majorHAnsi" w:cstheme="majorHAnsi"/>
          <w:sz w:val="22"/>
          <w:szCs w:val="22"/>
        </w:rPr>
      </w:pPr>
    </w:p>
    <w:p w14:paraId="6693857C" w14:textId="77777777" w:rsidR="00872C82" w:rsidRPr="00A42038" w:rsidRDefault="00872C82" w:rsidP="00CA22C3">
      <w:pPr>
        <w:spacing w:before="40" w:after="40" w:line="276" w:lineRule="auto"/>
        <w:ind w:left="708" w:hanging="708"/>
        <w:jc w:val="both"/>
        <w:outlineLvl w:val="0"/>
        <w:rPr>
          <w:rFonts w:asciiTheme="majorHAnsi" w:hAnsiTheme="majorHAnsi" w:cstheme="majorHAnsi"/>
          <w:sz w:val="22"/>
          <w:szCs w:val="22"/>
        </w:rPr>
      </w:pPr>
    </w:p>
    <w:p w14:paraId="4474E3C7" w14:textId="77777777" w:rsidR="00872C82" w:rsidRPr="00A42038" w:rsidRDefault="00872C82" w:rsidP="00CA22C3">
      <w:pPr>
        <w:spacing w:before="40" w:after="40" w:line="276" w:lineRule="auto"/>
        <w:ind w:left="708" w:hanging="708"/>
        <w:jc w:val="both"/>
        <w:outlineLvl w:val="0"/>
        <w:rPr>
          <w:rFonts w:asciiTheme="majorHAnsi" w:hAnsiTheme="majorHAnsi" w:cstheme="majorHAnsi"/>
          <w:sz w:val="22"/>
          <w:szCs w:val="22"/>
        </w:rPr>
      </w:pPr>
    </w:p>
    <w:p w14:paraId="53531B30"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3646EEBC"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A416428"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19AC45C6"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________________________________________________</w:t>
      </w:r>
    </w:p>
    <w:p w14:paraId="21AC778C" w14:textId="5C62F3C8" w:rsidR="00CE1B93" w:rsidRPr="00A42038" w:rsidRDefault="00872C82" w:rsidP="00846A74">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r w:rsidR="00CE1B93" w:rsidRPr="00A42038">
        <w:rPr>
          <w:rFonts w:asciiTheme="majorHAnsi" w:hAnsiTheme="majorHAnsi" w:cstheme="majorHAnsi"/>
          <w:b/>
          <w:sz w:val="22"/>
          <w:szCs w:val="22"/>
        </w:rPr>
        <w:br w:type="page"/>
      </w:r>
    </w:p>
    <w:p w14:paraId="67796903" w14:textId="77777777" w:rsidR="00D34F1F" w:rsidRPr="00A42038" w:rsidRDefault="00D34F1F" w:rsidP="00CA22C3">
      <w:pPr>
        <w:spacing w:before="40" w:after="40" w:line="276" w:lineRule="auto"/>
        <w:ind w:left="142"/>
        <w:jc w:val="center"/>
        <w:outlineLvl w:val="0"/>
        <w:rPr>
          <w:rFonts w:asciiTheme="majorHAnsi" w:hAnsiTheme="majorHAnsi" w:cstheme="majorHAnsi"/>
          <w:b/>
          <w:sz w:val="22"/>
          <w:szCs w:val="22"/>
        </w:rPr>
      </w:pPr>
    </w:p>
    <w:p w14:paraId="3B0CA259" w14:textId="709F5929" w:rsidR="00872C82" w:rsidRPr="00A42038" w:rsidRDefault="00872C82" w:rsidP="00CA22C3">
      <w:pPr>
        <w:spacing w:before="40" w:after="40" w:line="276" w:lineRule="auto"/>
        <w:ind w:left="142"/>
        <w:jc w:val="center"/>
        <w:outlineLvl w:val="0"/>
        <w:rPr>
          <w:rFonts w:asciiTheme="majorHAnsi" w:hAnsiTheme="majorHAnsi" w:cstheme="majorHAnsi"/>
          <w:b/>
          <w:sz w:val="22"/>
          <w:szCs w:val="22"/>
        </w:rPr>
      </w:pPr>
      <w:r w:rsidRPr="00A42038">
        <w:rPr>
          <w:rFonts w:asciiTheme="majorHAnsi" w:hAnsiTheme="majorHAnsi" w:cstheme="majorHAnsi"/>
          <w:b/>
          <w:sz w:val="22"/>
          <w:szCs w:val="22"/>
        </w:rPr>
        <w:t>ANEXO No.</w:t>
      </w:r>
      <w:r w:rsidR="00B152AF">
        <w:rPr>
          <w:rFonts w:asciiTheme="majorHAnsi" w:hAnsiTheme="majorHAnsi" w:cstheme="majorHAnsi"/>
          <w:b/>
          <w:sz w:val="22"/>
          <w:szCs w:val="22"/>
        </w:rPr>
        <w:t xml:space="preserve"> 8</w:t>
      </w:r>
    </w:p>
    <w:p w14:paraId="6EBD102A" w14:textId="77777777" w:rsidR="00872C82" w:rsidRPr="00A42038" w:rsidRDefault="00872C82" w:rsidP="00CA22C3">
      <w:pPr>
        <w:tabs>
          <w:tab w:val="left" w:pos="2694"/>
        </w:tabs>
        <w:spacing w:before="40" w:after="40" w:line="276" w:lineRule="auto"/>
        <w:jc w:val="both"/>
        <w:rPr>
          <w:rFonts w:asciiTheme="majorHAnsi" w:hAnsiTheme="majorHAnsi" w:cstheme="majorHAnsi"/>
          <w:b/>
          <w:sz w:val="22"/>
          <w:szCs w:val="22"/>
        </w:rPr>
      </w:pPr>
    </w:p>
    <w:p w14:paraId="6622014F"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41991CD3"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29F39E6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TIEMPO, LUGAR Y FORMA DE ENTREGA </w:t>
      </w:r>
    </w:p>
    <w:p w14:paraId="021171E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724C38A8"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712681A3"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6D483DAD" w14:textId="02CC3C2A"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0773129B" w14:textId="2D2C2529"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649D886B" w14:textId="3127A8BA"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0A874EFC" w14:textId="77777777" w:rsidR="00872C82"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03EDD26C" w14:textId="77777777" w:rsidR="00872C82" w:rsidRPr="00A42038" w:rsidRDefault="00872C82" w:rsidP="00CA22C3">
      <w:pPr>
        <w:spacing w:before="40" w:after="40" w:line="276" w:lineRule="auto"/>
        <w:jc w:val="both"/>
        <w:rPr>
          <w:rFonts w:asciiTheme="majorHAnsi" w:hAnsiTheme="majorHAnsi" w:cstheme="majorHAnsi"/>
          <w:b/>
          <w:sz w:val="22"/>
          <w:szCs w:val="22"/>
        </w:rPr>
      </w:pPr>
    </w:p>
    <w:p w14:paraId="55AE278A" w14:textId="5CA9C42D" w:rsidR="00872C82" w:rsidRPr="00A42038" w:rsidRDefault="00DE1195" w:rsidP="00DE1195">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 xml:space="preserve">LICITACIÓN PÚBLICA NACIONAL LA-925059988-E9-2023 IMPLEMENTACIÓN DE </w:t>
      </w:r>
      <w:r w:rsidR="004E53BA">
        <w:rPr>
          <w:rFonts w:asciiTheme="majorHAnsi" w:hAnsiTheme="majorHAnsi" w:cstheme="majorHAnsi"/>
          <w:b/>
          <w:sz w:val="22"/>
          <w:szCs w:val="22"/>
        </w:rPr>
        <w:t xml:space="preserve">UN </w:t>
      </w:r>
      <w:r w:rsidR="00E67F88">
        <w:rPr>
          <w:rFonts w:asciiTheme="majorHAnsi" w:hAnsiTheme="majorHAnsi" w:cstheme="majorHAnsi"/>
          <w:b/>
          <w:sz w:val="22"/>
          <w:szCs w:val="22"/>
        </w:rPr>
        <w:t>SISTEMA INTEGRAL DE PROCESOS FINANCIEROS Y ARMONIZACIÓN CONTABLE GUBERNAMENTAL CON DESARROLLO DE MÓDULOS ESPECIALIZADOS.</w:t>
      </w:r>
      <w:r w:rsidR="009B6176" w:rsidRPr="00A42038">
        <w:rPr>
          <w:rFonts w:asciiTheme="majorHAnsi" w:hAnsiTheme="majorHAnsi" w:cstheme="majorHAnsi"/>
          <w:b/>
          <w:sz w:val="22"/>
          <w:szCs w:val="22"/>
        </w:rPr>
        <w:t xml:space="preserve"> </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MANIFIESTO A USTED BAJO PROTESTA DE DECIR VERDAD QUE:</w:t>
      </w:r>
    </w:p>
    <w:p w14:paraId="152FBCB7"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7937B886" w14:textId="0E924FFB" w:rsidR="00846A74" w:rsidRPr="00C973F7" w:rsidRDefault="00846A74" w:rsidP="00846A74">
      <w:pPr>
        <w:spacing w:after="160" w:line="276" w:lineRule="auto"/>
        <w:ind w:left="709"/>
        <w:jc w:val="both"/>
        <w:rPr>
          <w:rFonts w:asciiTheme="majorHAnsi" w:hAnsiTheme="majorHAnsi" w:cstheme="majorHAnsi"/>
          <w:sz w:val="22"/>
          <w:szCs w:val="22"/>
        </w:rPr>
      </w:pPr>
      <w:r w:rsidRPr="00C973F7">
        <w:rPr>
          <w:rFonts w:asciiTheme="majorHAnsi" w:hAnsiTheme="majorHAnsi" w:cstheme="majorHAnsi"/>
          <w:sz w:val="22"/>
          <w:szCs w:val="22"/>
        </w:rPr>
        <w:t xml:space="preserve">LA ENTREGA DE LOS </w:t>
      </w:r>
      <w:r w:rsidRPr="00C973F7">
        <w:rPr>
          <w:rFonts w:asciiTheme="majorHAnsi" w:hAnsiTheme="majorHAnsi" w:cstheme="majorHAnsi"/>
          <w:b/>
          <w:bCs/>
          <w:sz w:val="22"/>
          <w:szCs w:val="22"/>
        </w:rPr>
        <w:t xml:space="preserve">SERVICIOS </w:t>
      </w:r>
      <w:r w:rsidRPr="00C973F7">
        <w:rPr>
          <w:rFonts w:asciiTheme="majorHAnsi" w:hAnsiTheme="majorHAnsi" w:cstheme="majorHAnsi"/>
          <w:sz w:val="22"/>
          <w:szCs w:val="22"/>
        </w:rPr>
        <w:t xml:space="preserve"> A </w:t>
      </w:r>
      <w:r w:rsidRPr="00C973F7">
        <w:rPr>
          <w:rFonts w:asciiTheme="majorHAnsi" w:hAnsiTheme="majorHAnsi" w:cstheme="majorHAnsi"/>
          <w:b/>
          <w:sz w:val="22"/>
          <w:szCs w:val="22"/>
        </w:rPr>
        <w:t xml:space="preserve">LA UNIVERSIDAD </w:t>
      </w:r>
      <w:r w:rsidRPr="00C973F7">
        <w:rPr>
          <w:rFonts w:asciiTheme="majorHAnsi" w:hAnsiTheme="majorHAnsi" w:cstheme="majorHAnsi"/>
          <w:sz w:val="22"/>
          <w:szCs w:val="22"/>
        </w:rPr>
        <w:t xml:space="preserve">SERÁ EN LAS UNIDADES ADMINISTRATIVAS Y ACADÉMICAS UBICADAS EN TODO EL ESTADO DE SINALOA, COORDINADOS LOS TRABAJOS POR LA DIRECCIÓN DE INFORMÁTICA, QUIEN SERÁ EL RECEPTOR DE LOS ENTREGABLES, DE ACUERDO A LA CRONOLOGÍA ESPECIFICADA EN EL </w:t>
      </w:r>
      <w:r w:rsidRPr="00C973F7">
        <w:rPr>
          <w:rFonts w:asciiTheme="majorHAnsi" w:hAnsiTheme="majorHAnsi" w:cstheme="majorHAnsi"/>
          <w:b/>
          <w:bCs/>
          <w:sz w:val="22"/>
          <w:szCs w:val="22"/>
        </w:rPr>
        <w:t>ANEXO A.</w:t>
      </w:r>
    </w:p>
    <w:p w14:paraId="5FE9FCD2" w14:textId="69AEF186" w:rsidR="00872C82" w:rsidRPr="00A42038" w:rsidRDefault="00872C82" w:rsidP="00846A74">
      <w:pPr>
        <w:spacing w:after="160" w:line="276" w:lineRule="auto"/>
        <w:ind w:left="709"/>
        <w:jc w:val="both"/>
        <w:rPr>
          <w:rFonts w:asciiTheme="majorHAnsi" w:hAnsiTheme="majorHAnsi" w:cstheme="majorHAnsi"/>
          <w:b/>
          <w:sz w:val="22"/>
          <w:szCs w:val="22"/>
        </w:rPr>
      </w:pPr>
    </w:p>
    <w:p w14:paraId="2E94F8F4"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rPr>
      </w:pPr>
    </w:p>
    <w:p w14:paraId="241F7B5D"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66CC66A4"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4A8A82D6"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3ECA1CBD" w14:textId="77777777" w:rsidR="00872C82" w:rsidRPr="00A42038" w:rsidRDefault="00872C82" w:rsidP="00CA22C3">
      <w:pPr>
        <w:tabs>
          <w:tab w:val="left" w:pos="2694"/>
        </w:tabs>
        <w:spacing w:before="40" w:after="40" w:line="276" w:lineRule="auto"/>
        <w:jc w:val="both"/>
        <w:rPr>
          <w:rFonts w:asciiTheme="majorHAnsi" w:hAnsiTheme="majorHAnsi" w:cstheme="majorHAnsi"/>
          <w:b/>
          <w:sz w:val="22"/>
          <w:szCs w:val="22"/>
        </w:rPr>
      </w:pPr>
    </w:p>
    <w:p w14:paraId="6ABD660F" w14:textId="5927C73B"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sz w:val="22"/>
          <w:szCs w:val="22"/>
        </w:rPr>
        <w:br w:type="page"/>
      </w:r>
      <w:r w:rsidRPr="00A42038">
        <w:rPr>
          <w:rFonts w:asciiTheme="majorHAnsi" w:hAnsiTheme="majorHAnsi" w:cstheme="majorHAnsi"/>
          <w:b/>
          <w:sz w:val="22"/>
          <w:szCs w:val="22"/>
        </w:rPr>
        <w:lastRenderedPageBreak/>
        <w:t xml:space="preserve">ANEXO No. </w:t>
      </w:r>
      <w:r w:rsidR="00B152AF">
        <w:rPr>
          <w:rFonts w:asciiTheme="majorHAnsi" w:hAnsiTheme="majorHAnsi" w:cstheme="majorHAnsi"/>
          <w:b/>
          <w:sz w:val="22"/>
          <w:szCs w:val="22"/>
        </w:rPr>
        <w:t>9</w:t>
      </w:r>
    </w:p>
    <w:p w14:paraId="7F0140C3"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6E1E6795"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1F78AAF4"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734314CD" w14:textId="1E35FA3E"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GARANTÍA DE LOS </w:t>
      </w:r>
      <w:r w:rsidR="00E458AB">
        <w:rPr>
          <w:rFonts w:asciiTheme="majorHAnsi" w:hAnsiTheme="majorHAnsi" w:cstheme="majorHAnsi"/>
          <w:b/>
          <w:sz w:val="22"/>
          <w:szCs w:val="22"/>
        </w:rPr>
        <w:t>SERVICIOS</w:t>
      </w:r>
      <w:r w:rsidR="005E64F1" w:rsidRPr="00A42038">
        <w:rPr>
          <w:rFonts w:asciiTheme="majorHAnsi" w:hAnsiTheme="majorHAnsi" w:cstheme="majorHAnsi"/>
          <w:b/>
          <w:sz w:val="22"/>
          <w:szCs w:val="22"/>
        </w:rPr>
        <w:t xml:space="preserve"> </w:t>
      </w:r>
      <w:r w:rsidRPr="00A42038">
        <w:rPr>
          <w:rFonts w:asciiTheme="majorHAnsi" w:hAnsiTheme="majorHAnsi" w:cstheme="majorHAnsi"/>
          <w:b/>
          <w:sz w:val="22"/>
          <w:szCs w:val="22"/>
        </w:rPr>
        <w:t xml:space="preserve"> </w:t>
      </w:r>
    </w:p>
    <w:p w14:paraId="6F81E538"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65439325"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6C70F1BE"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43F6F72A"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7474EAE2" w14:textId="0095A98C"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4463DE22" w14:textId="6BEB7A68"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464D85E8" w14:textId="3A2FBA56"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27170108"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388F4B07" w14:textId="77777777" w:rsidR="00872C82" w:rsidRPr="00A42038" w:rsidRDefault="00872C82" w:rsidP="00CA22C3">
      <w:pPr>
        <w:spacing w:before="40" w:after="40" w:line="276" w:lineRule="auto"/>
        <w:jc w:val="both"/>
        <w:rPr>
          <w:rFonts w:asciiTheme="majorHAnsi" w:hAnsiTheme="majorHAnsi" w:cstheme="majorHAnsi"/>
          <w:b/>
          <w:sz w:val="22"/>
          <w:szCs w:val="22"/>
          <w:lang w:val="pt-BR"/>
        </w:rPr>
      </w:pPr>
    </w:p>
    <w:p w14:paraId="6C3E0B14" w14:textId="77D7DE04" w:rsidR="00872C82" w:rsidRPr="00A42038" w:rsidRDefault="003A2E0B" w:rsidP="003A2E0B">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LICITACIÓN PÚBLICA NACIONAL LA-925059988-E9-2023 IMPLEMENTACIÓN DE</w:t>
      </w:r>
      <w:r w:rsidR="004E53BA">
        <w:rPr>
          <w:rFonts w:asciiTheme="majorHAnsi" w:hAnsiTheme="majorHAnsi" w:cstheme="majorHAnsi"/>
          <w:b/>
          <w:sz w:val="22"/>
          <w:szCs w:val="22"/>
        </w:rPr>
        <w:t xml:space="preserve"> UN</w:t>
      </w:r>
      <w:r w:rsidR="00E67F88">
        <w:rPr>
          <w:rFonts w:asciiTheme="majorHAnsi" w:hAnsiTheme="majorHAnsi" w:cstheme="majorHAnsi"/>
          <w:b/>
          <w:sz w:val="22"/>
          <w:szCs w:val="22"/>
        </w:rPr>
        <w:t xml:space="preserve"> SISTEMA INTEGRAL DE PROCESOS FINANCIEROS Y ARMONIZACIÓN CONTABLE GUBERNAMENTAL CON DESARROLLO DE MÓDULOS </w:t>
      </w:r>
      <w:r w:rsidR="00F6362F">
        <w:rPr>
          <w:rFonts w:asciiTheme="majorHAnsi" w:hAnsiTheme="majorHAnsi" w:cstheme="majorHAnsi"/>
          <w:b/>
          <w:sz w:val="22"/>
          <w:szCs w:val="22"/>
        </w:rPr>
        <w:t>ESPECIALIZADOS,</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 xml:space="preserve">Y EN MI CARÁCTER DE ________________ DE LA EMPRESA____________________, </w:t>
      </w:r>
      <w:r w:rsidR="00872C82" w:rsidRPr="00A42038">
        <w:rPr>
          <w:rFonts w:asciiTheme="majorHAnsi" w:hAnsiTheme="majorHAnsi" w:cstheme="majorHAnsi"/>
          <w:sz w:val="22"/>
          <w:szCs w:val="22"/>
        </w:rPr>
        <w:t xml:space="preserve">MANIFIESTO A USTED BAJO PROTESTA DE DECIR VERDAD </w:t>
      </w:r>
      <w:r w:rsidR="006907B2" w:rsidRPr="00A42038">
        <w:rPr>
          <w:rFonts w:asciiTheme="majorHAnsi" w:hAnsiTheme="majorHAnsi" w:cstheme="majorHAnsi"/>
          <w:sz w:val="22"/>
          <w:szCs w:val="22"/>
        </w:rPr>
        <w:t>ME COMPROMETO:</w:t>
      </w:r>
    </w:p>
    <w:p w14:paraId="233BFFAB"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3AC6A458" w14:textId="41396B9C" w:rsidR="00D82898" w:rsidRPr="00E53399" w:rsidRDefault="00872C82" w:rsidP="00D82898">
      <w:pPr>
        <w:spacing w:before="40" w:after="40" w:line="276" w:lineRule="auto"/>
        <w:jc w:val="both"/>
        <w:rPr>
          <w:rFonts w:asciiTheme="majorHAnsi" w:hAnsiTheme="majorHAnsi" w:cstheme="majorHAnsi"/>
          <w:b/>
          <w:bCs/>
          <w:sz w:val="22"/>
          <w:szCs w:val="22"/>
        </w:rPr>
      </w:pPr>
      <w:r w:rsidRPr="00A42038">
        <w:rPr>
          <w:rFonts w:asciiTheme="majorHAnsi" w:hAnsiTheme="majorHAnsi" w:cstheme="majorHAnsi"/>
          <w:sz w:val="22"/>
          <w:szCs w:val="22"/>
        </w:rPr>
        <w:t xml:space="preserve">A OTORGAR </w:t>
      </w:r>
      <w:r w:rsidRPr="00A42038">
        <w:rPr>
          <w:rFonts w:asciiTheme="majorHAnsi" w:hAnsiTheme="majorHAnsi" w:cstheme="majorHAnsi"/>
          <w:bCs/>
          <w:sz w:val="22"/>
          <w:szCs w:val="22"/>
        </w:rPr>
        <w:t>A</w:t>
      </w:r>
      <w:r w:rsidRPr="00A42038">
        <w:rPr>
          <w:rFonts w:asciiTheme="majorHAnsi" w:hAnsiTheme="majorHAnsi" w:cstheme="majorHAnsi"/>
          <w:b/>
          <w:sz w:val="22"/>
          <w:szCs w:val="22"/>
        </w:rPr>
        <w:t xml:space="preserve"> </w:t>
      </w:r>
      <w:r w:rsidR="00176005" w:rsidRPr="00A42038">
        <w:rPr>
          <w:rFonts w:asciiTheme="majorHAnsi" w:hAnsiTheme="majorHAnsi" w:cstheme="majorHAnsi"/>
          <w:b/>
          <w:sz w:val="22"/>
          <w:szCs w:val="22"/>
        </w:rPr>
        <w:t>LA UNIVERSIDAD</w:t>
      </w:r>
      <w:r w:rsidRPr="00A42038">
        <w:rPr>
          <w:rFonts w:asciiTheme="majorHAnsi" w:hAnsiTheme="majorHAnsi" w:cstheme="majorHAnsi"/>
          <w:sz w:val="22"/>
          <w:szCs w:val="22"/>
        </w:rPr>
        <w:t xml:space="preserve"> </w:t>
      </w:r>
      <w:r w:rsidR="00D82898" w:rsidRPr="00E53399">
        <w:rPr>
          <w:rFonts w:asciiTheme="majorHAnsi" w:hAnsiTheme="majorHAnsi" w:cstheme="majorHAnsi"/>
          <w:sz w:val="22"/>
          <w:szCs w:val="22"/>
        </w:rPr>
        <w:t xml:space="preserve">UNA GARANTÍA CONTRA DEFECTOS DE FABRICACIÓN Y/O VICIOS OCULTOS, Y CALIDAD DE LOS </w:t>
      </w:r>
      <w:r w:rsidR="00D82898" w:rsidRPr="00E53399">
        <w:rPr>
          <w:rFonts w:asciiTheme="majorHAnsi" w:hAnsiTheme="majorHAnsi" w:cstheme="majorHAnsi"/>
          <w:b/>
          <w:bCs/>
          <w:sz w:val="22"/>
          <w:szCs w:val="22"/>
        </w:rPr>
        <w:t xml:space="preserve">SERVICIOS, POR EL TÉRMINO DE UN AÑO CONTADO A PARTIR DE LA ENTREGA-RECEPCIÓN DEL PROYECTO. </w:t>
      </w:r>
    </w:p>
    <w:p w14:paraId="33B4D11A" w14:textId="77777777" w:rsidR="00D82898" w:rsidRPr="00A42038" w:rsidRDefault="00D82898" w:rsidP="00CA22C3">
      <w:pPr>
        <w:spacing w:before="40" w:after="40" w:line="276" w:lineRule="auto"/>
        <w:jc w:val="both"/>
        <w:rPr>
          <w:rFonts w:asciiTheme="majorHAnsi" w:hAnsiTheme="majorHAnsi" w:cstheme="majorHAnsi"/>
          <w:sz w:val="22"/>
          <w:szCs w:val="22"/>
        </w:rPr>
      </w:pPr>
    </w:p>
    <w:p w14:paraId="62BF6F36"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651A6114"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400B1CC6"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055BAFF9"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297AA758" w14:textId="77777777" w:rsidR="00872C82" w:rsidRPr="00A42038" w:rsidRDefault="00872C82" w:rsidP="00CA22C3">
      <w:pPr>
        <w:spacing w:before="40" w:after="40" w:line="276" w:lineRule="auto"/>
        <w:jc w:val="center"/>
        <w:rPr>
          <w:rFonts w:asciiTheme="majorHAnsi" w:hAnsiTheme="majorHAnsi" w:cstheme="majorHAnsi"/>
          <w:b/>
          <w:sz w:val="22"/>
          <w:szCs w:val="22"/>
          <w:lang w:val="pt-BR"/>
        </w:rPr>
      </w:pPr>
    </w:p>
    <w:p w14:paraId="6172A42C" w14:textId="77777777" w:rsidR="00872C82" w:rsidRPr="00A42038" w:rsidRDefault="00872C82" w:rsidP="00CA22C3">
      <w:pPr>
        <w:spacing w:before="40" w:after="40" w:line="276" w:lineRule="auto"/>
        <w:jc w:val="center"/>
        <w:rPr>
          <w:rFonts w:asciiTheme="majorHAnsi" w:hAnsiTheme="majorHAnsi" w:cstheme="majorHAnsi"/>
          <w:b/>
          <w:sz w:val="22"/>
          <w:szCs w:val="22"/>
          <w:lang w:val="pt-BR"/>
        </w:rPr>
      </w:pPr>
    </w:p>
    <w:p w14:paraId="06111796"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58C282AC"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391BEEA1" w14:textId="77777777" w:rsidR="003C294D" w:rsidRPr="00A42038" w:rsidRDefault="003C294D" w:rsidP="00CA22C3">
      <w:pPr>
        <w:spacing w:line="276" w:lineRule="auto"/>
        <w:rPr>
          <w:rFonts w:asciiTheme="majorHAnsi" w:hAnsiTheme="majorHAnsi" w:cstheme="majorHAnsi"/>
          <w:b/>
          <w:sz w:val="22"/>
          <w:szCs w:val="22"/>
        </w:rPr>
      </w:pPr>
      <w:r w:rsidRPr="00A42038">
        <w:rPr>
          <w:rFonts w:asciiTheme="majorHAnsi" w:hAnsiTheme="majorHAnsi" w:cstheme="majorHAnsi"/>
          <w:b/>
          <w:sz w:val="22"/>
          <w:szCs w:val="22"/>
        </w:rPr>
        <w:br w:type="page"/>
      </w:r>
    </w:p>
    <w:p w14:paraId="7F9E70C6" w14:textId="23F1CDEB" w:rsidR="00872C82" w:rsidRPr="00A42038" w:rsidRDefault="00872C82" w:rsidP="00CA22C3">
      <w:pPr>
        <w:spacing w:before="40" w:after="40" w:line="276" w:lineRule="auto"/>
        <w:ind w:left="142"/>
        <w:jc w:val="center"/>
        <w:outlineLvl w:val="0"/>
        <w:rPr>
          <w:rFonts w:asciiTheme="majorHAnsi" w:hAnsiTheme="majorHAnsi" w:cstheme="majorHAnsi"/>
          <w:b/>
          <w:sz w:val="22"/>
          <w:szCs w:val="22"/>
        </w:rPr>
      </w:pPr>
      <w:r w:rsidRPr="00A42038">
        <w:rPr>
          <w:rFonts w:asciiTheme="majorHAnsi" w:hAnsiTheme="majorHAnsi" w:cstheme="majorHAnsi"/>
          <w:b/>
          <w:sz w:val="22"/>
          <w:szCs w:val="22"/>
        </w:rPr>
        <w:lastRenderedPageBreak/>
        <w:t>ANEXO No. 1</w:t>
      </w:r>
      <w:r w:rsidR="00B152AF">
        <w:rPr>
          <w:rFonts w:asciiTheme="majorHAnsi" w:hAnsiTheme="majorHAnsi" w:cstheme="majorHAnsi"/>
          <w:b/>
          <w:sz w:val="22"/>
          <w:szCs w:val="22"/>
        </w:rPr>
        <w:t>0</w:t>
      </w:r>
    </w:p>
    <w:p w14:paraId="7C595768"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0A7B3E2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350CEE89"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4C27BB5C"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PROPIEDAD INDUSTRIAL Y DERECHOS DE AUTOR</w:t>
      </w:r>
    </w:p>
    <w:p w14:paraId="2B4B9E1A"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EFD1195"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1D983535"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733DEEF1" w14:textId="7DCA3A6F" w:rsidR="00C45BFA"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2A0498B3" w14:textId="4CAD6B78"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0D62DC54" w14:textId="76907251" w:rsidR="00C45BFA"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24AB3911"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57B8FDA4" w14:textId="77777777" w:rsidR="00872C82" w:rsidRPr="00A42038" w:rsidRDefault="00872C82" w:rsidP="00CA22C3">
      <w:pPr>
        <w:spacing w:before="40" w:after="40" w:line="276" w:lineRule="auto"/>
        <w:jc w:val="both"/>
        <w:rPr>
          <w:rFonts w:asciiTheme="majorHAnsi" w:hAnsiTheme="majorHAnsi" w:cstheme="majorHAnsi"/>
          <w:b/>
          <w:sz w:val="22"/>
          <w:szCs w:val="22"/>
        </w:rPr>
      </w:pPr>
    </w:p>
    <w:p w14:paraId="6EE76CD1" w14:textId="2F6D4055" w:rsidR="00872C82" w:rsidRPr="00A42038" w:rsidRDefault="00896333" w:rsidP="00896333">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 xml:space="preserve">LICITACIÓN PÚBLICA NACIONAL LA-925059988-E9-2023 IMPLEMENTACIÓN DE </w:t>
      </w:r>
      <w:r w:rsidR="004E53BA">
        <w:rPr>
          <w:rFonts w:asciiTheme="majorHAnsi" w:hAnsiTheme="majorHAnsi" w:cstheme="majorHAnsi"/>
          <w:b/>
          <w:sz w:val="22"/>
          <w:szCs w:val="22"/>
        </w:rPr>
        <w:t xml:space="preserve">UN </w:t>
      </w:r>
      <w:r w:rsidR="00E67F88">
        <w:rPr>
          <w:rFonts w:asciiTheme="majorHAnsi" w:hAnsiTheme="majorHAnsi" w:cstheme="majorHAnsi"/>
          <w:b/>
          <w:sz w:val="22"/>
          <w:szCs w:val="22"/>
        </w:rPr>
        <w:t xml:space="preserve">SISTEMA INTEGRAL DE PROCESOS FINANCIEROS Y ARMONIZACIÓN CONTABLE GUBERNAMENTAL CON DESARROLLO DE MÓDULOS </w:t>
      </w:r>
      <w:r w:rsidR="00F6362F">
        <w:rPr>
          <w:rFonts w:asciiTheme="majorHAnsi" w:hAnsiTheme="majorHAnsi" w:cstheme="majorHAnsi"/>
          <w:b/>
          <w:sz w:val="22"/>
          <w:szCs w:val="22"/>
        </w:rPr>
        <w:t>ESPECIALIZADOS,</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MANIFIESTO A USTED BAJO PROTESTA DE DECIR VERDAD QUE:</w:t>
      </w:r>
    </w:p>
    <w:p w14:paraId="3F4691E0"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11571346" w14:textId="2C779690" w:rsidR="00872C82" w:rsidRPr="00A42038" w:rsidRDefault="00872C82" w:rsidP="00CA22C3">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EL PRESENTE ME RESPONSABILIZO EXPRESAMENTE EN LOS CASOS EN QUE CON MOTIVO DEL SUMINISTROS DE LOS </w:t>
      </w:r>
      <w:r w:rsidR="00E458AB">
        <w:rPr>
          <w:rFonts w:asciiTheme="majorHAnsi" w:hAnsiTheme="majorHAnsi" w:cstheme="majorHAnsi"/>
          <w:b/>
          <w:bCs/>
          <w:sz w:val="22"/>
          <w:szCs w:val="22"/>
        </w:rPr>
        <w:t>SERVICIOS</w:t>
      </w:r>
      <w:r w:rsidR="005E64F1"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 OBJETOS DE ÉSTA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SE INFRINJAN PATENTES O MARCAS O VIOLE REGISTROS DE DERECHOS EXCLUSIVOS Y/O INHERENTES A LA PROPIEDAD, QUEDANDO LIBERADO DE ELLO A</w:t>
      </w:r>
      <w:r w:rsidR="003C294D" w:rsidRPr="00A42038">
        <w:rPr>
          <w:rFonts w:asciiTheme="majorHAnsi" w:hAnsiTheme="majorHAnsi" w:cstheme="majorHAnsi"/>
          <w:sz w:val="22"/>
          <w:szCs w:val="22"/>
        </w:rPr>
        <w:t xml:space="preserve"> </w:t>
      </w:r>
      <w:r w:rsidR="00176005" w:rsidRPr="00A42038">
        <w:rPr>
          <w:rFonts w:asciiTheme="majorHAnsi" w:hAnsiTheme="majorHAnsi" w:cstheme="majorHAnsi"/>
          <w:b/>
          <w:sz w:val="22"/>
          <w:szCs w:val="22"/>
        </w:rPr>
        <w:t>LA UNIVERSIDAD</w:t>
      </w:r>
      <w:r w:rsidR="003C294D" w:rsidRPr="00A42038">
        <w:rPr>
          <w:rFonts w:asciiTheme="majorHAnsi" w:hAnsiTheme="majorHAnsi" w:cstheme="majorHAnsi"/>
          <w:sz w:val="22"/>
          <w:szCs w:val="22"/>
        </w:rPr>
        <w:t>.</w:t>
      </w:r>
    </w:p>
    <w:p w14:paraId="548B1030" w14:textId="77777777" w:rsidR="003C294D" w:rsidRPr="00A42038" w:rsidRDefault="003C294D" w:rsidP="00CA22C3">
      <w:pPr>
        <w:spacing w:before="40" w:after="40" w:line="276" w:lineRule="auto"/>
        <w:jc w:val="both"/>
        <w:rPr>
          <w:rFonts w:asciiTheme="majorHAnsi" w:hAnsiTheme="majorHAnsi" w:cstheme="majorHAnsi"/>
          <w:sz w:val="22"/>
          <w:szCs w:val="22"/>
        </w:rPr>
      </w:pPr>
    </w:p>
    <w:p w14:paraId="75F8DE45" w14:textId="77777777" w:rsidR="00872C82" w:rsidRPr="00A42038" w:rsidRDefault="00872C82" w:rsidP="00CA22C3">
      <w:pPr>
        <w:spacing w:before="40" w:after="40" w:line="276" w:lineRule="auto"/>
        <w:ind w:left="1069"/>
        <w:jc w:val="both"/>
        <w:rPr>
          <w:rFonts w:asciiTheme="majorHAnsi" w:hAnsiTheme="majorHAnsi" w:cstheme="majorHAnsi"/>
          <w:b/>
          <w:sz w:val="22"/>
          <w:szCs w:val="22"/>
        </w:rPr>
      </w:pPr>
    </w:p>
    <w:p w14:paraId="6773FF4A"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6815AE65" w14:textId="77777777" w:rsidR="00872C82" w:rsidRPr="00A42038" w:rsidRDefault="00872C82" w:rsidP="00CA22C3">
      <w:pPr>
        <w:spacing w:before="40" w:after="40" w:line="276" w:lineRule="auto"/>
        <w:jc w:val="center"/>
        <w:rPr>
          <w:rFonts w:asciiTheme="majorHAnsi" w:hAnsiTheme="majorHAnsi" w:cstheme="majorHAnsi"/>
          <w:b/>
          <w:sz w:val="22"/>
          <w:szCs w:val="22"/>
          <w:lang w:val="pt-BR"/>
        </w:rPr>
      </w:pPr>
    </w:p>
    <w:p w14:paraId="22D043D7"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2AC75F35" w14:textId="77777777" w:rsidR="00872C82" w:rsidRPr="00A42038" w:rsidRDefault="00872C82" w:rsidP="00CA22C3">
      <w:pPr>
        <w:spacing w:before="40" w:after="40" w:line="276" w:lineRule="auto"/>
        <w:jc w:val="center"/>
        <w:rPr>
          <w:rFonts w:asciiTheme="majorHAnsi" w:hAnsiTheme="majorHAnsi" w:cstheme="majorHAnsi"/>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3D9C2E66"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br w:type="page"/>
      </w:r>
    </w:p>
    <w:p w14:paraId="20C49DF8" w14:textId="00C348C3" w:rsidR="00132E85" w:rsidRPr="00A42038"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A42038">
        <w:rPr>
          <w:rFonts w:asciiTheme="majorHAnsi" w:hAnsiTheme="majorHAnsi" w:cstheme="majorHAnsi"/>
          <w:b/>
          <w:sz w:val="22"/>
          <w:szCs w:val="22"/>
          <w:u w:val="single"/>
        </w:rPr>
        <w:lastRenderedPageBreak/>
        <w:t>ANEXO No. 1</w:t>
      </w:r>
      <w:r w:rsidR="00B152AF">
        <w:rPr>
          <w:rFonts w:asciiTheme="majorHAnsi" w:hAnsiTheme="majorHAnsi" w:cstheme="majorHAnsi"/>
          <w:b/>
          <w:sz w:val="22"/>
          <w:szCs w:val="22"/>
          <w:u w:val="single"/>
        </w:rPr>
        <w:t>1</w:t>
      </w:r>
    </w:p>
    <w:p w14:paraId="7139FD2F" w14:textId="77777777" w:rsidR="000A0CAC" w:rsidRPr="00A42038" w:rsidRDefault="000A0CAC"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31ECFC4D" w14:textId="77777777" w:rsidR="00132E85" w:rsidRPr="00A42038" w:rsidRDefault="00132E85" w:rsidP="00CA22C3">
      <w:pPr>
        <w:spacing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ESTRATIFICACIÓN DE EMPRESAS (MIPYMES)</w:t>
      </w:r>
    </w:p>
    <w:p w14:paraId="6B97DB34" w14:textId="77777777" w:rsidR="00132E85" w:rsidRPr="00A42038" w:rsidRDefault="00132E85"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3BC153CD" w14:textId="2F7818B0" w:rsidR="00132E85"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02B8A755" w14:textId="1C0261E2" w:rsidR="00132E85"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00F822C7" w14:textId="7606C283" w:rsidR="00132E85"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4A5AD6EE" w14:textId="77777777" w:rsidR="00132E85" w:rsidRPr="00A42038" w:rsidRDefault="00132E85"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19F44080" w14:textId="77777777" w:rsidR="00132E85" w:rsidRPr="00A42038"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4A5B1F47" w14:textId="0D49C08B" w:rsidR="00132E85" w:rsidRPr="00A42038"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A42038">
        <w:rPr>
          <w:rFonts w:asciiTheme="majorHAnsi" w:hAnsiTheme="majorHAnsi" w:cstheme="majorHAnsi"/>
          <w:sz w:val="20"/>
          <w:szCs w:val="20"/>
        </w:rPr>
        <w:t xml:space="preserve">CON RELACIÓN A LA </w:t>
      </w:r>
      <w:r w:rsidR="00E67F88">
        <w:rPr>
          <w:rFonts w:asciiTheme="majorHAnsi" w:hAnsiTheme="majorHAnsi" w:cstheme="majorHAnsi"/>
          <w:b/>
          <w:sz w:val="20"/>
          <w:szCs w:val="20"/>
        </w:rPr>
        <w:t>LICITACIÓN PÚBLICA NACIONAL LA-925059988-E9-2023 IMPLEMENTACIÓN DE</w:t>
      </w:r>
      <w:r w:rsidR="004E53BA">
        <w:rPr>
          <w:rFonts w:asciiTheme="majorHAnsi" w:hAnsiTheme="majorHAnsi" w:cstheme="majorHAnsi"/>
          <w:b/>
          <w:sz w:val="20"/>
          <w:szCs w:val="20"/>
        </w:rPr>
        <w:t xml:space="preserve"> UN</w:t>
      </w:r>
      <w:r w:rsidR="00E67F88">
        <w:rPr>
          <w:rFonts w:asciiTheme="majorHAnsi" w:hAnsiTheme="majorHAnsi" w:cstheme="majorHAnsi"/>
          <w:b/>
          <w:sz w:val="20"/>
          <w:szCs w:val="20"/>
        </w:rPr>
        <w:t xml:space="preserve"> SISTEMA INTEGRAL DE PROCESOS FINANCIEROS Y ARMONIZACIÓN CONTABLE GUBERNAMENTAL CON DESARROLLO DE MÓDULOS </w:t>
      </w:r>
      <w:r w:rsidR="00F6362F">
        <w:rPr>
          <w:rFonts w:asciiTheme="majorHAnsi" w:hAnsiTheme="majorHAnsi" w:cstheme="majorHAnsi"/>
          <w:b/>
          <w:sz w:val="20"/>
          <w:szCs w:val="20"/>
        </w:rPr>
        <w:t>ESPECIALIZADOS,</w:t>
      </w:r>
      <w:r w:rsidRPr="00A42038">
        <w:rPr>
          <w:rFonts w:asciiTheme="majorHAnsi" w:hAnsiTheme="majorHAnsi" w:cstheme="majorHAnsi"/>
          <w:b/>
          <w:sz w:val="20"/>
          <w:szCs w:val="20"/>
        </w:rPr>
        <w:t xml:space="preserve"> </w:t>
      </w:r>
      <w:r w:rsidRPr="00A42038">
        <w:rPr>
          <w:rFonts w:asciiTheme="majorHAnsi" w:hAnsiTheme="majorHAnsi" w:cstheme="majorHAnsi"/>
          <w:sz w:val="20"/>
          <w:szCs w:val="20"/>
        </w:rPr>
        <w:t>Y EN MI CARÁCTER DE ________________ DE LA EMPRESA____________________,</w:t>
      </w:r>
      <w:r w:rsidR="00132E85" w:rsidRPr="00A42038">
        <w:rPr>
          <w:rFonts w:asciiTheme="majorHAnsi" w:hAnsiTheme="majorHAnsi" w:cstheme="majorHAnsi"/>
          <w:sz w:val="20"/>
          <w:szCs w:val="20"/>
          <w:lang w:val="es-ES_tradnl"/>
        </w:rPr>
        <w:t xml:space="preserve"> EN </w:t>
      </w:r>
      <w:r w:rsidRPr="00A42038">
        <w:rPr>
          <w:rFonts w:asciiTheme="majorHAnsi" w:hAnsiTheme="majorHAnsi" w:cstheme="majorHAnsi"/>
          <w:sz w:val="20"/>
          <w:szCs w:val="20"/>
          <w:lang w:val="es-ES_tradnl"/>
        </w:rPr>
        <w:t>LA</w:t>
      </w:r>
      <w:r w:rsidR="00132E85" w:rsidRPr="00A42038">
        <w:rPr>
          <w:rFonts w:asciiTheme="majorHAnsi" w:hAnsiTheme="majorHAnsi" w:cstheme="majorHAnsi"/>
          <w:sz w:val="20"/>
          <w:szCs w:val="20"/>
          <w:lang w:val="es-ES_tradnl"/>
        </w:rPr>
        <w:t xml:space="preserve"> QUE MI REPRESENTADA, PARTICIPA A TRAVÉS DE LA </w:t>
      </w:r>
      <w:r w:rsidR="008D1F38" w:rsidRPr="00A42038">
        <w:rPr>
          <w:rFonts w:asciiTheme="majorHAnsi" w:hAnsiTheme="majorHAnsi" w:cstheme="majorHAnsi"/>
          <w:b/>
          <w:sz w:val="20"/>
          <w:szCs w:val="20"/>
          <w:lang w:val="es-ES_tradnl"/>
        </w:rPr>
        <w:t>PROPUESTA</w:t>
      </w:r>
      <w:r w:rsidR="00132E85" w:rsidRPr="00A42038">
        <w:rPr>
          <w:rFonts w:asciiTheme="majorHAnsi" w:hAnsiTheme="majorHAnsi" w:cstheme="majorHAnsi"/>
          <w:sz w:val="20"/>
          <w:szCs w:val="20"/>
          <w:lang w:val="es-ES_tradnl"/>
        </w:rPr>
        <w:t xml:space="preserve"> QUE SE CONTIENE EN EL PRESENTE SOBRE.</w:t>
      </w:r>
    </w:p>
    <w:p w14:paraId="24CBCA26" w14:textId="77777777" w:rsidR="00132E85" w:rsidRPr="00A42038" w:rsidRDefault="00132E85" w:rsidP="0070758D">
      <w:pPr>
        <w:pStyle w:val="Texto0"/>
        <w:spacing w:after="120" w:line="240" w:lineRule="auto"/>
        <w:ind w:left="284" w:firstLine="0"/>
        <w:rPr>
          <w:rFonts w:asciiTheme="majorHAnsi" w:hAnsiTheme="majorHAnsi" w:cstheme="majorHAnsi"/>
          <w:sz w:val="20"/>
          <w:szCs w:val="20"/>
        </w:rPr>
      </w:pPr>
      <w:r w:rsidRPr="00A42038">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A42038">
        <w:rPr>
          <w:rFonts w:asciiTheme="majorHAnsi" w:hAnsiTheme="majorHAnsi" w:cstheme="majorHAnsi"/>
          <w:sz w:val="20"/>
          <w:szCs w:val="20"/>
          <w:lang w:val="es-ES_tradnl"/>
        </w:rPr>
        <w:t>SERVICIOS</w:t>
      </w:r>
      <w:r w:rsidRPr="00A42038">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A42038">
        <w:rPr>
          <w:rFonts w:asciiTheme="majorHAnsi" w:hAnsiTheme="majorHAnsi" w:cstheme="majorHAnsi"/>
          <w:sz w:val="20"/>
          <w:szCs w:val="20"/>
        </w:rPr>
        <w:t xml:space="preserve"> MI REPRESENTADA SE ENCUENTRA EN EL RANGO DE UN EMPRESA </w:t>
      </w:r>
      <w:r w:rsidRPr="00A42038">
        <w:rPr>
          <w:rFonts w:asciiTheme="majorHAnsi" w:hAnsiTheme="majorHAnsi" w:cstheme="majorHAnsi"/>
          <w:sz w:val="20"/>
          <w:szCs w:val="20"/>
          <w:u w:val="single"/>
        </w:rPr>
        <w:t>(5)</w:t>
      </w:r>
      <w:r w:rsidRPr="00A42038">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A42038" w14:paraId="291F9AA2" w14:textId="77777777" w:rsidTr="00132E85">
        <w:trPr>
          <w:jc w:val="center"/>
        </w:trPr>
        <w:tc>
          <w:tcPr>
            <w:tcW w:w="1699" w:type="dxa"/>
            <w:shd w:val="clear" w:color="auto" w:fill="E6E6E6"/>
          </w:tcPr>
          <w:p w14:paraId="3916E81A"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Tamaño</w:t>
            </w:r>
          </w:p>
          <w:p w14:paraId="3ED2EE2F"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(5)</w:t>
            </w:r>
          </w:p>
        </w:tc>
        <w:tc>
          <w:tcPr>
            <w:tcW w:w="1830" w:type="dxa"/>
            <w:shd w:val="clear" w:color="auto" w:fill="E6E6E6"/>
          </w:tcPr>
          <w:p w14:paraId="3D085884"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Sector</w:t>
            </w:r>
          </w:p>
          <w:p w14:paraId="043898D2"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(1)</w:t>
            </w:r>
          </w:p>
        </w:tc>
        <w:tc>
          <w:tcPr>
            <w:tcW w:w="2113" w:type="dxa"/>
            <w:shd w:val="clear" w:color="auto" w:fill="E6E6E6"/>
          </w:tcPr>
          <w:p w14:paraId="0A4B741A"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Rango de número de trabajadores (2) + (3)</w:t>
            </w:r>
          </w:p>
        </w:tc>
        <w:tc>
          <w:tcPr>
            <w:tcW w:w="2288" w:type="dxa"/>
            <w:shd w:val="clear" w:color="auto" w:fill="E6E6E6"/>
          </w:tcPr>
          <w:p w14:paraId="0BB1CBAF"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Rango de monto de ventas anuales (mdp) (4)</w:t>
            </w:r>
          </w:p>
        </w:tc>
        <w:tc>
          <w:tcPr>
            <w:tcW w:w="1478" w:type="dxa"/>
            <w:shd w:val="clear" w:color="auto" w:fill="E6E6E6"/>
          </w:tcPr>
          <w:p w14:paraId="3EDFC1EE"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Tope máximo combinado *</w:t>
            </w:r>
          </w:p>
        </w:tc>
      </w:tr>
      <w:tr w:rsidR="00132E85" w:rsidRPr="00A42038" w14:paraId="3008F4E9" w14:textId="77777777" w:rsidTr="00132E85">
        <w:trPr>
          <w:jc w:val="center"/>
        </w:trPr>
        <w:tc>
          <w:tcPr>
            <w:tcW w:w="1699" w:type="dxa"/>
          </w:tcPr>
          <w:p w14:paraId="3C7C0428"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Micro</w:t>
            </w:r>
          </w:p>
        </w:tc>
        <w:tc>
          <w:tcPr>
            <w:tcW w:w="1830" w:type="dxa"/>
          </w:tcPr>
          <w:p w14:paraId="7CB83B0F"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Todas</w:t>
            </w:r>
          </w:p>
        </w:tc>
        <w:tc>
          <w:tcPr>
            <w:tcW w:w="2113" w:type="dxa"/>
          </w:tcPr>
          <w:p w14:paraId="42BEA80F"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Hasta 10</w:t>
            </w:r>
          </w:p>
        </w:tc>
        <w:tc>
          <w:tcPr>
            <w:tcW w:w="2288" w:type="dxa"/>
          </w:tcPr>
          <w:p w14:paraId="274219CC"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Hasta $4</w:t>
            </w:r>
          </w:p>
        </w:tc>
        <w:tc>
          <w:tcPr>
            <w:tcW w:w="1478" w:type="dxa"/>
          </w:tcPr>
          <w:p w14:paraId="2DE4727D"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4.6</w:t>
            </w:r>
          </w:p>
        </w:tc>
      </w:tr>
      <w:tr w:rsidR="00132E85" w:rsidRPr="00A42038" w14:paraId="4BB5341C" w14:textId="77777777" w:rsidTr="00132E85">
        <w:trPr>
          <w:jc w:val="center"/>
        </w:trPr>
        <w:tc>
          <w:tcPr>
            <w:tcW w:w="1699" w:type="dxa"/>
            <w:vMerge w:val="restart"/>
          </w:tcPr>
          <w:p w14:paraId="62A85DC4"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Pequeña</w:t>
            </w:r>
          </w:p>
        </w:tc>
        <w:tc>
          <w:tcPr>
            <w:tcW w:w="1830" w:type="dxa"/>
          </w:tcPr>
          <w:p w14:paraId="70222136"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Comercio</w:t>
            </w:r>
          </w:p>
        </w:tc>
        <w:tc>
          <w:tcPr>
            <w:tcW w:w="2113" w:type="dxa"/>
          </w:tcPr>
          <w:p w14:paraId="6860FBDE"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11 hasta 30</w:t>
            </w:r>
          </w:p>
        </w:tc>
        <w:tc>
          <w:tcPr>
            <w:tcW w:w="2288" w:type="dxa"/>
          </w:tcPr>
          <w:p w14:paraId="6BAB592D"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$4.01 hasta $100</w:t>
            </w:r>
          </w:p>
        </w:tc>
        <w:tc>
          <w:tcPr>
            <w:tcW w:w="1478" w:type="dxa"/>
          </w:tcPr>
          <w:p w14:paraId="2788F1E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93</w:t>
            </w:r>
          </w:p>
        </w:tc>
      </w:tr>
      <w:tr w:rsidR="00132E85" w:rsidRPr="00A42038" w14:paraId="2C7A730B" w14:textId="77777777" w:rsidTr="00132E85">
        <w:trPr>
          <w:jc w:val="center"/>
        </w:trPr>
        <w:tc>
          <w:tcPr>
            <w:tcW w:w="1699" w:type="dxa"/>
            <w:vMerge/>
          </w:tcPr>
          <w:p w14:paraId="019D066B"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000BEE1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Industria y Servicios</w:t>
            </w:r>
          </w:p>
        </w:tc>
        <w:tc>
          <w:tcPr>
            <w:tcW w:w="2113" w:type="dxa"/>
          </w:tcPr>
          <w:p w14:paraId="64B9E38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11 hasta 50</w:t>
            </w:r>
          </w:p>
        </w:tc>
        <w:tc>
          <w:tcPr>
            <w:tcW w:w="2288" w:type="dxa"/>
          </w:tcPr>
          <w:p w14:paraId="4A5AFBC9"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$4.01 hasta $100</w:t>
            </w:r>
          </w:p>
        </w:tc>
        <w:tc>
          <w:tcPr>
            <w:tcW w:w="1478" w:type="dxa"/>
          </w:tcPr>
          <w:p w14:paraId="1F7A28C3"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95</w:t>
            </w:r>
          </w:p>
        </w:tc>
      </w:tr>
      <w:tr w:rsidR="00132E85" w:rsidRPr="00A42038" w14:paraId="4FFE7188" w14:textId="77777777" w:rsidTr="00132E85">
        <w:trPr>
          <w:jc w:val="center"/>
        </w:trPr>
        <w:tc>
          <w:tcPr>
            <w:tcW w:w="1699" w:type="dxa"/>
            <w:vMerge w:val="restart"/>
          </w:tcPr>
          <w:p w14:paraId="709C3B4B"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Mediana</w:t>
            </w:r>
          </w:p>
        </w:tc>
        <w:tc>
          <w:tcPr>
            <w:tcW w:w="1830" w:type="dxa"/>
          </w:tcPr>
          <w:p w14:paraId="349BA555"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Comercio</w:t>
            </w:r>
          </w:p>
        </w:tc>
        <w:tc>
          <w:tcPr>
            <w:tcW w:w="2113" w:type="dxa"/>
          </w:tcPr>
          <w:p w14:paraId="522275BC"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31 hasta 100</w:t>
            </w:r>
          </w:p>
        </w:tc>
        <w:tc>
          <w:tcPr>
            <w:tcW w:w="2288" w:type="dxa"/>
            <w:vMerge w:val="restart"/>
          </w:tcPr>
          <w:p w14:paraId="0F0B8E8F"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$100.01 hasta $250</w:t>
            </w:r>
          </w:p>
        </w:tc>
        <w:tc>
          <w:tcPr>
            <w:tcW w:w="1478" w:type="dxa"/>
            <w:vMerge w:val="restart"/>
          </w:tcPr>
          <w:p w14:paraId="4968AE95"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235</w:t>
            </w:r>
          </w:p>
        </w:tc>
      </w:tr>
      <w:tr w:rsidR="00132E85" w:rsidRPr="00A42038" w14:paraId="49068791" w14:textId="77777777" w:rsidTr="00132E85">
        <w:trPr>
          <w:jc w:val="center"/>
        </w:trPr>
        <w:tc>
          <w:tcPr>
            <w:tcW w:w="1699" w:type="dxa"/>
            <w:vMerge/>
          </w:tcPr>
          <w:p w14:paraId="6F563B5B"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5A3000CD"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Servicios</w:t>
            </w:r>
          </w:p>
        </w:tc>
        <w:tc>
          <w:tcPr>
            <w:tcW w:w="2113" w:type="dxa"/>
          </w:tcPr>
          <w:p w14:paraId="7E9BA44A"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51 hasta 100</w:t>
            </w:r>
          </w:p>
        </w:tc>
        <w:tc>
          <w:tcPr>
            <w:tcW w:w="2288" w:type="dxa"/>
            <w:vMerge/>
          </w:tcPr>
          <w:p w14:paraId="33FAB9B2"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4B2C39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A42038" w14:paraId="56D9BB93" w14:textId="77777777" w:rsidTr="00132E85">
        <w:trPr>
          <w:jc w:val="center"/>
        </w:trPr>
        <w:tc>
          <w:tcPr>
            <w:tcW w:w="1699" w:type="dxa"/>
            <w:vMerge/>
          </w:tcPr>
          <w:p w14:paraId="1A8BAE5A"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BAC8304"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Industria</w:t>
            </w:r>
          </w:p>
        </w:tc>
        <w:tc>
          <w:tcPr>
            <w:tcW w:w="2113" w:type="dxa"/>
          </w:tcPr>
          <w:p w14:paraId="242B25DE"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51 hasta 250</w:t>
            </w:r>
          </w:p>
        </w:tc>
        <w:tc>
          <w:tcPr>
            <w:tcW w:w="2288" w:type="dxa"/>
          </w:tcPr>
          <w:p w14:paraId="26588167"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$100.01 hasta 250</w:t>
            </w:r>
          </w:p>
        </w:tc>
        <w:tc>
          <w:tcPr>
            <w:tcW w:w="1478" w:type="dxa"/>
          </w:tcPr>
          <w:p w14:paraId="2C691866"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250</w:t>
            </w:r>
          </w:p>
        </w:tc>
      </w:tr>
    </w:tbl>
    <w:p w14:paraId="79FDCAEB" w14:textId="77777777" w:rsidR="00132E85" w:rsidRPr="00A42038" w:rsidRDefault="00132E85" w:rsidP="0070758D">
      <w:pPr>
        <w:ind w:left="644"/>
        <w:rPr>
          <w:rFonts w:asciiTheme="majorHAnsi" w:eastAsia="SimSun" w:hAnsiTheme="majorHAnsi" w:cstheme="majorHAnsi"/>
        </w:rPr>
      </w:pPr>
      <w:r w:rsidRPr="00A42038">
        <w:rPr>
          <w:rFonts w:asciiTheme="majorHAnsi" w:eastAsia="SimSun" w:hAnsiTheme="majorHAnsi" w:cstheme="majorHAnsi"/>
        </w:rPr>
        <w:t>Tope máximo combinado = (trabajadores) x 10% + (ventas anuales x 90%</w:t>
      </w:r>
    </w:p>
    <w:p w14:paraId="185E9561" w14:textId="77777777" w:rsidR="00132E85" w:rsidRPr="00A42038" w:rsidRDefault="00132E85" w:rsidP="0070758D">
      <w:pPr>
        <w:ind w:left="644"/>
        <w:rPr>
          <w:rFonts w:asciiTheme="majorHAnsi" w:eastAsia="SimSun" w:hAnsiTheme="majorHAnsi" w:cstheme="majorHAnsi"/>
        </w:rPr>
      </w:pPr>
      <w:r w:rsidRPr="00A42038">
        <w:rPr>
          <w:rFonts w:asciiTheme="majorHAnsi" w:eastAsia="SimSun" w:hAnsiTheme="majorHAnsi" w:cstheme="majorHAnsi"/>
        </w:rPr>
        <w:t>(2) y (3) El número de trabajadores será el que resulte de la sumatoria de los puntos (2) y (3)</w:t>
      </w:r>
    </w:p>
    <w:p w14:paraId="7F957563" w14:textId="77777777" w:rsidR="00132E85" w:rsidRPr="00A42038" w:rsidRDefault="00132E85" w:rsidP="0070758D">
      <w:pPr>
        <w:ind w:left="644"/>
        <w:rPr>
          <w:rFonts w:asciiTheme="majorHAnsi" w:eastAsia="SimSun" w:hAnsiTheme="majorHAnsi" w:cstheme="majorHAnsi"/>
        </w:rPr>
      </w:pPr>
      <w:r w:rsidRPr="00A42038">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3C55E4A" w14:textId="77777777" w:rsidR="00132E85" w:rsidRPr="00A42038" w:rsidRDefault="00132E85" w:rsidP="0070758D">
      <w:pPr>
        <w:ind w:left="284"/>
        <w:rPr>
          <w:rFonts w:asciiTheme="majorHAnsi" w:hAnsiTheme="majorHAnsi" w:cstheme="majorHAnsi"/>
        </w:rPr>
      </w:pPr>
      <w:r w:rsidRPr="00A42038">
        <w:rPr>
          <w:rFonts w:asciiTheme="majorHAnsi" w:eastAsia="SimSun" w:hAnsiTheme="majorHAnsi" w:cstheme="majorHAnsi"/>
        </w:rPr>
        <w:t xml:space="preserve">Asimismo, manifiesto, bajo protesta de decir verdad, que el Registro Federal de Contribuyentes de mi representada es: </w:t>
      </w:r>
    </w:p>
    <w:p w14:paraId="65BEF228" w14:textId="77777777" w:rsidR="00132E85" w:rsidRPr="00A42038" w:rsidRDefault="00132E85" w:rsidP="00CA22C3">
      <w:pPr>
        <w:spacing w:before="40" w:after="40" w:line="276" w:lineRule="auto"/>
        <w:jc w:val="center"/>
        <w:outlineLvl w:val="5"/>
        <w:rPr>
          <w:rFonts w:asciiTheme="majorHAnsi" w:hAnsiTheme="majorHAnsi" w:cstheme="majorHAnsi"/>
          <w:b/>
          <w:lang w:val="pt-BR"/>
        </w:rPr>
      </w:pPr>
      <w:r w:rsidRPr="00A42038">
        <w:rPr>
          <w:rFonts w:asciiTheme="majorHAnsi" w:hAnsiTheme="majorHAnsi" w:cstheme="majorHAnsi"/>
          <w:b/>
          <w:lang w:val="pt-BR"/>
        </w:rPr>
        <w:t>A T E N T A M E N T E</w:t>
      </w:r>
    </w:p>
    <w:p w14:paraId="695CC7FD" w14:textId="77777777" w:rsidR="00132E85" w:rsidRPr="00A42038" w:rsidRDefault="00132E85" w:rsidP="00CA22C3">
      <w:pPr>
        <w:spacing w:before="40" w:after="40" w:line="276" w:lineRule="auto"/>
        <w:jc w:val="center"/>
        <w:rPr>
          <w:rFonts w:asciiTheme="majorHAnsi" w:hAnsiTheme="majorHAnsi" w:cstheme="majorHAnsi"/>
          <w:b/>
        </w:rPr>
      </w:pPr>
      <w:r w:rsidRPr="00A42038">
        <w:rPr>
          <w:rFonts w:asciiTheme="majorHAnsi" w:hAnsiTheme="majorHAnsi" w:cstheme="majorHAnsi"/>
          <w:b/>
        </w:rPr>
        <w:t>_____________________________________________</w:t>
      </w:r>
    </w:p>
    <w:p w14:paraId="27711E7C" w14:textId="77777777" w:rsidR="00132E85" w:rsidRPr="00A42038" w:rsidRDefault="00132E85" w:rsidP="0070758D">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rPr>
        <w:t xml:space="preserve">NOMBRE Y FIRMA DE </w:t>
      </w:r>
      <w:r w:rsidR="00176005" w:rsidRPr="00A42038">
        <w:rPr>
          <w:rFonts w:asciiTheme="majorHAnsi" w:hAnsiTheme="majorHAnsi" w:cstheme="majorHAnsi"/>
          <w:b/>
        </w:rPr>
        <w:t xml:space="preserve">EL </w:t>
      </w:r>
      <w:r w:rsidR="008D1F38" w:rsidRPr="00A42038">
        <w:rPr>
          <w:rFonts w:asciiTheme="majorHAnsi" w:hAnsiTheme="majorHAnsi" w:cstheme="majorHAnsi"/>
          <w:b/>
        </w:rPr>
        <w:t>LICITANTE</w:t>
      </w:r>
      <w:r w:rsidRPr="00A42038">
        <w:rPr>
          <w:rFonts w:asciiTheme="majorHAnsi" w:hAnsiTheme="majorHAnsi" w:cstheme="majorHAnsi"/>
          <w:b/>
        </w:rPr>
        <w:t xml:space="preserve"> O SU REPRESENTANTE LEGAL</w:t>
      </w:r>
      <w:r w:rsidRPr="00A42038">
        <w:rPr>
          <w:rFonts w:asciiTheme="majorHAnsi" w:hAnsiTheme="majorHAnsi" w:cstheme="majorHAnsi"/>
          <w:b/>
          <w:sz w:val="22"/>
          <w:szCs w:val="22"/>
        </w:rPr>
        <w:br w:type="page"/>
      </w:r>
    </w:p>
    <w:p w14:paraId="39AB5244" w14:textId="56230FFB" w:rsidR="00872C82" w:rsidRPr="00A42038" w:rsidRDefault="0008658A" w:rsidP="00CA22C3">
      <w:pPr>
        <w:spacing w:before="40" w:after="40" w:line="276" w:lineRule="auto"/>
        <w:jc w:val="center"/>
        <w:outlineLvl w:val="0"/>
        <w:rPr>
          <w:rFonts w:asciiTheme="majorHAnsi" w:hAnsiTheme="majorHAnsi" w:cstheme="majorHAnsi"/>
          <w:b/>
          <w:sz w:val="22"/>
          <w:szCs w:val="22"/>
        </w:rPr>
      </w:pPr>
      <w:r w:rsidRPr="004A3868">
        <w:rPr>
          <w:rFonts w:asciiTheme="majorHAnsi" w:hAnsiTheme="majorHAnsi" w:cstheme="majorHAnsi"/>
          <w:b/>
          <w:sz w:val="22"/>
          <w:szCs w:val="22"/>
        </w:rPr>
        <w:lastRenderedPageBreak/>
        <w:t>ANEXO No. 1</w:t>
      </w:r>
      <w:r w:rsidR="00AD11A5">
        <w:rPr>
          <w:rFonts w:asciiTheme="majorHAnsi" w:hAnsiTheme="majorHAnsi" w:cstheme="majorHAnsi"/>
          <w:b/>
          <w:sz w:val="22"/>
          <w:szCs w:val="22"/>
        </w:rPr>
        <w:t>2</w:t>
      </w:r>
    </w:p>
    <w:p w14:paraId="7C7FBEA9"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4BC24FEE" w14:textId="77777777" w:rsidR="00872C82" w:rsidRPr="00A42038" w:rsidRDefault="00872C82" w:rsidP="00CA22C3">
      <w:pPr>
        <w:spacing w:before="40" w:after="40" w:line="276" w:lineRule="auto"/>
        <w:jc w:val="both"/>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 (Se trata de transcribir el texto íntegro de este formato de fianza en papel membretado del </w:t>
      </w:r>
      <w:r w:rsidR="008D1F38" w:rsidRPr="00A42038">
        <w:rPr>
          <w:rFonts w:asciiTheme="majorHAnsi" w:hAnsiTheme="majorHAnsi" w:cstheme="majorHAnsi"/>
          <w:b/>
          <w:color w:val="7F7F7F"/>
          <w:sz w:val="22"/>
          <w:szCs w:val="22"/>
        </w:rPr>
        <w:t>LICITANTE</w:t>
      </w:r>
      <w:r w:rsidRPr="00A42038">
        <w:rPr>
          <w:rFonts w:asciiTheme="majorHAnsi" w:hAnsiTheme="majorHAnsi" w:cstheme="majorHAnsi"/>
          <w:b/>
          <w:color w:val="7F7F7F"/>
          <w:sz w:val="22"/>
          <w:szCs w:val="22"/>
        </w:rPr>
        <w:t>, en señal de que está de acuerdo que en caso de resultar adjudicado, este será el tipo y texto de la fianza a entregar)</w:t>
      </w:r>
    </w:p>
    <w:p w14:paraId="78814515"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 xml:space="preserve">FORMATO DE FIANZA PARA GARANTIZAR EL CUMPLIMIENTO DEL </w:t>
      </w:r>
      <w:r w:rsidR="00401E21" w:rsidRPr="00A42038">
        <w:rPr>
          <w:rFonts w:asciiTheme="majorHAnsi" w:hAnsiTheme="majorHAnsi" w:cstheme="majorHAnsi"/>
          <w:b/>
          <w:sz w:val="22"/>
          <w:szCs w:val="22"/>
        </w:rPr>
        <w:t>CONTRATO</w:t>
      </w:r>
      <w:r w:rsidRPr="00A42038">
        <w:rPr>
          <w:rFonts w:asciiTheme="majorHAnsi" w:hAnsiTheme="majorHAnsi" w:cstheme="majorHAnsi"/>
          <w:b/>
          <w:sz w:val="22"/>
          <w:szCs w:val="22"/>
        </w:rPr>
        <w:t>.</w:t>
      </w:r>
    </w:p>
    <w:p w14:paraId="12443EDA" w14:textId="77777777" w:rsidR="00872C82" w:rsidRPr="00A42038" w:rsidRDefault="00872C82" w:rsidP="00CA22C3">
      <w:pPr>
        <w:spacing w:before="40" w:after="40" w:line="276" w:lineRule="auto"/>
        <w:jc w:val="center"/>
        <w:rPr>
          <w:rFonts w:asciiTheme="majorHAnsi" w:hAnsiTheme="majorHAnsi" w:cstheme="majorHAnsi"/>
          <w:sz w:val="22"/>
          <w:szCs w:val="22"/>
        </w:rPr>
      </w:pPr>
    </w:p>
    <w:p w14:paraId="5F2BED5C" w14:textId="77777777" w:rsidR="00872C82" w:rsidRPr="00A42038" w:rsidRDefault="00872C82" w:rsidP="00CA22C3">
      <w:pPr>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FECHA DE EXPEDICIÓN</w:t>
      </w:r>
    </w:p>
    <w:p w14:paraId="333DDD28" w14:textId="77777777" w:rsidR="00872C82" w:rsidRPr="00A42038" w:rsidRDefault="00872C82" w:rsidP="005F1225">
      <w:pPr>
        <w:spacing w:after="160"/>
        <w:rPr>
          <w:rFonts w:asciiTheme="majorHAnsi" w:hAnsiTheme="majorHAnsi" w:cstheme="majorHAnsi"/>
          <w:sz w:val="22"/>
          <w:szCs w:val="22"/>
        </w:rPr>
      </w:pPr>
      <w:r w:rsidRPr="00A42038">
        <w:rPr>
          <w:rFonts w:asciiTheme="majorHAnsi" w:hAnsiTheme="majorHAnsi" w:cstheme="majorHAnsi"/>
          <w:b/>
          <w:sz w:val="22"/>
          <w:szCs w:val="22"/>
        </w:rPr>
        <w:t>NOMBRE DE LA AFIANZADORA</w:t>
      </w:r>
      <w:r w:rsidRPr="00A42038">
        <w:rPr>
          <w:rFonts w:asciiTheme="majorHAnsi" w:hAnsiTheme="majorHAnsi" w:cstheme="majorHAnsi"/>
          <w:sz w:val="22"/>
          <w:szCs w:val="22"/>
        </w:rPr>
        <w:t>:</w:t>
      </w:r>
    </w:p>
    <w:p w14:paraId="675A0F3C" w14:textId="77777777"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DECLARACIÓN EXPRESA DE QUE LA INSTITUCIÓN NACIONAL AFIANZADORA CUENTA CON LA AUTORIZACIÓN DE LA SECRETARIA DE HACIENDA Y CRÉDITO PÚBLICO.</w:t>
      </w:r>
    </w:p>
    <w:p w14:paraId="05076A7C" w14:textId="77777777" w:rsidR="00872C82" w:rsidRPr="00A42038" w:rsidRDefault="00872C82" w:rsidP="005F1225">
      <w:pPr>
        <w:spacing w:after="160"/>
        <w:rPr>
          <w:rFonts w:asciiTheme="majorHAnsi" w:hAnsiTheme="majorHAnsi" w:cstheme="majorHAnsi"/>
          <w:sz w:val="22"/>
          <w:szCs w:val="22"/>
        </w:rPr>
      </w:pPr>
      <w:r w:rsidRPr="00A42038">
        <w:rPr>
          <w:rFonts w:asciiTheme="majorHAnsi" w:hAnsiTheme="majorHAnsi" w:cstheme="majorHAnsi"/>
          <w:b/>
          <w:sz w:val="22"/>
          <w:szCs w:val="22"/>
        </w:rPr>
        <w:t>NUMERO DE PÓLIZA</w:t>
      </w:r>
      <w:r w:rsidRPr="00A42038">
        <w:rPr>
          <w:rFonts w:asciiTheme="majorHAnsi" w:hAnsiTheme="majorHAnsi" w:cstheme="majorHAnsi"/>
          <w:sz w:val="22"/>
          <w:szCs w:val="22"/>
        </w:rPr>
        <w:t>:</w:t>
      </w:r>
    </w:p>
    <w:p w14:paraId="088CC9ED" w14:textId="77777777"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DECLARACIÓN DE QUE LA INSTITUCIÓN AFIANZADORA SE CONSTITUYE HASTA POR LA SUMA DE $ (LETRA), EN MONEDA NACIONAL. A FAVOR DE</w:t>
      </w:r>
      <w:r w:rsidR="00A47C85"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L</w:t>
      </w:r>
      <w:r w:rsidR="00A47C85" w:rsidRPr="00A42038">
        <w:rPr>
          <w:rFonts w:asciiTheme="majorHAnsi" w:hAnsiTheme="majorHAnsi" w:cstheme="majorHAnsi"/>
          <w:i/>
          <w:sz w:val="22"/>
          <w:szCs w:val="22"/>
        </w:rPr>
        <w:t xml:space="preserve">A </w:t>
      </w:r>
      <w:r w:rsidR="00A47C85" w:rsidRPr="00A42038">
        <w:rPr>
          <w:rFonts w:asciiTheme="majorHAnsi" w:hAnsiTheme="majorHAnsi" w:cstheme="majorHAnsi"/>
          <w:b/>
          <w:i/>
          <w:sz w:val="22"/>
          <w:szCs w:val="22"/>
        </w:rPr>
        <w:t>“UNIVERSIDAD AUTÓNOMA DE SINALOA”</w:t>
      </w:r>
      <w:r w:rsidRPr="00A42038">
        <w:rPr>
          <w:rFonts w:asciiTheme="majorHAnsi" w:hAnsiTheme="majorHAnsi" w:cstheme="majorHAnsi"/>
          <w:b/>
          <w:i/>
          <w:sz w:val="22"/>
          <w:szCs w:val="22"/>
        </w:rPr>
        <w:t>.</w:t>
      </w:r>
    </w:p>
    <w:p w14:paraId="1C2B4963" w14:textId="12318BB6"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xml:space="preserve"> NO. ______ DE FECHA ___, DERIVADO DE LA </w:t>
      </w:r>
      <w:r w:rsidR="00E67F88">
        <w:rPr>
          <w:rFonts w:asciiTheme="majorHAnsi" w:hAnsiTheme="majorHAnsi" w:cstheme="majorHAnsi"/>
          <w:b/>
          <w:bCs/>
          <w:i/>
          <w:sz w:val="22"/>
          <w:szCs w:val="22"/>
        </w:rPr>
        <w:t>LICITACIÓN PÚBLICA NACIONAL LA-925059988-E9-2023 IMPLEMENTACIÓN DE</w:t>
      </w:r>
      <w:r w:rsidR="004E53BA">
        <w:rPr>
          <w:rFonts w:asciiTheme="majorHAnsi" w:hAnsiTheme="majorHAnsi" w:cstheme="majorHAnsi"/>
          <w:b/>
          <w:bCs/>
          <w:i/>
          <w:sz w:val="22"/>
          <w:szCs w:val="22"/>
        </w:rPr>
        <w:t xml:space="preserve"> UN</w:t>
      </w:r>
      <w:r w:rsidR="00E67F88">
        <w:rPr>
          <w:rFonts w:asciiTheme="majorHAnsi" w:hAnsiTheme="majorHAnsi" w:cstheme="majorHAnsi"/>
          <w:b/>
          <w:bCs/>
          <w:i/>
          <w:sz w:val="22"/>
          <w:szCs w:val="22"/>
        </w:rPr>
        <w:t xml:space="preserve"> SISTEMA INTEGRAL DE PROCESOS FINANCIEROS Y ARMONIZACIÓN CONTABLE GUBERNAMENTAL CON DESARROLLO DE MÓDULOS </w:t>
      </w:r>
      <w:r w:rsidR="00F6362F">
        <w:rPr>
          <w:rFonts w:asciiTheme="majorHAnsi" w:hAnsiTheme="majorHAnsi" w:cstheme="majorHAnsi"/>
          <w:b/>
          <w:bCs/>
          <w:i/>
          <w:sz w:val="22"/>
          <w:szCs w:val="22"/>
        </w:rPr>
        <w:t>ESPECIALIZADOS,</w:t>
      </w:r>
      <w:r w:rsidR="00A47C85" w:rsidRPr="00A42038">
        <w:rPr>
          <w:rFonts w:asciiTheme="majorHAnsi" w:hAnsiTheme="majorHAnsi" w:cstheme="majorHAnsi"/>
          <w:b/>
          <w:sz w:val="22"/>
          <w:szCs w:val="22"/>
        </w:rPr>
        <w:t xml:space="preserve"> </w:t>
      </w:r>
      <w:r w:rsidRPr="00A42038">
        <w:rPr>
          <w:rFonts w:asciiTheme="majorHAnsi" w:hAnsiTheme="majorHAnsi" w:cstheme="majorHAnsi"/>
          <w:i/>
          <w:sz w:val="22"/>
          <w:szCs w:val="22"/>
        </w:rPr>
        <w:t xml:space="preserve">ASÍ MISMO, ESTA FIANZA SE OTORGA ATENDIENDO A TODAS LAS ESTIPULACIONES CONVENIDAS EN LAS BASES Y EN 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LA MISMA</w:t>
      </w:r>
      <w:r w:rsidR="00657F85"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 xml:space="preserve">ESTARÁ VIGENTE POR UN PERÍODO DE 12 MESES POSTERIORES A LA FECHA DE LA VIGENCIA DEL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xml:space="preserve"> PARA GARANTIZAR LA CALIDAD DE LOS </w:t>
      </w:r>
      <w:r w:rsidR="00E458AB">
        <w:rPr>
          <w:rFonts w:asciiTheme="majorHAnsi" w:hAnsiTheme="majorHAnsi" w:cstheme="majorHAnsi"/>
          <w:i/>
          <w:sz w:val="22"/>
          <w:szCs w:val="22"/>
        </w:rPr>
        <w:t>SERVICIOS</w:t>
      </w:r>
      <w:r w:rsidR="005E64F1"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 xml:space="preserve">, CONTRA DEFECTOS DE FABRICACIÓN Y/O VICIOS OCULTOS, POR UN PERÍODO DE 12 MESES, CONTADOS A PARTIR DE </w:t>
      </w:r>
      <w:r w:rsidR="00BB053B" w:rsidRPr="00A42038">
        <w:rPr>
          <w:rFonts w:asciiTheme="majorHAnsi" w:hAnsiTheme="majorHAnsi" w:cstheme="majorHAnsi"/>
          <w:i/>
          <w:sz w:val="22"/>
          <w:szCs w:val="22"/>
        </w:rPr>
        <w:t>SU ACEPTACIÓN</w:t>
      </w:r>
      <w:r w:rsidRPr="00A42038">
        <w:rPr>
          <w:rFonts w:asciiTheme="majorHAnsi" w:hAnsiTheme="majorHAnsi" w:cstheme="majorHAnsi"/>
          <w:i/>
          <w:sz w:val="22"/>
          <w:szCs w:val="22"/>
        </w:rPr>
        <w:t xml:space="preserve"> POR PARTE DE</w:t>
      </w:r>
      <w:r w:rsidR="00C7421A" w:rsidRPr="00A42038">
        <w:rPr>
          <w:rFonts w:asciiTheme="majorHAnsi" w:hAnsiTheme="majorHAnsi" w:cstheme="majorHAnsi"/>
          <w:i/>
          <w:sz w:val="22"/>
          <w:szCs w:val="22"/>
        </w:rPr>
        <w:t xml:space="preserve"> </w:t>
      </w:r>
      <w:r w:rsidR="00176005" w:rsidRPr="00A42038">
        <w:rPr>
          <w:rFonts w:asciiTheme="majorHAnsi" w:hAnsiTheme="majorHAnsi" w:cstheme="majorHAnsi"/>
          <w:b/>
          <w:i/>
          <w:sz w:val="22"/>
          <w:szCs w:val="22"/>
        </w:rPr>
        <w:t>LA UNIVERSIDAD</w:t>
      </w:r>
      <w:r w:rsidR="00FA413C"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 xml:space="preserve">DECLARACIÓN DE QUE LA FIANZA SE DEVOLVERÁ PARA SU CANCELACIÓN MEDIANTE MANIFESTACIÓN POR ESCRITO DE </w:t>
      </w:r>
      <w:r w:rsidR="00176005" w:rsidRPr="00A42038">
        <w:rPr>
          <w:rFonts w:asciiTheme="majorHAnsi" w:hAnsiTheme="majorHAnsi" w:cstheme="majorHAnsi"/>
          <w:b/>
          <w:i/>
          <w:sz w:val="22"/>
          <w:szCs w:val="22"/>
        </w:rPr>
        <w:t>LA UNIVERSIDAD</w:t>
      </w:r>
      <w:r w:rsidRPr="00A42038">
        <w:rPr>
          <w:rFonts w:asciiTheme="majorHAnsi" w:hAnsiTheme="majorHAnsi" w:cstheme="majorHAnsi"/>
          <w:i/>
          <w:sz w:val="22"/>
          <w:szCs w:val="22"/>
        </w:rPr>
        <w:t xml:space="preserve"> ASÍ COMO DE QUE 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xml:space="preserve"> SE REGULA POR LA LEY DE ADQUISICIONES, ARRENDAMIENTOS Y SERVICIOS DEL SECTOR PÚBLICO Y SU </w:t>
      </w:r>
      <w:r w:rsidR="008D1F38" w:rsidRPr="00A42038">
        <w:rPr>
          <w:rFonts w:asciiTheme="majorHAnsi" w:hAnsiTheme="majorHAnsi" w:cstheme="majorHAnsi"/>
          <w:b/>
          <w:i/>
          <w:sz w:val="22"/>
          <w:szCs w:val="22"/>
        </w:rPr>
        <w:t>REGLAMENTO</w:t>
      </w:r>
      <w:r w:rsidRPr="00A42038">
        <w:rPr>
          <w:rFonts w:asciiTheme="majorHAnsi" w:hAnsiTheme="majorHAnsi" w:cstheme="majorHAnsi"/>
          <w:i/>
          <w:sz w:val="22"/>
          <w:szCs w:val="22"/>
        </w:rPr>
        <w:t>, Y EL ARTÍCULO 155 DE LA CONSTITUCIÓN POLÍTICA DEL ESTADO DE SINALOA.</w:t>
      </w:r>
    </w:p>
    <w:p w14:paraId="43AB2EF6" w14:textId="77777777"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19355E99" w14:textId="77777777" w:rsidR="00657F85" w:rsidRPr="00A42038" w:rsidRDefault="00657F85" w:rsidP="0070758D">
      <w:pPr>
        <w:spacing w:before="40" w:after="40"/>
        <w:jc w:val="both"/>
        <w:rPr>
          <w:rFonts w:asciiTheme="majorHAnsi" w:hAnsiTheme="majorHAnsi" w:cstheme="majorHAnsi"/>
          <w:i/>
          <w:sz w:val="22"/>
          <w:szCs w:val="22"/>
        </w:rPr>
      </w:pPr>
    </w:p>
    <w:p w14:paraId="2F7AD525" w14:textId="77777777" w:rsidR="00A47C85" w:rsidRPr="00A42038" w:rsidRDefault="00872C82" w:rsidP="00CA22C3">
      <w:pPr>
        <w:spacing w:before="40" w:after="40" w:line="276" w:lineRule="auto"/>
        <w:ind w:left="708" w:hanging="708"/>
        <w:jc w:val="center"/>
        <w:rPr>
          <w:rFonts w:asciiTheme="majorHAnsi" w:hAnsiTheme="majorHAnsi" w:cstheme="majorHAnsi"/>
          <w:sz w:val="22"/>
          <w:szCs w:val="22"/>
        </w:rPr>
      </w:pPr>
      <w:r w:rsidRPr="00A42038">
        <w:rPr>
          <w:rFonts w:asciiTheme="majorHAnsi" w:hAnsiTheme="majorHAnsi" w:cstheme="majorHAnsi"/>
          <w:sz w:val="22"/>
          <w:szCs w:val="22"/>
        </w:rPr>
        <w:t>FIRMA DEL REPRESENTANTE AUTORIZADO.</w:t>
      </w:r>
      <w:r w:rsidR="00A47C85" w:rsidRPr="00A42038">
        <w:rPr>
          <w:rFonts w:asciiTheme="majorHAnsi" w:hAnsiTheme="majorHAnsi" w:cstheme="majorHAnsi"/>
          <w:sz w:val="22"/>
          <w:szCs w:val="22"/>
        </w:rPr>
        <w:br w:type="page"/>
      </w:r>
    </w:p>
    <w:p w14:paraId="164FC3D0" w14:textId="1FA5F27F" w:rsidR="00872C82" w:rsidRPr="00A42038" w:rsidRDefault="0008658A" w:rsidP="00CA22C3">
      <w:pPr>
        <w:spacing w:before="40" w:after="40" w:line="276" w:lineRule="auto"/>
        <w:ind w:left="708" w:hanging="708"/>
        <w:jc w:val="center"/>
        <w:rPr>
          <w:rFonts w:asciiTheme="majorHAnsi" w:hAnsiTheme="majorHAnsi" w:cstheme="majorHAnsi"/>
          <w:b/>
          <w:sz w:val="22"/>
          <w:szCs w:val="22"/>
          <w:u w:val="single"/>
        </w:rPr>
      </w:pPr>
      <w:r w:rsidRPr="004A3868">
        <w:rPr>
          <w:rFonts w:asciiTheme="majorHAnsi" w:hAnsiTheme="majorHAnsi" w:cstheme="majorHAnsi"/>
          <w:b/>
          <w:sz w:val="22"/>
          <w:szCs w:val="22"/>
          <w:u w:val="single"/>
        </w:rPr>
        <w:lastRenderedPageBreak/>
        <w:t>ANEXO NÚM.1</w:t>
      </w:r>
      <w:r w:rsidR="00AD11A5">
        <w:rPr>
          <w:rFonts w:asciiTheme="majorHAnsi" w:hAnsiTheme="majorHAnsi" w:cstheme="majorHAnsi"/>
          <w:b/>
          <w:sz w:val="22"/>
          <w:szCs w:val="22"/>
          <w:u w:val="single"/>
        </w:rPr>
        <w:t>3</w:t>
      </w:r>
    </w:p>
    <w:p w14:paraId="0D17AE19" w14:textId="77777777" w:rsidR="004427D3" w:rsidRPr="00A42038" w:rsidRDefault="004427D3" w:rsidP="00CA22C3">
      <w:pPr>
        <w:spacing w:before="40" w:after="40" w:line="276" w:lineRule="auto"/>
        <w:ind w:left="708" w:hanging="708"/>
        <w:jc w:val="center"/>
        <w:rPr>
          <w:rFonts w:asciiTheme="majorHAnsi" w:hAnsiTheme="majorHAnsi" w:cstheme="majorHAnsi"/>
          <w:b/>
          <w:sz w:val="22"/>
          <w:szCs w:val="22"/>
        </w:rPr>
      </w:pPr>
    </w:p>
    <w:p w14:paraId="607EBD03" w14:textId="77777777" w:rsidR="00872C82" w:rsidRPr="00A42038" w:rsidRDefault="00872C82" w:rsidP="00CA22C3">
      <w:pPr>
        <w:spacing w:before="40" w:after="40" w:line="276" w:lineRule="auto"/>
        <w:ind w:left="708" w:hanging="708"/>
        <w:jc w:val="center"/>
        <w:rPr>
          <w:rFonts w:asciiTheme="majorHAnsi" w:hAnsiTheme="majorHAnsi" w:cstheme="majorHAnsi"/>
          <w:b/>
          <w:sz w:val="22"/>
          <w:szCs w:val="22"/>
        </w:rPr>
      </w:pPr>
      <w:r w:rsidRPr="00A42038">
        <w:rPr>
          <w:rFonts w:asciiTheme="majorHAnsi" w:hAnsiTheme="majorHAnsi" w:cstheme="majorHAnsi"/>
          <w:b/>
          <w:sz w:val="22"/>
          <w:szCs w:val="22"/>
        </w:rPr>
        <w:t xml:space="preserve">MODELO DE </w:t>
      </w:r>
      <w:r w:rsidR="00401E21" w:rsidRPr="00A42038">
        <w:rPr>
          <w:rFonts w:asciiTheme="majorHAnsi" w:hAnsiTheme="majorHAnsi" w:cstheme="majorHAnsi"/>
          <w:b/>
          <w:sz w:val="22"/>
          <w:szCs w:val="22"/>
        </w:rPr>
        <w:t>CONTRATO</w:t>
      </w:r>
    </w:p>
    <w:p w14:paraId="79260450" w14:textId="77777777" w:rsidR="00872C82" w:rsidRPr="00A42038" w:rsidRDefault="00872C82" w:rsidP="00CA22C3">
      <w:pPr>
        <w:spacing w:before="40" w:after="40" w:line="276" w:lineRule="auto"/>
        <w:jc w:val="center"/>
        <w:rPr>
          <w:rFonts w:asciiTheme="majorHAnsi" w:hAnsiTheme="majorHAnsi" w:cstheme="majorHAnsi"/>
          <w:b/>
          <w:sz w:val="22"/>
          <w:szCs w:val="22"/>
        </w:rPr>
      </w:pPr>
    </w:p>
    <w:p w14:paraId="4280644D" w14:textId="77777777" w:rsidR="00393B76" w:rsidRPr="00A42038" w:rsidRDefault="00393B76" w:rsidP="00CA22C3">
      <w:pPr>
        <w:spacing w:after="160" w:line="276" w:lineRule="auto"/>
        <w:jc w:val="both"/>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(SE TRATA DE TRANSCRIBIR EL TEXTO ÍNTEGRO DE ESTE FORMATO DE </w:t>
      </w:r>
      <w:r w:rsidR="00401E21" w:rsidRPr="00A42038">
        <w:rPr>
          <w:rFonts w:asciiTheme="majorHAnsi" w:hAnsiTheme="majorHAnsi" w:cstheme="majorHAnsi"/>
          <w:b/>
          <w:color w:val="7F7F7F"/>
          <w:sz w:val="22"/>
          <w:szCs w:val="22"/>
        </w:rPr>
        <w:t>CONTRATO</w:t>
      </w:r>
      <w:r w:rsidRPr="00A42038">
        <w:rPr>
          <w:rFonts w:asciiTheme="majorHAnsi" w:hAnsiTheme="majorHAnsi" w:cstheme="majorHAnsi"/>
          <w:b/>
          <w:color w:val="7F7F7F"/>
          <w:sz w:val="22"/>
          <w:szCs w:val="22"/>
        </w:rPr>
        <w:t xml:space="preserve"> EN PAPEL MEMBRETADO DEL </w:t>
      </w:r>
      <w:r w:rsidR="008D1F38" w:rsidRPr="00A42038">
        <w:rPr>
          <w:rFonts w:asciiTheme="majorHAnsi" w:hAnsiTheme="majorHAnsi" w:cstheme="majorHAnsi"/>
          <w:b/>
          <w:color w:val="7F7F7F"/>
          <w:sz w:val="22"/>
          <w:szCs w:val="22"/>
        </w:rPr>
        <w:t>LICITANTE</w:t>
      </w:r>
      <w:r w:rsidRPr="00A42038">
        <w:rPr>
          <w:rFonts w:asciiTheme="majorHAnsi" w:hAnsiTheme="majorHAnsi" w:cstheme="majorHAnsi"/>
          <w:b/>
          <w:color w:val="7F7F7F"/>
          <w:sz w:val="22"/>
          <w:szCs w:val="22"/>
        </w:rPr>
        <w:t xml:space="preserve">, EN SEÑAL DE QUE ESTÁ DE ACUERDO QUE EN CASO DE RESULTAR ADJUDICADO, ESTE SERÁ TEXTO DEL </w:t>
      </w:r>
      <w:r w:rsidR="00401E21" w:rsidRPr="00A42038">
        <w:rPr>
          <w:rFonts w:asciiTheme="majorHAnsi" w:hAnsiTheme="majorHAnsi" w:cstheme="majorHAnsi"/>
          <w:b/>
          <w:color w:val="7F7F7F"/>
          <w:sz w:val="22"/>
          <w:szCs w:val="22"/>
        </w:rPr>
        <w:t>CONTRATO</w:t>
      </w:r>
      <w:r w:rsidRPr="00A42038">
        <w:rPr>
          <w:rFonts w:asciiTheme="majorHAnsi" w:hAnsiTheme="majorHAnsi" w:cstheme="majorHAnsi"/>
          <w:b/>
          <w:color w:val="7F7F7F"/>
          <w:sz w:val="22"/>
          <w:szCs w:val="22"/>
        </w:rPr>
        <w:t xml:space="preserve"> QUE REGIRÁ)</w:t>
      </w:r>
    </w:p>
    <w:p w14:paraId="5294C5E6" w14:textId="11C9712E" w:rsidR="00393B76" w:rsidRPr="00A42038" w:rsidRDefault="00401E21" w:rsidP="00D82898">
      <w:pPr>
        <w:jc w:val="both"/>
        <w:rPr>
          <w:rFonts w:asciiTheme="majorHAnsi" w:hAnsiTheme="majorHAnsi" w:cstheme="majorHAnsi"/>
          <w:sz w:val="22"/>
          <w:szCs w:val="22"/>
        </w:rPr>
      </w:pPr>
      <w:r w:rsidRPr="00D82898">
        <w:rPr>
          <w:rFonts w:asciiTheme="majorHAnsi" w:hAnsiTheme="majorHAnsi" w:cstheme="majorHAnsi"/>
          <w:b/>
          <w:sz w:val="22"/>
          <w:szCs w:val="22"/>
        </w:rPr>
        <w:t>CONTRATO</w:t>
      </w:r>
      <w:r w:rsidR="00393B76" w:rsidRPr="00D82898">
        <w:rPr>
          <w:rFonts w:asciiTheme="majorHAnsi" w:hAnsiTheme="majorHAnsi" w:cstheme="majorHAnsi"/>
          <w:sz w:val="22"/>
          <w:szCs w:val="22"/>
        </w:rPr>
        <w:t xml:space="preserve"> CERRADO </w:t>
      </w:r>
      <w:r w:rsidR="00E67F88" w:rsidRPr="00D82898">
        <w:rPr>
          <w:rFonts w:asciiTheme="majorHAnsi" w:hAnsiTheme="majorHAnsi" w:cstheme="majorHAnsi"/>
          <w:b/>
          <w:sz w:val="22"/>
          <w:szCs w:val="22"/>
        </w:rPr>
        <w:t>LA-925059988-E9-2023</w:t>
      </w:r>
      <w:r w:rsidR="00D75834" w:rsidRPr="00D82898">
        <w:rPr>
          <w:rFonts w:asciiTheme="majorHAnsi" w:hAnsiTheme="majorHAnsi" w:cstheme="majorHAnsi"/>
          <w:b/>
          <w:sz w:val="22"/>
          <w:szCs w:val="22"/>
        </w:rPr>
        <w:t xml:space="preserve"> </w:t>
      </w:r>
      <w:r w:rsidR="008C1810" w:rsidRPr="00D82898">
        <w:rPr>
          <w:rFonts w:asciiTheme="majorHAnsi" w:hAnsiTheme="majorHAnsi" w:cstheme="majorHAnsi"/>
          <w:sz w:val="22"/>
          <w:szCs w:val="22"/>
        </w:rPr>
        <w:t xml:space="preserve">IMPLEMENTACIÓN DE </w:t>
      </w:r>
      <w:r w:rsidR="004E53BA">
        <w:rPr>
          <w:rFonts w:asciiTheme="majorHAnsi" w:hAnsiTheme="majorHAnsi" w:cstheme="majorHAnsi"/>
          <w:sz w:val="22"/>
          <w:szCs w:val="22"/>
        </w:rPr>
        <w:t xml:space="preserve">UN </w:t>
      </w:r>
      <w:r w:rsidR="008C1810" w:rsidRPr="00D82898">
        <w:rPr>
          <w:rFonts w:asciiTheme="majorHAnsi" w:hAnsiTheme="majorHAnsi" w:cstheme="majorHAnsi"/>
          <w:sz w:val="22"/>
          <w:szCs w:val="22"/>
        </w:rPr>
        <w:t>SISTEMA INTEGRAL DE PROCESOS FINANCIEROS Y ARMONIZACIÓN CONTABLE GUBERNAMENTAL CON DESARROLLO DE MÓDULOS ESPECIALIZADOS</w:t>
      </w:r>
      <w:r w:rsidR="00D82898">
        <w:rPr>
          <w:rFonts w:asciiTheme="majorHAnsi" w:hAnsiTheme="majorHAnsi" w:cstheme="majorHAnsi"/>
          <w:sz w:val="22"/>
          <w:szCs w:val="22"/>
        </w:rPr>
        <w:t>,</w:t>
      </w:r>
      <w:r w:rsidR="009B6176" w:rsidRPr="00A42038">
        <w:rPr>
          <w:rFonts w:asciiTheme="majorHAnsi" w:hAnsiTheme="majorHAnsi" w:cstheme="majorHAnsi"/>
          <w:b/>
          <w:sz w:val="22"/>
          <w:szCs w:val="22"/>
        </w:rPr>
        <w:t xml:space="preserve"> </w:t>
      </w:r>
      <w:r w:rsidR="00393B76" w:rsidRPr="00A42038">
        <w:rPr>
          <w:rFonts w:asciiTheme="majorHAnsi" w:hAnsiTheme="majorHAnsi" w:cstheme="majorHAnsi"/>
          <w:sz w:val="22"/>
          <w:szCs w:val="22"/>
        </w:rPr>
        <w:t>QUE CELEBRAN POR UNA PARTE LA UNIVERSIDAD AUT</w:t>
      </w:r>
      <w:r w:rsidR="00E12590" w:rsidRPr="00A42038">
        <w:rPr>
          <w:rFonts w:asciiTheme="majorHAnsi" w:hAnsiTheme="majorHAnsi" w:cstheme="majorHAnsi"/>
          <w:sz w:val="22"/>
          <w:szCs w:val="22"/>
        </w:rPr>
        <w:t>Ó</w:t>
      </w:r>
      <w:r w:rsidR="00393B76" w:rsidRPr="00A42038">
        <w:rPr>
          <w:rFonts w:asciiTheme="majorHAnsi" w:hAnsiTheme="majorHAnsi" w:cstheme="majorHAnsi"/>
          <w:sz w:val="22"/>
          <w:szCs w:val="22"/>
        </w:rPr>
        <w:t>NOMA DE SINALOA, A QUIEN EN LO SUCESIVO SE LE DENOMINAR</w:t>
      </w:r>
      <w:r w:rsidR="00695FB7" w:rsidRPr="00A42038">
        <w:rPr>
          <w:rFonts w:asciiTheme="majorHAnsi" w:hAnsiTheme="majorHAnsi" w:cstheme="majorHAnsi"/>
          <w:sz w:val="22"/>
          <w:szCs w:val="22"/>
        </w:rPr>
        <w:t>Á</w:t>
      </w:r>
      <w:r w:rsidR="00393B76" w:rsidRPr="00A42038">
        <w:rPr>
          <w:rStyle w:val="BodytextBold"/>
          <w:rFonts w:asciiTheme="majorHAnsi" w:hAnsiTheme="majorHAnsi" w:cstheme="majorHAnsi"/>
          <w:sz w:val="22"/>
          <w:szCs w:val="22"/>
        </w:rPr>
        <w:t xml:space="preserve"> </w:t>
      </w:r>
      <w:r w:rsidR="00ED2EF2" w:rsidRPr="00A42038">
        <w:rPr>
          <w:rStyle w:val="BodytextBold"/>
          <w:rFonts w:asciiTheme="majorHAnsi" w:hAnsiTheme="majorHAnsi" w:cstheme="majorHAnsi"/>
          <w:sz w:val="22"/>
          <w:szCs w:val="22"/>
        </w:rPr>
        <w:t>LA UNIVERSIDAD</w:t>
      </w:r>
      <w:r w:rsidR="008374DF" w:rsidRPr="00A42038">
        <w:rPr>
          <w:rFonts w:asciiTheme="majorHAnsi" w:hAnsiTheme="majorHAnsi" w:cstheme="majorHAnsi"/>
          <w:sz w:val="22"/>
          <w:szCs w:val="22"/>
        </w:rPr>
        <w:t xml:space="preserve"> REPRESENTADA POR EL </w:t>
      </w:r>
      <w:r w:rsidR="00A43359" w:rsidRPr="00A42038">
        <w:rPr>
          <w:rFonts w:asciiTheme="majorHAnsi" w:hAnsiTheme="majorHAnsi" w:cstheme="majorHAnsi"/>
          <w:b/>
          <w:bCs/>
          <w:sz w:val="22"/>
          <w:szCs w:val="22"/>
        </w:rPr>
        <w:t>DR. ROBESPIERRE LIZÁRRAGA OTERO</w:t>
      </w:r>
      <w:r w:rsidR="00A43359" w:rsidRPr="00A42038">
        <w:rPr>
          <w:rFonts w:asciiTheme="majorHAnsi" w:hAnsiTheme="majorHAnsi" w:cstheme="majorHAnsi"/>
          <w:sz w:val="22"/>
          <w:szCs w:val="22"/>
        </w:rPr>
        <w:t>,</w:t>
      </w:r>
      <w:r w:rsidR="008374DF" w:rsidRPr="00A42038">
        <w:rPr>
          <w:rFonts w:asciiTheme="majorHAnsi" w:hAnsiTheme="majorHAnsi" w:cstheme="majorHAnsi"/>
          <w:sz w:val="22"/>
          <w:szCs w:val="22"/>
        </w:rPr>
        <w:t xml:space="preserve"> DIRECTOR</w:t>
      </w:r>
      <w:r w:rsidR="00393B76" w:rsidRPr="00A42038">
        <w:rPr>
          <w:rFonts w:asciiTheme="majorHAnsi" w:hAnsiTheme="majorHAnsi" w:cstheme="majorHAnsi"/>
          <w:sz w:val="22"/>
          <w:szCs w:val="22"/>
        </w:rPr>
        <w:t xml:space="preserve"> DE </w:t>
      </w:r>
      <w:r w:rsidR="008374DF" w:rsidRPr="00A42038">
        <w:rPr>
          <w:rFonts w:asciiTheme="majorHAnsi" w:hAnsiTheme="majorHAnsi" w:cstheme="majorHAnsi"/>
          <w:sz w:val="22"/>
          <w:szCs w:val="22"/>
        </w:rPr>
        <w:t>ASUNTOS JUR</w:t>
      </w:r>
      <w:r w:rsidR="00966136" w:rsidRPr="00A42038">
        <w:rPr>
          <w:rFonts w:asciiTheme="majorHAnsi" w:hAnsiTheme="majorHAnsi" w:cstheme="majorHAnsi"/>
          <w:sz w:val="22"/>
          <w:szCs w:val="22"/>
        </w:rPr>
        <w:t>Í</w:t>
      </w:r>
      <w:r w:rsidR="008374DF" w:rsidRPr="00A42038">
        <w:rPr>
          <w:rFonts w:asciiTheme="majorHAnsi" w:hAnsiTheme="majorHAnsi" w:cstheme="majorHAnsi"/>
          <w:sz w:val="22"/>
          <w:szCs w:val="22"/>
        </w:rPr>
        <w:t>DICOS</w:t>
      </w:r>
      <w:r w:rsidR="00393B76" w:rsidRPr="00A42038">
        <w:rPr>
          <w:rFonts w:asciiTheme="majorHAnsi" w:hAnsiTheme="majorHAnsi" w:cstheme="majorHAnsi"/>
          <w:sz w:val="22"/>
          <w:szCs w:val="22"/>
        </w:rPr>
        <w:t>. Y POR LA OTRA PARTE</w:t>
      </w:r>
      <w:r w:rsidR="00393B76" w:rsidRPr="00A42038">
        <w:rPr>
          <w:rStyle w:val="BodytextBold"/>
          <w:rFonts w:asciiTheme="majorHAnsi" w:hAnsiTheme="majorHAnsi" w:cstheme="majorHAnsi"/>
          <w:sz w:val="22"/>
          <w:szCs w:val="22"/>
        </w:rPr>
        <w:t xml:space="preserve"> _________________________</w:t>
      </w:r>
      <w:r w:rsidR="00393B76" w:rsidRPr="00A42038">
        <w:rPr>
          <w:rFonts w:asciiTheme="majorHAnsi" w:hAnsiTheme="majorHAnsi" w:cstheme="majorHAnsi"/>
          <w:sz w:val="22"/>
          <w:szCs w:val="22"/>
        </w:rPr>
        <w:t xml:space="preserve"> REPRESENTADA POR EL C.</w:t>
      </w:r>
      <w:r w:rsidR="00393B76" w:rsidRPr="00A42038">
        <w:rPr>
          <w:rStyle w:val="BodytextBold"/>
          <w:rFonts w:asciiTheme="majorHAnsi" w:hAnsiTheme="majorHAnsi" w:cstheme="majorHAnsi"/>
          <w:sz w:val="22"/>
          <w:szCs w:val="22"/>
        </w:rPr>
        <w:t xml:space="preserve"> _________________</w:t>
      </w:r>
      <w:r w:rsidR="00393B76" w:rsidRPr="00A42038">
        <w:rPr>
          <w:rFonts w:asciiTheme="majorHAnsi" w:hAnsiTheme="majorHAnsi" w:cstheme="majorHAnsi"/>
          <w:sz w:val="22"/>
          <w:szCs w:val="22"/>
        </w:rPr>
        <w:t>A QUIEN EN LO SUCESIVO SE LE DENOMINARA</w:t>
      </w:r>
      <w:r w:rsidR="00393B76" w:rsidRPr="00A42038">
        <w:rPr>
          <w:rStyle w:val="BodytextBold"/>
          <w:rFonts w:asciiTheme="majorHAnsi" w:hAnsiTheme="majorHAnsi" w:cstheme="majorHAnsi"/>
          <w:sz w:val="22"/>
          <w:szCs w:val="22"/>
        </w:rPr>
        <w:t xml:space="preserve"> </w:t>
      </w:r>
      <w:r w:rsidR="00ED2EF2" w:rsidRPr="00A42038">
        <w:rPr>
          <w:rStyle w:val="BodytextBold"/>
          <w:rFonts w:asciiTheme="majorHAnsi" w:hAnsiTheme="majorHAnsi" w:cstheme="majorHAnsi"/>
          <w:sz w:val="22"/>
          <w:szCs w:val="22"/>
        </w:rPr>
        <w:t xml:space="preserve">EL </w:t>
      </w:r>
      <w:r w:rsidR="008D1F38" w:rsidRPr="00A42038">
        <w:rPr>
          <w:rStyle w:val="BodytextBold"/>
          <w:rFonts w:asciiTheme="majorHAnsi" w:hAnsiTheme="majorHAnsi" w:cstheme="majorHAnsi"/>
          <w:sz w:val="22"/>
          <w:szCs w:val="22"/>
        </w:rPr>
        <w:t>PROVEEDOR</w:t>
      </w:r>
      <w:r w:rsidR="00393B76" w:rsidRPr="00A42038">
        <w:rPr>
          <w:rFonts w:asciiTheme="majorHAnsi" w:hAnsiTheme="majorHAnsi" w:cstheme="majorHAnsi"/>
          <w:sz w:val="22"/>
          <w:szCs w:val="22"/>
        </w:rPr>
        <w:t xml:space="preserve"> AL TENOR DE LAS SIGUIENTES DECLARACIONES Y CL</w:t>
      </w:r>
      <w:r w:rsidR="00966136" w:rsidRPr="00A42038">
        <w:rPr>
          <w:rFonts w:asciiTheme="majorHAnsi" w:hAnsiTheme="majorHAnsi" w:cstheme="majorHAnsi"/>
          <w:sz w:val="22"/>
          <w:szCs w:val="22"/>
        </w:rPr>
        <w:t>Á</w:t>
      </w:r>
      <w:r w:rsidR="00393B76" w:rsidRPr="00A42038">
        <w:rPr>
          <w:rFonts w:asciiTheme="majorHAnsi" w:hAnsiTheme="majorHAnsi" w:cstheme="majorHAnsi"/>
          <w:sz w:val="22"/>
          <w:szCs w:val="22"/>
        </w:rPr>
        <w:t>USULAS:</w:t>
      </w:r>
    </w:p>
    <w:p w14:paraId="3078DFEC" w14:textId="77777777" w:rsidR="00393B76" w:rsidRPr="00A42038" w:rsidRDefault="00393B76" w:rsidP="00CA22C3">
      <w:pPr>
        <w:pStyle w:val="Bodytext20"/>
        <w:shd w:val="clear" w:color="auto" w:fill="auto"/>
        <w:spacing w:after="160" w:line="276" w:lineRule="auto"/>
        <w:ind w:left="4900" w:firstLine="0"/>
        <w:outlineLvl w:val="0"/>
        <w:rPr>
          <w:rFonts w:asciiTheme="majorHAnsi" w:hAnsiTheme="majorHAnsi" w:cstheme="majorHAnsi"/>
          <w:sz w:val="22"/>
          <w:szCs w:val="22"/>
        </w:rPr>
      </w:pPr>
      <w:r w:rsidRPr="00A42038">
        <w:rPr>
          <w:rFonts w:asciiTheme="majorHAnsi" w:hAnsiTheme="majorHAnsi" w:cstheme="majorHAnsi"/>
          <w:sz w:val="22"/>
          <w:szCs w:val="22"/>
        </w:rPr>
        <w:t>DECLARACIONES</w:t>
      </w:r>
    </w:p>
    <w:p w14:paraId="283332A2" w14:textId="77777777" w:rsidR="00393B76" w:rsidRPr="00A42038" w:rsidRDefault="00ED2EF2" w:rsidP="0045120C">
      <w:pPr>
        <w:pStyle w:val="Bodytext20"/>
        <w:numPr>
          <w:ilvl w:val="0"/>
          <w:numId w:val="13"/>
        </w:numPr>
        <w:shd w:val="clear" w:color="auto" w:fill="auto"/>
        <w:tabs>
          <w:tab w:val="left" w:pos="697"/>
        </w:tabs>
        <w:spacing w:after="160" w:line="276" w:lineRule="auto"/>
        <w:rPr>
          <w:rFonts w:asciiTheme="majorHAnsi" w:hAnsiTheme="majorHAnsi" w:cstheme="majorHAnsi"/>
          <w:sz w:val="22"/>
          <w:szCs w:val="22"/>
        </w:rPr>
      </w:pPr>
      <w:r w:rsidRPr="00A42038">
        <w:rPr>
          <w:rFonts w:asciiTheme="majorHAnsi" w:hAnsiTheme="majorHAnsi" w:cstheme="majorHAnsi"/>
          <w:b/>
          <w:sz w:val="22"/>
          <w:szCs w:val="22"/>
        </w:rPr>
        <w:t>LA UNIVERSIDAD</w:t>
      </w:r>
      <w:r w:rsidR="00393B76" w:rsidRPr="00A42038">
        <w:rPr>
          <w:rStyle w:val="Bodytext2NotBold"/>
          <w:rFonts w:asciiTheme="majorHAnsi" w:hAnsiTheme="majorHAnsi" w:cstheme="majorHAnsi"/>
          <w:sz w:val="22"/>
          <w:szCs w:val="22"/>
        </w:rPr>
        <w:t xml:space="preserve"> DECLARA QUE:</w:t>
      </w:r>
    </w:p>
    <w:p w14:paraId="4F2A38C8" w14:textId="135C971E" w:rsidR="00393B76" w:rsidRPr="00A42038" w:rsidRDefault="00473D53" w:rsidP="0045120C">
      <w:pPr>
        <w:pStyle w:val="Textoindependiente20"/>
        <w:numPr>
          <w:ilvl w:val="1"/>
          <w:numId w:val="13"/>
        </w:numPr>
        <w:shd w:val="clear" w:color="auto" w:fill="auto"/>
        <w:tabs>
          <w:tab w:val="left" w:pos="1372"/>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QUE </w:t>
      </w:r>
      <w:r w:rsidR="00393B76" w:rsidRPr="00A42038">
        <w:rPr>
          <w:rFonts w:asciiTheme="majorHAnsi" w:hAnsiTheme="majorHAnsi" w:cstheme="majorHAnsi"/>
          <w:sz w:val="22"/>
          <w:szCs w:val="22"/>
        </w:rPr>
        <w:t>CON BASE EN LA LEY ORG</w:t>
      </w:r>
      <w:r w:rsidR="00A43359" w:rsidRPr="00A42038">
        <w:rPr>
          <w:rFonts w:asciiTheme="majorHAnsi" w:hAnsiTheme="majorHAnsi" w:cstheme="majorHAnsi"/>
          <w:sz w:val="22"/>
          <w:szCs w:val="22"/>
        </w:rPr>
        <w:t>Á</w:t>
      </w:r>
      <w:r w:rsidR="00393B76" w:rsidRPr="00A42038">
        <w:rPr>
          <w:rFonts w:asciiTheme="majorHAnsi" w:hAnsiTheme="majorHAnsi" w:cstheme="majorHAnsi"/>
          <w:sz w:val="22"/>
          <w:szCs w:val="22"/>
        </w:rPr>
        <w:t xml:space="preserve">NICA </w:t>
      </w:r>
      <w:r w:rsidR="00E22B69" w:rsidRPr="00A42038">
        <w:rPr>
          <w:rFonts w:asciiTheme="majorHAnsi" w:hAnsiTheme="majorHAnsi" w:cstheme="majorHAnsi"/>
          <w:sz w:val="22"/>
          <w:szCs w:val="22"/>
        </w:rPr>
        <w:t>DE</w:t>
      </w:r>
      <w:r w:rsidR="00393B76" w:rsidRPr="00A42038">
        <w:rPr>
          <w:rFonts w:asciiTheme="majorHAnsi" w:hAnsiTheme="majorHAnsi" w:cstheme="majorHAnsi"/>
          <w:sz w:val="22"/>
          <w:szCs w:val="22"/>
        </w:rPr>
        <w:t xml:space="preserve"> LA UNIVERSIDAD AUT</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NOMA DE SINALOA ES UNA INSTITUCI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 DE EDUCACI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 P</w:t>
      </w:r>
      <w:r w:rsidR="00A43359" w:rsidRPr="00A42038">
        <w:rPr>
          <w:rFonts w:asciiTheme="majorHAnsi" w:hAnsiTheme="majorHAnsi" w:cstheme="majorHAnsi"/>
          <w:sz w:val="22"/>
          <w:szCs w:val="22"/>
        </w:rPr>
        <w:t>Ú</w:t>
      </w:r>
      <w:r w:rsidR="00393B76" w:rsidRPr="00A42038">
        <w:rPr>
          <w:rFonts w:asciiTheme="majorHAnsi" w:hAnsiTheme="majorHAnsi" w:cstheme="majorHAnsi"/>
          <w:sz w:val="22"/>
          <w:szCs w:val="22"/>
        </w:rPr>
        <w:t>BLICA DESCENTRALIZADA DEL ESTADO, QUE CON BASE AL R</w:t>
      </w:r>
      <w:r w:rsidRPr="00A42038">
        <w:rPr>
          <w:rFonts w:asciiTheme="majorHAnsi" w:hAnsiTheme="majorHAnsi" w:cstheme="majorHAnsi"/>
          <w:sz w:val="22"/>
          <w:szCs w:val="22"/>
        </w:rPr>
        <w:t>É</w:t>
      </w:r>
      <w:r w:rsidR="00393B76" w:rsidRPr="00A42038">
        <w:rPr>
          <w:rFonts w:asciiTheme="majorHAnsi" w:hAnsiTheme="majorHAnsi" w:cstheme="majorHAnsi"/>
          <w:sz w:val="22"/>
          <w:szCs w:val="22"/>
        </w:rPr>
        <w:t>GIMEN DE LA AUTONOM</w:t>
      </w:r>
      <w:r w:rsidR="00A43359" w:rsidRPr="00A42038">
        <w:rPr>
          <w:rFonts w:asciiTheme="majorHAnsi" w:hAnsiTheme="majorHAnsi" w:cstheme="majorHAnsi"/>
          <w:sz w:val="22"/>
          <w:szCs w:val="22"/>
        </w:rPr>
        <w:t>Í</w:t>
      </w:r>
      <w:r w:rsidR="00393B76" w:rsidRPr="00A42038">
        <w:rPr>
          <w:rFonts w:asciiTheme="majorHAnsi" w:hAnsiTheme="majorHAnsi" w:cstheme="majorHAnsi"/>
          <w:sz w:val="22"/>
          <w:szCs w:val="22"/>
        </w:rPr>
        <w:t>A QUE CONSAGRA LA FRACCCI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 VII DEL ART</w:t>
      </w:r>
      <w:r w:rsidRPr="00A42038">
        <w:rPr>
          <w:rFonts w:asciiTheme="majorHAnsi" w:hAnsiTheme="majorHAnsi" w:cstheme="majorHAnsi"/>
          <w:sz w:val="22"/>
          <w:szCs w:val="22"/>
        </w:rPr>
        <w:t>Í</w:t>
      </w:r>
      <w:r w:rsidR="00393B76" w:rsidRPr="00A42038">
        <w:rPr>
          <w:rFonts w:asciiTheme="majorHAnsi" w:hAnsiTheme="majorHAnsi" w:cstheme="majorHAnsi"/>
          <w:sz w:val="22"/>
          <w:szCs w:val="22"/>
        </w:rPr>
        <w:t>CULO 30 DE LA CONSTITUCI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 xml:space="preserve">N </w:t>
      </w:r>
      <w:r w:rsidR="00A43359" w:rsidRPr="00A42038">
        <w:rPr>
          <w:rFonts w:asciiTheme="majorHAnsi" w:hAnsiTheme="majorHAnsi" w:cstheme="majorHAnsi"/>
          <w:sz w:val="22"/>
          <w:szCs w:val="22"/>
        </w:rPr>
        <w:t>POLÍTICA</w:t>
      </w:r>
      <w:r w:rsidR="00393B76" w:rsidRPr="00A42038">
        <w:rPr>
          <w:rFonts w:asciiTheme="majorHAnsi" w:hAnsiTheme="majorHAnsi" w:cstheme="majorHAnsi"/>
          <w:sz w:val="22"/>
          <w:szCs w:val="22"/>
        </w:rPr>
        <w:t xml:space="preserve"> DE LOS ESTADOS UNIDOS MEXICANOS</w:t>
      </w:r>
      <w:r w:rsidR="00695FB7" w:rsidRPr="00A42038">
        <w:rPr>
          <w:rFonts w:asciiTheme="majorHAnsi" w:hAnsiTheme="majorHAnsi" w:cstheme="majorHAnsi"/>
          <w:sz w:val="22"/>
          <w:szCs w:val="22"/>
        </w:rPr>
        <w:t>,</w:t>
      </w:r>
      <w:r w:rsidR="00393B76" w:rsidRPr="00A42038">
        <w:rPr>
          <w:rFonts w:asciiTheme="majorHAnsi" w:hAnsiTheme="majorHAnsi" w:cstheme="majorHAnsi"/>
          <w:sz w:val="22"/>
          <w:szCs w:val="22"/>
        </w:rPr>
        <w:t xml:space="preserve"> CUENTA CON PERSONALIDAD JUR</w:t>
      </w:r>
      <w:r w:rsidR="00A43359" w:rsidRPr="00A42038">
        <w:rPr>
          <w:rFonts w:asciiTheme="majorHAnsi" w:hAnsiTheme="majorHAnsi" w:cstheme="majorHAnsi"/>
          <w:sz w:val="22"/>
          <w:szCs w:val="22"/>
        </w:rPr>
        <w:t>Í</w:t>
      </w:r>
      <w:r w:rsidR="00393B76" w:rsidRPr="00A42038">
        <w:rPr>
          <w:rFonts w:asciiTheme="majorHAnsi" w:hAnsiTheme="majorHAnsi" w:cstheme="majorHAnsi"/>
          <w:sz w:val="22"/>
          <w:szCs w:val="22"/>
        </w:rPr>
        <w:t xml:space="preserve">DICA PROPIA Y CAPACIDAD PARA ADQUIRIR Y ADMINISTRAR </w:t>
      </w:r>
      <w:r w:rsidR="0062567C" w:rsidRPr="00A42038">
        <w:rPr>
          <w:rFonts w:asciiTheme="majorHAnsi" w:hAnsiTheme="majorHAnsi" w:cstheme="majorHAnsi"/>
          <w:sz w:val="22"/>
          <w:szCs w:val="22"/>
        </w:rPr>
        <w:t>SERVICIOS</w:t>
      </w:r>
      <w:r w:rsidR="00393B76" w:rsidRPr="00A42038">
        <w:rPr>
          <w:rFonts w:asciiTheme="majorHAnsi" w:hAnsiTheme="majorHAnsi" w:cstheme="majorHAnsi"/>
          <w:sz w:val="22"/>
          <w:szCs w:val="22"/>
        </w:rPr>
        <w:t xml:space="preserve"> INTEGRANTES DE SU PATRIMONIO.</w:t>
      </w:r>
    </w:p>
    <w:p w14:paraId="21D138E2" w14:textId="77777777" w:rsidR="00393B76" w:rsidRPr="00A42038" w:rsidRDefault="00393B76" w:rsidP="0045120C">
      <w:pPr>
        <w:pStyle w:val="Textoindependiente20"/>
        <w:numPr>
          <w:ilvl w:val="1"/>
          <w:numId w:val="13"/>
        </w:numPr>
        <w:shd w:val="clear" w:color="auto" w:fill="auto"/>
        <w:tabs>
          <w:tab w:val="left" w:pos="1396"/>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TIENE POR FINALIDAD IMPARTIR EDUCACI</w:t>
      </w:r>
      <w:r w:rsidR="00A43359" w:rsidRPr="00A42038">
        <w:rPr>
          <w:rFonts w:asciiTheme="majorHAnsi" w:hAnsiTheme="majorHAnsi" w:cstheme="majorHAnsi"/>
          <w:sz w:val="22"/>
          <w:szCs w:val="22"/>
        </w:rPr>
        <w:t>Ó</w:t>
      </w:r>
      <w:r w:rsidRPr="00A42038">
        <w:rPr>
          <w:rFonts w:asciiTheme="majorHAnsi" w:hAnsiTheme="majorHAnsi" w:cstheme="majorHAnsi"/>
          <w:sz w:val="22"/>
          <w:szCs w:val="22"/>
        </w:rPr>
        <w:t>N EN LOS NIVELES MEDIO SUPERIOR, SUBPROFESIONAL, SUPERIOR Y POSGRADO; REALIZAR INVESTIGACI</w:t>
      </w:r>
      <w:r w:rsidR="00A43359" w:rsidRPr="00A42038">
        <w:rPr>
          <w:rFonts w:asciiTheme="majorHAnsi" w:hAnsiTheme="majorHAnsi" w:cstheme="majorHAnsi"/>
          <w:sz w:val="22"/>
          <w:szCs w:val="22"/>
        </w:rPr>
        <w:t>Ó</w:t>
      </w:r>
      <w:r w:rsidRPr="00A42038">
        <w:rPr>
          <w:rFonts w:asciiTheme="majorHAnsi" w:hAnsiTheme="majorHAnsi" w:cstheme="majorHAnsi"/>
          <w:sz w:val="22"/>
          <w:szCs w:val="22"/>
        </w:rPr>
        <w:t>N CIENT</w:t>
      </w:r>
      <w:r w:rsidR="00365CFF" w:rsidRPr="00A42038">
        <w:rPr>
          <w:rFonts w:asciiTheme="majorHAnsi" w:hAnsiTheme="majorHAnsi" w:cstheme="majorHAnsi"/>
          <w:sz w:val="22"/>
          <w:szCs w:val="22"/>
        </w:rPr>
        <w:t>Í</w:t>
      </w:r>
      <w:r w:rsidRPr="00A42038">
        <w:rPr>
          <w:rFonts w:asciiTheme="majorHAnsi" w:hAnsiTheme="majorHAnsi" w:cstheme="majorHAnsi"/>
          <w:sz w:val="22"/>
          <w:szCs w:val="22"/>
        </w:rPr>
        <w:t>FICA, TECNOL</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GICA Y HUMANISTA; Y CONTRIBUIR AL ESTUDIO, PRESERVACI</w:t>
      </w:r>
      <w:r w:rsidR="00695FB7" w:rsidRPr="00A42038">
        <w:rPr>
          <w:rFonts w:asciiTheme="majorHAnsi" w:hAnsiTheme="majorHAnsi" w:cstheme="majorHAnsi"/>
          <w:sz w:val="22"/>
          <w:szCs w:val="22"/>
        </w:rPr>
        <w:t>Ó</w:t>
      </w:r>
      <w:r w:rsidRPr="00A42038">
        <w:rPr>
          <w:rFonts w:asciiTheme="majorHAnsi" w:hAnsiTheme="majorHAnsi" w:cstheme="majorHAnsi"/>
          <w:sz w:val="22"/>
          <w:szCs w:val="22"/>
        </w:rPr>
        <w:t>N Y FOMENTO DE LA CULTURA, DIFUNDIENDO AL PUEBLO SUS BENEFICIOS CON ELEVADO PROP</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SITO DE SERVICIO SOCIAL.</w:t>
      </w:r>
    </w:p>
    <w:p w14:paraId="728002FA" w14:textId="77777777" w:rsidR="00393B76" w:rsidRPr="00A42038"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QUE PARA UN MEJOR DESARROLLO DE LOS FINES QUE TIENE ENCOMENDADOS REQUIERE DE APOYO DE RECURSOS P</w:t>
      </w:r>
      <w:r w:rsidR="00473D53" w:rsidRPr="00A42038">
        <w:rPr>
          <w:rFonts w:asciiTheme="majorHAnsi" w:hAnsiTheme="majorHAnsi" w:cstheme="majorHAnsi"/>
          <w:sz w:val="22"/>
          <w:szCs w:val="22"/>
        </w:rPr>
        <w:t>Ú</w:t>
      </w:r>
      <w:r w:rsidRPr="00A42038">
        <w:rPr>
          <w:rFonts w:asciiTheme="majorHAnsi" w:hAnsiTheme="majorHAnsi" w:cstheme="majorHAnsi"/>
          <w:sz w:val="22"/>
          <w:szCs w:val="22"/>
        </w:rPr>
        <w:t>BLICOS FEDERALES EXTRAORDINARIOS NO REGULARIZABLES POR PARTE DEL GOBIERNO FEDERAL, PARA DESTINARLOS A FORTALECER LA OPERACIÓN DE LOS SERVICIOS EDUCATIVOS QUE OFRECE, CON BASE EN LA PLANEACI</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N CONTENIDA EN SU PROGRAMA DE FORTALECIMIENTO DE LA CALIDAD EN INSTITUCIONES EDUCATIVAS.</w:t>
      </w:r>
    </w:p>
    <w:p w14:paraId="33FF1899" w14:textId="2D7F0CEB" w:rsidR="00393B76" w:rsidRPr="00A42038"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LOS RECURSOS PROVIENEN DEL </w:t>
      </w:r>
      <w:r w:rsidR="0070758D" w:rsidRPr="00A42038">
        <w:rPr>
          <w:rFonts w:asciiTheme="majorHAnsi" w:hAnsiTheme="majorHAnsi" w:cstheme="majorHAnsi"/>
          <w:sz w:val="22"/>
          <w:szCs w:val="22"/>
        </w:rPr>
        <w:t xml:space="preserve">CONVENIO </w:t>
      </w:r>
      <w:r w:rsidR="00AB7665" w:rsidRPr="00A42038">
        <w:rPr>
          <w:rFonts w:asciiTheme="majorHAnsi" w:hAnsiTheme="majorHAnsi" w:cstheme="majorHAnsi"/>
          <w:sz w:val="22"/>
          <w:szCs w:val="22"/>
        </w:rPr>
        <w:t>DE COLABORACI</w:t>
      </w:r>
      <w:r w:rsidR="00695FB7" w:rsidRPr="00A42038">
        <w:rPr>
          <w:rFonts w:asciiTheme="majorHAnsi" w:hAnsiTheme="majorHAnsi" w:cstheme="majorHAnsi"/>
          <w:sz w:val="22"/>
          <w:szCs w:val="22"/>
        </w:rPr>
        <w:t>Ó</w:t>
      </w:r>
      <w:r w:rsidR="00AB7665" w:rsidRPr="00A42038">
        <w:rPr>
          <w:rFonts w:asciiTheme="majorHAnsi" w:hAnsiTheme="majorHAnsi" w:cstheme="majorHAnsi"/>
          <w:sz w:val="22"/>
          <w:szCs w:val="22"/>
        </w:rPr>
        <w:t xml:space="preserve">N, EN EL MARCO DEL PROGRAMA PRESUPUESTARIO U006 </w:t>
      </w:r>
      <w:r w:rsidR="00A61689" w:rsidRPr="00A42038">
        <w:rPr>
          <w:rFonts w:asciiTheme="majorHAnsi" w:hAnsiTheme="majorHAnsi" w:cstheme="majorHAnsi"/>
          <w:sz w:val="22"/>
          <w:szCs w:val="22"/>
        </w:rPr>
        <w:t>“</w:t>
      </w:r>
      <w:r w:rsidR="00AB7665" w:rsidRPr="00A42038">
        <w:rPr>
          <w:rFonts w:asciiTheme="majorHAnsi" w:hAnsiTheme="majorHAnsi" w:cstheme="majorHAnsi"/>
          <w:sz w:val="22"/>
          <w:szCs w:val="22"/>
        </w:rPr>
        <w:t>PROGRAMA DE SUBSIDIOS PARA ORGANISMOS DESCENTRALIZADOS ESTATALES 2023</w:t>
      </w:r>
      <w:r w:rsidR="00A61689" w:rsidRPr="00A42038">
        <w:rPr>
          <w:rFonts w:asciiTheme="majorHAnsi" w:hAnsiTheme="majorHAnsi" w:cstheme="majorHAnsi"/>
          <w:sz w:val="22"/>
          <w:szCs w:val="22"/>
        </w:rPr>
        <w:t>”</w:t>
      </w:r>
      <w:r w:rsidR="00AB7665" w:rsidRPr="00A42038">
        <w:rPr>
          <w:rFonts w:asciiTheme="majorHAnsi" w:hAnsiTheme="majorHAnsi" w:cstheme="majorHAnsi"/>
          <w:sz w:val="22"/>
          <w:szCs w:val="22"/>
        </w:rPr>
        <w:t xml:space="preserve"> </w:t>
      </w:r>
      <w:r w:rsidR="00A61689" w:rsidRPr="00A42038">
        <w:rPr>
          <w:rFonts w:asciiTheme="majorHAnsi" w:hAnsiTheme="majorHAnsi" w:cstheme="majorHAnsi"/>
          <w:sz w:val="22"/>
          <w:szCs w:val="22"/>
        </w:rPr>
        <w:t>QUE SUSCRIBIERON EL DÍA 02 DE ENERO DE 2023 EL SUBSECRETARIO DE EDUCACIÓN SUPERIOR DEPENDIENTE DE LA SECRETARÍA DE EDUCACIÓN PÚBLICA, EL GOBERNADOR DEL ESTADO DE SINALOA Y EL RECTOR DE LA UNIVERSIDAD AUTÓNOMA DE SINALOA</w:t>
      </w:r>
      <w:r w:rsidR="004A3868">
        <w:rPr>
          <w:rFonts w:asciiTheme="majorHAnsi" w:hAnsiTheme="majorHAnsi" w:cstheme="majorHAnsi"/>
          <w:sz w:val="22"/>
          <w:szCs w:val="22"/>
        </w:rPr>
        <w:t>, ASÍ COMO FONDOS PROPIOS Y DE PROCEDENCIA ESTATAL.</w:t>
      </w:r>
    </w:p>
    <w:p w14:paraId="5C5F6F16" w14:textId="1E7CA19E" w:rsidR="00393B76" w:rsidRPr="00A42038"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lastRenderedPageBreak/>
        <w:t>QUE DE CONFORMIDAD CON LO DISPUESTO EN EL ART</w:t>
      </w:r>
      <w:r w:rsidR="00473D53" w:rsidRPr="00A42038">
        <w:rPr>
          <w:rFonts w:asciiTheme="majorHAnsi" w:hAnsiTheme="majorHAnsi" w:cstheme="majorHAnsi"/>
          <w:sz w:val="22"/>
          <w:szCs w:val="22"/>
        </w:rPr>
        <w:t>Í</w:t>
      </w:r>
      <w:r w:rsidRPr="00A42038">
        <w:rPr>
          <w:rFonts w:asciiTheme="majorHAnsi" w:hAnsiTheme="majorHAnsi" w:cstheme="majorHAnsi"/>
          <w:sz w:val="22"/>
          <w:szCs w:val="22"/>
        </w:rPr>
        <w:t>CULO 25 DE LA LEY DE ADQUISICIONES, ARRENDAMIENTOS Y SERVICIOS DEL SECTOR P</w:t>
      </w:r>
      <w:r w:rsidR="00966136" w:rsidRPr="00A42038">
        <w:rPr>
          <w:rFonts w:asciiTheme="majorHAnsi" w:hAnsiTheme="majorHAnsi" w:cstheme="majorHAnsi"/>
          <w:sz w:val="22"/>
          <w:szCs w:val="22"/>
        </w:rPr>
        <w:t>Ú</w:t>
      </w:r>
      <w:r w:rsidRPr="00A42038">
        <w:rPr>
          <w:rFonts w:asciiTheme="majorHAnsi" w:hAnsiTheme="majorHAnsi" w:cstheme="majorHAnsi"/>
          <w:sz w:val="22"/>
          <w:szCs w:val="22"/>
        </w:rPr>
        <w:t xml:space="preserve">BLICO, CUENTA CON RECURSOS PRESUPUESTALES SUFICIENTES NO COMPROMETIDOS PARA ADQUIRIR LOS </w:t>
      </w:r>
      <w:r w:rsidR="00E458AB">
        <w:rPr>
          <w:rFonts w:asciiTheme="majorHAnsi" w:hAnsiTheme="majorHAnsi" w:cstheme="majorHAnsi"/>
          <w:b/>
          <w:bCs/>
          <w:sz w:val="22"/>
          <w:szCs w:val="22"/>
        </w:rPr>
        <w:t>SERVICIOS</w:t>
      </w:r>
      <w:r w:rsidR="005E64F1"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LICITADOS.</w:t>
      </w:r>
    </w:p>
    <w:p w14:paraId="54358019" w14:textId="78079DB1" w:rsidR="00393B76" w:rsidRPr="00A42038" w:rsidRDefault="00393B76" w:rsidP="0045120C">
      <w:pPr>
        <w:pStyle w:val="Textoindependiente20"/>
        <w:numPr>
          <w:ilvl w:val="1"/>
          <w:numId w:val="13"/>
        </w:numPr>
        <w:shd w:val="clear" w:color="auto" w:fill="auto"/>
        <w:tabs>
          <w:tab w:val="left" w:pos="1458"/>
        </w:tabs>
        <w:spacing w:before="0" w:after="160" w:line="276" w:lineRule="auto"/>
        <w:ind w:right="20"/>
        <w:rPr>
          <w:rFonts w:asciiTheme="majorHAnsi" w:hAnsiTheme="majorHAnsi" w:cstheme="majorHAnsi"/>
          <w:b/>
          <w:sz w:val="22"/>
          <w:szCs w:val="22"/>
        </w:rPr>
      </w:pPr>
      <w:r w:rsidRPr="00A42038">
        <w:rPr>
          <w:rFonts w:asciiTheme="majorHAnsi" w:hAnsiTheme="majorHAnsi" w:cstheme="majorHAnsi"/>
          <w:sz w:val="22"/>
          <w:szCs w:val="22"/>
        </w:rPr>
        <w:t xml:space="preserve">EN </w:t>
      </w:r>
      <w:r w:rsidR="00695FB7" w:rsidRPr="00A42038">
        <w:rPr>
          <w:rFonts w:asciiTheme="majorHAnsi" w:hAnsiTheme="majorHAnsi" w:cstheme="majorHAnsi"/>
          <w:sz w:val="22"/>
          <w:szCs w:val="22"/>
        </w:rPr>
        <w:t>ATENCIÓN</w:t>
      </w:r>
      <w:r w:rsidRPr="00A42038">
        <w:rPr>
          <w:rFonts w:asciiTheme="majorHAnsi" w:hAnsiTheme="majorHAnsi" w:cstheme="majorHAnsi"/>
          <w:sz w:val="22"/>
          <w:szCs w:val="22"/>
        </w:rPr>
        <w:t xml:space="preserve"> A LO ANTERIOR,</w:t>
      </w:r>
      <w:r w:rsidRPr="00A42038">
        <w:rPr>
          <w:rStyle w:val="BodytextBold"/>
          <w:rFonts w:asciiTheme="majorHAnsi" w:hAnsiTheme="majorHAnsi" w:cstheme="majorHAnsi"/>
          <w:sz w:val="22"/>
          <w:szCs w:val="22"/>
        </w:rPr>
        <w:t xml:space="preserve"> </w:t>
      </w:r>
      <w:r w:rsidR="00ED2EF2" w:rsidRPr="00A42038">
        <w:rPr>
          <w:rStyle w:val="BodytextBold"/>
          <w:rFonts w:asciiTheme="majorHAnsi" w:hAnsiTheme="majorHAnsi" w:cstheme="majorHAnsi"/>
          <w:sz w:val="22"/>
          <w:szCs w:val="22"/>
        </w:rPr>
        <w:t>LA UNIVERSIDAD</w:t>
      </w:r>
      <w:r w:rsidRPr="00A42038">
        <w:rPr>
          <w:rFonts w:asciiTheme="majorHAnsi" w:hAnsiTheme="majorHAnsi" w:cstheme="majorHAnsi"/>
          <w:sz w:val="22"/>
          <w:szCs w:val="22"/>
        </w:rPr>
        <w:t xml:space="preserve"> ADJUDICA EL PRESENTE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A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MEDIANTE EL PROCEDIMIENTO DE LA</w:t>
      </w:r>
      <w:r w:rsidRPr="00A42038">
        <w:rPr>
          <w:rFonts w:asciiTheme="majorHAnsi" w:hAnsiTheme="majorHAnsi" w:cstheme="majorHAnsi"/>
          <w:i/>
          <w:sz w:val="22"/>
          <w:szCs w:val="22"/>
        </w:rPr>
        <w:t xml:space="preserve"> </w:t>
      </w:r>
      <w:r w:rsidR="00E67F88">
        <w:rPr>
          <w:rFonts w:asciiTheme="majorHAnsi" w:hAnsiTheme="majorHAnsi" w:cstheme="majorHAnsi"/>
          <w:b/>
          <w:sz w:val="22"/>
          <w:szCs w:val="22"/>
        </w:rPr>
        <w:t xml:space="preserve">LICITACIÓN PÚBLICA NACIONAL LA-925059988-E9-2023 IMPLEMENTACIÓN DE </w:t>
      </w:r>
      <w:r w:rsidR="004E53BA">
        <w:rPr>
          <w:rFonts w:asciiTheme="majorHAnsi" w:hAnsiTheme="majorHAnsi" w:cstheme="majorHAnsi"/>
          <w:b/>
          <w:sz w:val="22"/>
          <w:szCs w:val="22"/>
        </w:rPr>
        <w:t xml:space="preserve">UN </w:t>
      </w:r>
      <w:r w:rsidR="00E67F88">
        <w:rPr>
          <w:rFonts w:asciiTheme="majorHAnsi" w:hAnsiTheme="majorHAnsi" w:cstheme="majorHAnsi"/>
          <w:b/>
          <w:sz w:val="22"/>
          <w:szCs w:val="22"/>
        </w:rPr>
        <w:t xml:space="preserve">SISTEMA INTEGRAL DE PROCESOS FINANCIEROS Y ARMONIZACIÓN CONTABLE GUBERNAMENTAL CON DESARROLLO DE MÓDULOS </w:t>
      </w:r>
      <w:r w:rsidR="00F6362F">
        <w:rPr>
          <w:rFonts w:asciiTheme="majorHAnsi" w:hAnsiTheme="majorHAnsi" w:cstheme="majorHAnsi"/>
          <w:b/>
          <w:sz w:val="22"/>
          <w:szCs w:val="22"/>
        </w:rPr>
        <w:t>ESPECIALIZADOS,</w:t>
      </w:r>
      <w:r w:rsidRPr="00A42038">
        <w:rPr>
          <w:rFonts w:asciiTheme="majorHAnsi" w:hAnsiTheme="majorHAnsi" w:cstheme="majorHAnsi"/>
          <w:sz w:val="22"/>
          <w:szCs w:val="22"/>
        </w:rPr>
        <w:t xml:space="preserve"> EN VIRTUD DE CONTAR 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CON LOS CONOCIMIENTOS Y CAPACIDAD COMPROBADA PARA EL CUMPLIMIENTO DEL PRESENTE INSTRUMENTO JUR</w:t>
      </w:r>
      <w:r w:rsidR="00695FB7" w:rsidRPr="00A42038">
        <w:rPr>
          <w:rFonts w:asciiTheme="majorHAnsi" w:hAnsiTheme="majorHAnsi" w:cstheme="majorHAnsi"/>
          <w:sz w:val="22"/>
          <w:szCs w:val="22"/>
        </w:rPr>
        <w:t>Í</w:t>
      </w:r>
      <w:r w:rsidRPr="00A42038">
        <w:rPr>
          <w:rFonts w:asciiTheme="majorHAnsi" w:hAnsiTheme="majorHAnsi" w:cstheme="majorHAnsi"/>
          <w:sz w:val="22"/>
          <w:szCs w:val="22"/>
        </w:rPr>
        <w:t>DICO, LLEV</w:t>
      </w:r>
      <w:r w:rsidR="00473D53" w:rsidRPr="00A42038">
        <w:rPr>
          <w:rFonts w:asciiTheme="majorHAnsi" w:hAnsiTheme="majorHAnsi" w:cstheme="majorHAnsi"/>
          <w:sz w:val="22"/>
          <w:szCs w:val="22"/>
        </w:rPr>
        <w:t>Á</w:t>
      </w:r>
      <w:r w:rsidRPr="00A42038">
        <w:rPr>
          <w:rFonts w:asciiTheme="majorHAnsi" w:hAnsiTheme="majorHAnsi" w:cstheme="majorHAnsi"/>
          <w:sz w:val="22"/>
          <w:szCs w:val="22"/>
        </w:rPr>
        <w:t>NDOSE A CABO LA CELEBRACI</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N Y ADJUDICACI</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N DE ESTE DOCUMENTO CON FUNDAMENTO EN LOS</w:t>
      </w:r>
      <w:r w:rsidRPr="00A42038">
        <w:rPr>
          <w:rFonts w:asciiTheme="majorHAnsi" w:hAnsiTheme="majorHAnsi" w:cstheme="majorHAnsi"/>
          <w:bCs/>
          <w:sz w:val="22"/>
          <w:szCs w:val="22"/>
        </w:rPr>
        <w:t xml:space="preserve"> ART</w:t>
      </w:r>
      <w:r w:rsidR="00473D53" w:rsidRPr="00A42038">
        <w:rPr>
          <w:rFonts w:asciiTheme="majorHAnsi" w:hAnsiTheme="majorHAnsi" w:cstheme="majorHAnsi"/>
          <w:bCs/>
          <w:sz w:val="22"/>
          <w:szCs w:val="22"/>
        </w:rPr>
        <w:t>Í</w:t>
      </w:r>
      <w:r w:rsidRPr="00A42038">
        <w:rPr>
          <w:rFonts w:asciiTheme="majorHAnsi" w:hAnsiTheme="majorHAnsi" w:cstheme="majorHAnsi"/>
          <w:bCs/>
          <w:sz w:val="22"/>
          <w:szCs w:val="22"/>
        </w:rPr>
        <w:t>CULOS N</w:t>
      </w:r>
      <w:r w:rsidR="00473D53" w:rsidRPr="00A42038">
        <w:rPr>
          <w:rFonts w:asciiTheme="majorHAnsi" w:hAnsiTheme="majorHAnsi" w:cstheme="majorHAnsi"/>
          <w:bCs/>
          <w:sz w:val="22"/>
          <w:szCs w:val="22"/>
        </w:rPr>
        <w:t>Ú</w:t>
      </w:r>
      <w:r w:rsidRPr="00A42038">
        <w:rPr>
          <w:rFonts w:asciiTheme="majorHAnsi" w:hAnsiTheme="majorHAnsi" w:cstheme="majorHAnsi"/>
          <w:bCs/>
          <w:sz w:val="22"/>
          <w:szCs w:val="22"/>
        </w:rPr>
        <w:t xml:space="preserve">MEROS </w:t>
      </w:r>
      <w:r w:rsidRPr="00A42038">
        <w:rPr>
          <w:rFonts w:asciiTheme="majorHAnsi" w:hAnsiTheme="majorHAnsi" w:cstheme="majorHAnsi"/>
          <w:sz w:val="22"/>
          <w:szCs w:val="22"/>
        </w:rPr>
        <w:t xml:space="preserve">26 FRAC. I, 26 BIS FRAC. I, 28 FRAC. I, </w:t>
      </w:r>
      <w:r w:rsidR="00473D53" w:rsidRPr="00A42038">
        <w:rPr>
          <w:rFonts w:asciiTheme="majorHAnsi" w:hAnsiTheme="majorHAnsi" w:cstheme="majorHAnsi"/>
          <w:sz w:val="22"/>
          <w:szCs w:val="22"/>
        </w:rPr>
        <w:t>Y</w:t>
      </w:r>
      <w:r w:rsidRPr="00A42038">
        <w:rPr>
          <w:rFonts w:asciiTheme="majorHAnsi" w:hAnsiTheme="majorHAnsi" w:cstheme="majorHAnsi"/>
          <w:sz w:val="22"/>
          <w:szCs w:val="22"/>
        </w:rPr>
        <w:t xml:space="preserve"> </w:t>
      </w:r>
      <w:r w:rsidRPr="00A42038">
        <w:rPr>
          <w:rFonts w:asciiTheme="majorHAnsi" w:hAnsiTheme="majorHAnsi" w:cstheme="majorHAnsi"/>
          <w:bCs/>
          <w:sz w:val="22"/>
          <w:szCs w:val="22"/>
        </w:rPr>
        <w:t xml:space="preserve">29, </w:t>
      </w:r>
      <w:r w:rsidRPr="00A42038">
        <w:rPr>
          <w:rFonts w:asciiTheme="majorHAnsi" w:hAnsiTheme="majorHAnsi" w:cstheme="majorHAnsi"/>
          <w:sz w:val="22"/>
          <w:szCs w:val="22"/>
        </w:rPr>
        <w:t>DE LA</w:t>
      </w:r>
      <w:r w:rsidRPr="00A42038">
        <w:rPr>
          <w:rFonts w:asciiTheme="majorHAnsi" w:hAnsiTheme="majorHAnsi" w:cstheme="majorHAnsi"/>
          <w:bCs/>
          <w:sz w:val="22"/>
          <w:szCs w:val="22"/>
        </w:rPr>
        <w:t xml:space="preserve"> LEY DE ADQUISICIONES, ARRENDAMIENTOS</w:t>
      </w:r>
      <w:r w:rsidRPr="00A42038">
        <w:rPr>
          <w:rStyle w:val="BodytextBold"/>
          <w:rFonts w:asciiTheme="majorHAnsi" w:hAnsiTheme="majorHAnsi" w:cstheme="majorHAnsi"/>
          <w:b w:val="0"/>
          <w:sz w:val="22"/>
          <w:szCs w:val="22"/>
        </w:rPr>
        <w:t xml:space="preserve"> Y SERVICIOS DEL SECTOR P</w:t>
      </w:r>
      <w:r w:rsidR="0047576B" w:rsidRPr="00A42038">
        <w:rPr>
          <w:rStyle w:val="BodytextBold"/>
          <w:rFonts w:asciiTheme="majorHAnsi" w:hAnsiTheme="majorHAnsi" w:cstheme="majorHAnsi"/>
          <w:b w:val="0"/>
          <w:sz w:val="22"/>
          <w:szCs w:val="22"/>
        </w:rPr>
        <w:t>Ú</w:t>
      </w:r>
      <w:r w:rsidRPr="00A42038">
        <w:rPr>
          <w:rStyle w:val="BodytextBold"/>
          <w:rFonts w:asciiTheme="majorHAnsi" w:hAnsiTheme="majorHAnsi" w:cstheme="majorHAnsi"/>
          <w:b w:val="0"/>
          <w:sz w:val="22"/>
          <w:szCs w:val="22"/>
        </w:rPr>
        <w:t>BLICO.</w:t>
      </w:r>
    </w:p>
    <w:p w14:paraId="23802882" w14:textId="77777777" w:rsidR="00393B76" w:rsidRPr="00A42038" w:rsidRDefault="008374DF" w:rsidP="0045120C">
      <w:pPr>
        <w:pStyle w:val="Textoindependiente20"/>
        <w:numPr>
          <w:ilvl w:val="1"/>
          <w:numId w:val="13"/>
        </w:numPr>
        <w:shd w:val="clear" w:color="auto" w:fill="auto"/>
        <w:tabs>
          <w:tab w:val="left" w:pos="1487"/>
        </w:tabs>
        <w:spacing w:before="0" w:after="160" w:line="276" w:lineRule="auto"/>
        <w:ind w:right="20"/>
        <w:rPr>
          <w:rFonts w:asciiTheme="majorHAnsi" w:hAnsiTheme="majorHAnsi" w:cstheme="majorHAnsi"/>
          <w:b/>
          <w:bCs/>
          <w:sz w:val="22"/>
          <w:szCs w:val="22"/>
        </w:rPr>
      </w:pPr>
      <w:r w:rsidRPr="00A42038">
        <w:rPr>
          <w:rFonts w:asciiTheme="majorHAnsi" w:hAnsiTheme="majorHAnsi" w:cstheme="majorHAnsi"/>
          <w:sz w:val="22"/>
          <w:szCs w:val="22"/>
        </w:rPr>
        <w:t xml:space="preserve">SU REPRESENTANTE, EL </w:t>
      </w:r>
      <w:r w:rsidR="0047576B" w:rsidRPr="00A42038">
        <w:rPr>
          <w:rFonts w:asciiTheme="majorHAnsi" w:hAnsiTheme="majorHAnsi" w:cstheme="majorHAnsi"/>
          <w:b/>
          <w:bCs/>
          <w:sz w:val="22"/>
          <w:szCs w:val="22"/>
        </w:rPr>
        <w:t>DR. ROBESPIERRE LIZÁRRAGA OTERO</w:t>
      </w:r>
      <w:r w:rsidR="00393B76" w:rsidRPr="00A42038">
        <w:rPr>
          <w:rStyle w:val="BodytextBold"/>
          <w:rFonts w:asciiTheme="majorHAnsi" w:hAnsiTheme="majorHAnsi" w:cstheme="majorHAnsi"/>
          <w:sz w:val="22"/>
          <w:szCs w:val="22"/>
        </w:rPr>
        <w:t>,</w:t>
      </w:r>
      <w:r w:rsidRPr="00A42038">
        <w:rPr>
          <w:rFonts w:asciiTheme="majorHAnsi" w:hAnsiTheme="majorHAnsi" w:cstheme="majorHAnsi"/>
          <w:sz w:val="22"/>
          <w:szCs w:val="22"/>
        </w:rPr>
        <w:t xml:space="preserve"> FUE NOMBRAD</w:t>
      </w:r>
      <w:r w:rsidR="0070758D" w:rsidRPr="00A42038">
        <w:rPr>
          <w:rFonts w:asciiTheme="majorHAnsi" w:hAnsiTheme="majorHAnsi" w:cstheme="majorHAnsi"/>
          <w:sz w:val="22"/>
          <w:szCs w:val="22"/>
        </w:rPr>
        <w:t>O</w:t>
      </w:r>
      <w:r w:rsidRPr="00A42038">
        <w:rPr>
          <w:rFonts w:asciiTheme="majorHAnsi" w:hAnsiTheme="majorHAnsi" w:cstheme="majorHAnsi"/>
          <w:sz w:val="22"/>
          <w:szCs w:val="22"/>
        </w:rPr>
        <w:t xml:space="preserve"> DIRECTOR</w:t>
      </w:r>
      <w:r w:rsidR="00393B76" w:rsidRPr="00A42038">
        <w:rPr>
          <w:rFonts w:asciiTheme="majorHAnsi" w:hAnsiTheme="majorHAnsi" w:cstheme="majorHAnsi"/>
          <w:sz w:val="22"/>
          <w:szCs w:val="22"/>
        </w:rPr>
        <w:t xml:space="preserve"> DE </w:t>
      </w:r>
      <w:r w:rsidRPr="00A42038">
        <w:rPr>
          <w:rFonts w:asciiTheme="majorHAnsi" w:hAnsiTheme="majorHAnsi" w:cstheme="majorHAnsi"/>
          <w:sz w:val="22"/>
          <w:szCs w:val="22"/>
        </w:rPr>
        <w:t xml:space="preserve">ASUNTOS </w:t>
      </w:r>
      <w:r w:rsidR="00693446" w:rsidRPr="00A42038">
        <w:rPr>
          <w:rFonts w:asciiTheme="majorHAnsi" w:hAnsiTheme="majorHAnsi" w:cstheme="majorHAnsi"/>
          <w:sz w:val="22"/>
          <w:szCs w:val="22"/>
        </w:rPr>
        <w:t xml:space="preserve">JURÍDICOS </w:t>
      </w:r>
      <w:r w:rsidR="00393B76" w:rsidRPr="00A42038">
        <w:rPr>
          <w:rFonts w:asciiTheme="majorHAnsi" w:hAnsiTheme="majorHAnsi" w:cstheme="majorHAnsi"/>
          <w:sz w:val="22"/>
          <w:szCs w:val="22"/>
        </w:rPr>
        <w:t>DE LA</w:t>
      </w:r>
      <w:r w:rsidR="00393B76" w:rsidRPr="00A42038">
        <w:rPr>
          <w:rStyle w:val="BodytextBold"/>
          <w:rFonts w:asciiTheme="majorHAnsi" w:hAnsiTheme="majorHAnsi" w:cstheme="majorHAnsi"/>
          <w:sz w:val="22"/>
          <w:szCs w:val="22"/>
        </w:rPr>
        <w:t xml:space="preserve"> UNIVERSIDAD </w:t>
      </w:r>
      <w:r w:rsidR="00393B76" w:rsidRPr="00A42038">
        <w:rPr>
          <w:rFonts w:asciiTheme="majorHAnsi" w:hAnsiTheme="majorHAnsi" w:cstheme="majorHAnsi"/>
          <w:sz w:val="22"/>
          <w:szCs w:val="22"/>
        </w:rPr>
        <w:t>MEDIANTE DESIGNACIÓN EMITIDA POR EL C. RECTOR</w:t>
      </w:r>
      <w:r w:rsidR="00393B76" w:rsidRPr="00A42038">
        <w:rPr>
          <w:rStyle w:val="BodytextBold"/>
          <w:rFonts w:asciiTheme="majorHAnsi" w:hAnsiTheme="majorHAnsi" w:cstheme="majorHAnsi"/>
          <w:sz w:val="22"/>
          <w:szCs w:val="22"/>
        </w:rPr>
        <w:t xml:space="preserve"> DR</w:t>
      </w:r>
      <w:r w:rsidR="00393B76" w:rsidRPr="00A42038">
        <w:rPr>
          <w:rStyle w:val="BodytextBold"/>
          <w:rFonts w:asciiTheme="majorHAnsi" w:hAnsiTheme="majorHAnsi" w:cstheme="majorHAnsi"/>
          <w:b w:val="0"/>
          <w:bCs w:val="0"/>
          <w:sz w:val="22"/>
          <w:szCs w:val="22"/>
        </w:rPr>
        <w:t xml:space="preserve">. </w:t>
      </w:r>
      <w:r w:rsidR="0047576B" w:rsidRPr="00A42038">
        <w:rPr>
          <w:rFonts w:asciiTheme="majorHAnsi" w:hAnsiTheme="majorHAnsi" w:cstheme="majorHAnsi"/>
          <w:b/>
          <w:bCs/>
          <w:color w:val="202124"/>
          <w:sz w:val="22"/>
          <w:szCs w:val="22"/>
          <w:shd w:val="clear" w:color="auto" w:fill="FFFFFF"/>
        </w:rPr>
        <w:t>JESÚS MADUEÑA MOLINA.</w:t>
      </w:r>
    </w:p>
    <w:p w14:paraId="069ECC83" w14:textId="67D0FDF5" w:rsidR="00393B76" w:rsidRPr="00A42038" w:rsidRDefault="008C31C9" w:rsidP="0045120C">
      <w:pPr>
        <w:pStyle w:val="Textoindependiente20"/>
        <w:numPr>
          <w:ilvl w:val="1"/>
          <w:numId w:val="13"/>
        </w:numPr>
        <w:shd w:val="clear" w:color="auto" w:fill="auto"/>
        <w:spacing w:before="0" w:after="160" w:line="276" w:lineRule="auto"/>
        <w:ind w:left="709" w:right="23" w:hanging="340"/>
        <w:rPr>
          <w:rFonts w:asciiTheme="majorHAnsi" w:hAnsiTheme="majorHAnsi" w:cstheme="majorHAnsi"/>
          <w:sz w:val="22"/>
          <w:szCs w:val="22"/>
        </w:rPr>
      </w:pPr>
      <w:r w:rsidRPr="00A42038">
        <w:rPr>
          <w:rStyle w:val="Bodytext2NotBold"/>
          <w:rFonts w:asciiTheme="majorHAnsi" w:hAnsiTheme="majorHAnsi" w:cstheme="majorHAnsi"/>
          <w:b w:val="0"/>
          <w:sz w:val="22"/>
          <w:szCs w:val="22"/>
        </w:rPr>
        <w:t>S</w:t>
      </w:r>
      <w:r w:rsidR="00393B76" w:rsidRPr="00A42038">
        <w:rPr>
          <w:rStyle w:val="Bodytext2NotBold"/>
          <w:rFonts w:asciiTheme="majorHAnsi" w:hAnsiTheme="majorHAnsi" w:cstheme="majorHAnsi"/>
          <w:b w:val="0"/>
          <w:sz w:val="22"/>
          <w:szCs w:val="22"/>
        </w:rPr>
        <w:t xml:space="preserve">EÑALA COMO DOMICILIO LEGAL PARA LOS EFECTOS DE ESTE </w:t>
      </w:r>
      <w:r w:rsidR="00401E21" w:rsidRPr="00A42038">
        <w:rPr>
          <w:rStyle w:val="Bodytext2NotBold"/>
          <w:rFonts w:asciiTheme="majorHAnsi" w:hAnsiTheme="majorHAnsi" w:cstheme="majorHAnsi"/>
          <w:sz w:val="22"/>
          <w:szCs w:val="22"/>
        </w:rPr>
        <w:t>CONTRATO</w:t>
      </w:r>
      <w:r w:rsidR="00393B76" w:rsidRPr="00A42038">
        <w:rPr>
          <w:rStyle w:val="Bodytext2NotBold"/>
          <w:rFonts w:asciiTheme="majorHAnsi" w:hAnsiTheme="majorHAnsi" w:cstheme="majorHAnsi"/>
          <w:b w:val="0"/>
          <w:sz w:val="22"/>
          <w:szCs w:val="22"/>
        </w:rPr>
        <w:t xml:space="preserve"> EL UBICADO EN</w:t>
      </w:r>
      <w:r w:rsidR="00393B76" w:rsidRPr="00A42038">
        <w:rPr>
          <w:rFonts w:asciiTheme="majorHAnsi" w:hAnsiTheme="majorHAnsi" w:cstheme="majorHAnsi"/>
          <w:sz w:val="22"/>
          <w:szCs w:val="22"/>
        </w:rPr>
        <w:t xml:space="preserve"> EL CAMPUS RAFAEL BUELNA, BLVD</w:t>
      </w:r>
      <w:r w:rsidR="00393B76" w:rsidRPr="00ED22BD">
        <w:rPr>
          <w:rFonts w:asciiTheme="majorHAnsi" w:hAnsiTheme="majorHAnsi" w:cstheme="majorHAnsi"/>
          <w:sz w:val="22"/>
          <w:szCs w:val="22"/>
        </w:rPr>
        <w:t>. MIGUEL TAMA</w:t>
      </w:r>
      <w:r w:rsidR="0030551A" w:rsidRPr="00ED22BD">
        <w:rPr>
          <w:rFonts w:asciiTheme="majorHAnsi" w:hAnsiTheme="majorHAnsi" w:cstheme="majorHAnsi"/>
          <w:sz w:val="22"/>
          <w:szCs w:val="22"/>
        </w:rPr>
        <w:t xml:space="preserve">YO ESPINOZA DE LOS MONTEROS </w:t>
      </w:r>
      <w:r w:rsidR="00393B76" w:rsidRPr="00ED22BD">
        <w:rPr>
          <w:rFonts w:asciiTheme="majorHAnsi" w:hAnsiTheme="majorHAnsi" w:cstheme="majorHAnsi"/>
          <w:sz w:val="22"/>
          <w:szCs w:val="22"/>
        </w:rPr>
        <w:t>NÚMERO</w:t>
      </w:r>
      <w:r w:rsidR="0030551A" w:rsidRPr="00ED22BD">
        <w:rPr>
          <w:rFonts w:asciiTheme="majorHAnsi" w:hAnsiTheme="majorHAnsi" w:cstheme="majorHAnsi"/>
          <w:sz w:val="22"/>
          <w:szCs w:val="22"/>
        </w:rPr>
        <w:t xml:space="preserve"> 2358</w:t>
      </w:r>
      <w:r w:rsidR="00393B76" w:rsidRPr="00ED22BD">
        <w:rPr>
          <w:rFonts w:asciiTheme="majorHAnsi" w:hAnsiTheme="majorHAnsi" w:cstheme="majorHAnsi"/>
          <w:sz w:val="22"/>
          <w:szCs w:val="22"/>
        </w:rPr>
        <w:t>, DESARR</w:t>
      </w:r>
      <w:r w:rsidR="00DB5A14" w:rsidRPr="00ED22BD">
        <w:rPr>
          <w:rFonts w:asciiTheme="majorHAnsi" w:hAnsiTheme="majorHAnsi" w:cstheme="majorHAnsi"/>
          <w:sz w:val="22"/>
          <w:szCs w:val="22"/>
        </w:rPr>
        <w:t>OLLO URBANO TRES RÍOS, C.P. 8002</w:t>
      </w:r>
      <w:r w:rsidR="00393B76" w:rsidRPr="00ED22BD">
        <w:rPr>
          <w:rFonts w:asciiTheme="majorHAnsi" w:hAnsiTheme="majorHAnsi" w:cstheme="majorHAnsi"/>
          <w:sz w:val="22"/>
          <w:szCs w:val="22"/>
        </w:rPr>
        <w:t>0, CULIACÁN</w:t>
      </w:r>
      <w:r w:rsidR="00393B76" w:rsidRPr="00A42038">
        <w:rPr>
          <w:rFonts w:asciiTheme="majorHAnsi" w:hAnsiTheme="majorHAnsi" w:cstheme="majorHAnsi"/>
          <w:sz w:val="22"/>
          <w:szCs w:val="22"/>
        </w:rPr>
        <w:t>, SIN</w:t>
      </w:r>
    </w:p>
    <w:p w14:paraId="1518636E" w14:textId="77777777" w:rsidR="00393B76" w:rsidRPr="00A42038" w:rsidRDefault="00ED2EF2" w:rsidP="0045120C">
      <w:pPr>
        <w:pStyle w:val="Bodytext20"/>
        <w:numPr>
          <w:ilvl w:val="0"/>
          <w:numId w:val="13"/>
        </w:numPr>
        <w:shd w:val="clear" w:color="auto" w:fill="auto"/>
        <w:tabs>
          <w:tab w:val="left" w:pos="745"/>
        </w:tabs>
        <w:spacing w:after="160" w:line="276" w:lineRule="auto"/>
        <w:rPr>
          <w:rFonts w:asciiTheme="majorHAnsi" w:hAnsiTheme="majorHAnsi" w:cstheme="majorHAnsi"/>
          <w:sz w:val="22"/>
          <w:szCs w:val="22"/>
        </w:rPr>
      </w:pPr>
      <w:r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PROVEEDOR</w:t>
      </w:r>
      <w:r w:rsidR="00393B76" w:rsidRPr="00A42038">
        <w:rPr>
          <w:rStyle w:val="Bodytext2NotBold"/>
          <w:rFonts w:asciiTheme="majorHAnsi" w:hAnsiTheme="majorHAnsi" w:cstheme="majorHAnsi"/>
          <w:sz w:val="22"/>
          <w:szCs w:val="22"/>
        </w:rPr>
        <w:t xml:space="preserve"> DECLARA QUE:</w:t>
      </w:r>
    </w:p>
    <w:p w14:paraId="63AB4262" w14:textId="77777777" w:rsidR="00393B76" w:rsidRPr="00A42038" w:rsidRDefault="00393B76" w:rsidP="0045120C">
      <w:pPr>
        <w:pStyle w:val="Textoindependiente20"/>
        <w:numPr>
          <w:ilvl w:val="1"/>
          <w:numId w:val="13"/>
        </w:numPr>
        <w:shd w:val="clear" w:color="auto" w:fill="auto"/>
        <w:tabs>
          <w:tab w:val="left" w:pos="1377"/>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LA EMPRESA</w:t>
      </w:r>
      <w:r w:rsidRPr="00A42038">
        <w:rPr>
          <w:rStyle w:val="BodytextBold"/>
          <w:rFonts w:asciiTheme="majorHAnsi" w:hAnsiTheme="majorHAnsi" w:cstheme="majorHAnsi"/>
          <w:sz w:val="22"/>
          <w:szCs w:val="22"/>
        </w:rPr>
        <w:t xml:space="preserve"> _____________________,</w:t>
      </w:r>
      <w:r w:rsidRPr="00A42038">
        <w:rPr>
          <w:rFonts w:asciiTheme="majorHAnsi" w:hAnsiTheme="majorHAnsi" w:cstheme="majorHAnsi"/>
          <w:sz w:val="22"/>
          <w:szCs w:val="22"/>
        </w:rPr>
        <w:t xml:space="preserve"> ES UNA PERSONA MORAL, CON REGISTRO FEDERAL DE CONTRIBUYENTES ______________</w:t>
      </w:r>
      <w:r w:rsidRPr="00A42038">
        <w:rPr>
          <w:rStyle w:val="BodytextBold"/>
          <w:rFonts w:asciiTheme="majorHAnsi" w:hAnsiTheme="majorHAnsi" w:cstheme="majorHAnsi"/>
          <w:sz w:val="22"/>
          <w:szCs w:val="22"/>
        </w:rPr>
        <w:t>,</w:t>
      </w:r>
      <w:r w:rsidRPr="00A42038">
        <w:rPr>
          <w:rFonts w:asciiTheme="majorHAnsi" w:hAnsiTheme="majorHAnsi" w:cstheme="majorHAnsi"/>
          <w:sz w:val="22"/>
          <w:szCs w:val="22"/>
        </w:rPr>
        <w:t xml:space="preserve"> CUENTA CON CAPACIDAD JUR</w:t>
      </w:r>
      <w:r w:rsidR="00695FB7" w:rsidRPr="00A42038">
        <w:rPr>
          <w:rFonts w:asciiTheme="majorHAnsi" w:hAnsiTheme="majorHAnsi" w:cstheme="majorHAnsi"/>
          <w:sz w:val="22"/>
          <w:szCs w:val="22"/>
        </w:rPr>
        <w:t>Í</w:t>
      </w:r>
      <w:r w:rsidRPr="00A42038">
        <w:rPr>
          <w:rFonts w:asciiTheme="majorHAnsi" w:hAnsiTheme="majorHAnsi" w:cstheme="majorHAnsi"/>
          <w:sz w:val="22"/>
          <w:szCs w:val="22"/>
        </w:rPr>
        <w:t>DICA PARA CONTRATAR Y OBLIGARSE EN LOS T</w:t>
      </w:r>
      <w:r w:rsidR="00695FB7" w:rsidRPr="00A42038">
        <w:rPr>
          <w:rFonts w:asciiTheme="majorHAnsi" w:hAnsiTheme="majorHAnsi" w:cstheme="majorHAnsi"/>
          <w:sz w:val="22"/>
          <w:szCs w:val="22"/>
        </w:rPr>
        <w:t>É</w:t>
      </w:r>
      <w:r w:rsidRPr="00A42038">
        <w:rPr>
          <w:rFonts w:asciiTheme="majorHAnsi" w:hAnsiTheme="majorHAnsi" w:cstheme="majorHAnsi"/>
          <w:sz w:val="22"/>
          <w:szCs w:val="22"/>
        </w:rPr>
        <w:t xml:space="preserve">RMINOS DE ESTE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w:t>
      </w:r>
    </w:p>
    <w:p w14:paraId="3C1E981F" w14:textId="77777777" w:rsidR="00393B76" w:rsidRPr="00A42038" w:rsidRDefault="00393B76" w:rsidP="0045120C">
      <w:pPr>
        <w:pStyle w:val="Bodytext40"/>
        <w:numPr>
          <w:ilvl w:val="1"/>
          <w:numId w:val="13"/>
        </w:numPr>
        <w:shd w:val="clear" w:color="auto" w:fill="auto"/>
        <w:tabs>
          <w:tab w:val="left" w:pos="1381"/>
        </w:tabs>
        <w:spacing w:after="160" w:line="276" w:lineRule="auto"/>
        <w:rPr>
          <w:rFonts w:asciiTheme="majorHAnsi" w:hAnsiTheme="majorHAnsi" w:cstheme="majorHAnsi"/>
          <w:i/>
          <w:sz w:val="22"/>
          <w:szCs w:val="22"/>
        </w:rPr>
      </w:pPr>
      <w:r w:rsidRPr="00A42038">
        <w:rPr>
          <w:rStyle w:val="Bodytext4NotItalic"/>
          <w:rFonts w:asciiTheme="majorHAnsi" w:hAnsiTheme="majorHAnsi" w:cstheme="majorHAnsi"/>
          <w:i w:val="0"/>
          <w:sz w:val="22"/>
          <w:szCs w:val="22"/>
        </w:rPr>
        <w:t xml:space="preserve">SU GIRO CONSISTE ENTRE OTRAS ACTIVIDADES </w:t>
      </w:r>
      <w:r w:rsidR="00EF6457" w:rsidRPr="00A42038">
        <w:rPr>
          <w:rStyle w:val="Bodytext4NotItalic"/>
          <w:rFonts w:asciiTheme="majorHAnsi" w:hAnsiTheme="majorHAnsi" w:cstheme="majorHAnsi"/>
          <w:i w:val="0"/>
          <w:sz w:val="22"/>
          <w:szCs w:val="22"/>
        </w:rPr>
        <w:t>EN:</w:t>
      </w:r>
      <w:r w:rsidRPr="00A42038">
        <w:rPr>
          <w:rFonts w:asciiTheme="majorHAnsi" w:hAnsiTheme="majorHAnsi" w:cstheme="majorHAnsi"/>
          <w:i/>
          <w:sz w:val="22"/>
          <w:szCs w:val="22"/>
        </w:rPr>
        <w:t xml:space="preserve"> ______________________.</w:t>
      </w:r>
    </w:p>
    <w:p w14:paraId="7CBEB406" w14:textId="6F374DBA" w:rsidR="00393B76" w:rsidRPr="00A42038"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CUENTA CON CAPACIDAD TÉCNICA, RECURSOS HUMANOS Y EQUIPO SUFICIENTE PARA VENDER A </w:t>
      </w:r>
      <w:r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LOS </w:t>
      </w:r>
      <w:r w:rsidR="00E458AB">
        <w:rPr>
          <w:rFonts w:asciiTheme="majorHAnsi" w:hAnsiTheme="majorHAnsi" w:cstheme="majorHAnsi"/>
          <w:b/>
          <w:bCs/>
          <w:sz w:val="22"/>
          <w:szCs w:val="22"/>
        </w:rPr>
        <w:t>SERVICIOS</w:t>
      </w:r>
      <w:r w:rsidR="005E64F1"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OBJETO DE LA PRESENTE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w:t>
      </w:r>
    </w:p>
    <w:p w14:paraId="3B0D576C" w14:textId="052F9370" w:rsidR="00393B76" w:rsidRPr="00A42038"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SERÁ NULO DE CONFORMIDAD CON LO ESTABLECIDO EN EL ARTÍCULO 15 DE</w:t>
      </w:r>
      <w:r w:rsidR="00E458AB">
        <w:rPr>
          <w:rFonts w:asciiTheme="majorHAnsi" w:hAnsiTheme="majorHAnsi" w:cstheme="majorHAnsi"/>
          <w:sz w:val="22"/>
          <w:szCs w:val="22"/>
        </w:rPr>
        <w:t>L MISMO ORDENAMIENTO</w:t>
      </w:r>
      <w:r w:rsidRPr="00A42038">
        <w:rPr>
          <w:rFonts w:asciiTheme="majorHAnsi" w:hAnsiTheme="majorHAnsi" w:cstheme="majorHAnsi"/>
          <w:sz w:val="22"/>
          <w:szCs w:val="22"/>
        </w:rPr>
        <w:t xml:space="preserve"> NO PODRÁ HACER RECLAMACIÓN ALGUNA A </w:t>
      </w:r>
      <w:r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w:t>
      </w:r>
    </w:p>
    <w:p w14:paraId="09DF8CD9" w14:textId="77777777" w:rsidR="00393B76" w:rsidRPr="00A42038" w:rsidRDefault="00393B76" w:rsidP="0045120C">
      <w:pPr>
        <w:pStyle w:val="Textoindependiente20"/>
        <w:numPr>
          <w:ilvl w:val="1"/>
          <w:numId w:val="13"/>
        </w:numPr>
        <w:shd w:val="clear" w:color="auto" w:fill="auto"/>
        <w:tabs>
          <w:tab w:val="left" w:pos="1390"/>
        </w:tabs>
        <w:spacing w:before="0" w:after="160" w:line="276" w:lineRule="auto"/>
        <w:outlineLvl w:val="0"/>
        <w:rPr>
          <w:rFonts w:asciiTheme="majorHAnsi" w:hAnsiTheme="majorHAnsi" w:cstheme="majorHAnsi"/>
          <w:sz w:val="22"/>
          <w:szCs w:val="22"/>
        </w:rPr>
      </w:pPr>
      <w:r w:rsidRPr="00A42038">
        <w:rPr>
          <w:rFonts w:asciiTheme="majorHAnsi" w:hAnsiTheme="majorHAnsi" w:cstheme="majorHAnsi"/>
          <w:sz w:val="22"/>
          <w:szCs w:val="22"/>
        </w:rPr>
        <w:t xml:space="preserve">SEÑALANDO COMO SU DOMICILIO LEGAL PARA EFECTOS DE ESTE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EL UBICADO EN: _______________________EXPUESTO LO ANTERIOR, LAS PARTES SUJETAN SU COMPROMISO A LA FORMA Y T</w:t>
      </w:r>
      <w:r w:rsidR="0047576B" w:rsidRPr="00A42038">
        <w:rPr>
          <w:rFonts w:asciiTheme="majorHAnsi" w:hAnsiTheme="majorHAnsi" w:cstheme="majorHAnsi"/>
          <w:sz w:val="22"/>
          <w:szCs w:val="22"/>
        </w:rPr>
        <w:t>É</w:t>
      </w:r>
      <w:r w:rsidRPr="00A42038">
        <w:rPr>
          <w:rFonts w:asciiTheme="majorHAnsi" w:hAnsiTheme="majorHAnsi" w:cstheme="majorHAnsi"/>
          <w:sz w:val="22"/>
          <w:szCs w:val="22"/>
        </w:rPr>
        <w:t>RMINOS QUE SE ESTABLECEN EN LAS SIGUIENTES CLÁUSULAS:</w:t>
      </w:r>
    </w:p>
    <w:p w14:paraId="602B26AA" w14:textId="77777777" w:rsidR="00393B76" w:rsidRPr="00A42038" w:rsidRDefault="00393B76" w:rsidP="00CA22C3">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75" w:name="bookmark2"/>
      <w:r w:rsidRPr="00A42038">
        <w:rPr>
          <w:rFonts w:asciiTheme="majorHAnsi" w:hAnsiTheme="majorHAnsi" w:cstheme="majorHAnsi"/>
          <w:b/>
          <w:bCs/>
          <w:sz w:val="22"/>
          <w:szCs w:val="22"/>
          <w:u w:val="single"/>
        </w:rPr>
        <w:lastRenderedPageBreak/>
        <w:t>CLÁUSULAS</w:t>
      </w:r>
      <w:bookmarkEnd w:id="75"/>
    </w:p>
    <w:p w14:paraId="72772CAF" w14:textId="1FD87E57" w:rsidR="00ED2EF2" w:rsidRPr="00A42038" w:rsidRDefault="00393B76" w:rsidP="00ED2EF2">
      <w:pPr>
        <w:spacing w:after="160" w:line="276" w:lineRule="auto"/>
        <w:jc w:val="both"/>
        <w:outlineLvl w:val="0"/>
        <w:rPr>
          <w:rFonts w:asciiTheme="majorHAnsi" w:hAnsiTheme="majorHAnsi" w:cstheme="majorHAnsi"/>
          <w:color w:val="000000" w:themeColor="text1"/>
          <w:sz w:val="22"/>
          <w:szCs w:val="22"/>
        </w:rPr>
      </w:pPr>
      <w:r w:rsidRPr="00A42038">
        <w:rPr>
          <w:rStyle w:val="BodytextBold"/>
          <w:rFonts w:asciiTheme="majorHAnsi" w:hAnsiTheme="majorHAnsi" w:cstheme="majorHAnsi"/>
          <w:sz w:val="22"/>
          <w:szCs w:val="22"/>
        </w:rPr>
        <w:t xml:space="preserve">PRIMERA: OBJETO DEL </w:t>
      </w:r>
      <w:r w:rsidR="00401E21" w:rsidRPr="00A42038">
        <w:rPr>
          <w:rStyle w:val="BodytextBold"/>
          <w:rFonts w:asciiTheme="majorHAnsi" w:hAnsiTheme="majorHAnsi" w:cstheme="majorHAnsi"/>
          <w:sz w:val="22"/>
          <w:szCs w:val="22"/>
        </w:rPr>
        <w:t>CONTRATO</w:t>
      </w:r>
      <w:r w:rsidR="00ED2EF2" w:rsidRPr="00A42038">
        <w:rPr>
          <w:rStyle w:val="BodytextBold"/>
          <w:rFonts w:asciiTheme="majorHAnsi" w:hAnsiTheme="majorHAnsi" w:cstheme="majorHAnsi"/>
          <w:sz w:val="22"/>
          <w:szCs w:val="22"/>
        </w:rPr>
        <w:t>.-</w:t>
      </w:r>
      <w:r w:rsidR="00ED2EF2" w:rsidRPr="00A42038">
        <w:rPr>
          <w:rFonts w:asciiTheme="majorHAnsi" w:hAnsiTheme="majorHAnsi" w:cstheme="majorHAnsi"/>
          <w:b/>
          <w:bCs/>
          <w:color w:val="000000" w:themeColor="text1"/>
          <w:sz w:val="22"/>
          <w:szCs w:val="22"/>
          <w:lang w:val="es-ES"/>
        </w:rPr>
        <w:t xml:space="preserve">EL </w:t>
      </w:r>
      <w:r w:rsidR="008D1F38" w:rsidRPr="00A42038">
        <w:rPr>
          <w:rFonts w:asciiTheme="majorHAnsi" w:hAnsiTheme="majorHAnsi" w:cstheme="majorHAnsi"/>
          <w:b/>
          <w:bCs/>
          <w:color w:val="000000" w:themeColor="text1"/>
          <w:sz w:val="22"/>
          <w:szCs w:val="22"/>
          <w:lang w:val="es-ES"/>
        </w:rPr>
        <w:t>PROVEEDOR</w:t>
      </w:r>
      <w:r w:rsidR="00ED2EF2" w:rsidRPr="00A42038">
        <w:rPr>
          <w:rFonts w:asciiTheme="majorHAnsi" w:hAnsiTheme="majorHAnsi" w:cstheme="majorHAnsi"/>
          <w:color w:val="000000" w:themeColor="text1"/>
          <w:sz w:val="22"/>
          <w:szCs w:val="22"/>
        </w:rPr>
        <w:t xml:space="preserve"> SE OBLIGA CON LA </w:t>
      </w:r>
      <w:r w:rsidR="00ED2EF2" w:rsidRPr="00A42038">
        <w:rPr>
          <w:rFonts w:asciiTheme="majorHAnsi" w:hAnsiTheme="majorHAnsi" w:cstheme="majorHAnsi"/>
          <w:b/>
          <w:bCs/>
          <w:color w:val="000000" w:themeColor="text1"/>
          <w:sz w:val="22"/>
          <w:szCs w:val="22"/>
        </w:rPr>
        <w:t xml:space="preserve">UNIVERSIDAD </w:t>
      </w:r>
      <w:r w:rsidR="00ED2EF2" w:rsidRPr="00A42038">
        <w:rPr>
          <w:rFonts w:asciiTheme="majorHAnsi" w:hAnsiTheme="majorHAnsi" w:cstheme="majorHAnsi"/>
          <w:color w:val="000000" w:themeColor="text1"/>
          <w:sz w:val="22"/>
          <w:szCs w:val="22"/>
        </w:rPr>
        <w:t xml:space="preserve">A LA ENTREGA LOS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00ED2EF2" w:rsidRPr="00A42038">
        <w:rPr>
          <w:rFonts w:asciiTheme="majorHAnsi" w:hAnsiTheme="majorHAnsi" w:cstheme="majorHAnsi"/>
          <w:color w:val="000000" w:themeColor="text1"/>
          <w:sz w:val="22"/>
          <w:szCs w:val="22"/>
        </w:rPr>
        <w:t xml:space="preserve">OBJETO DE LA PRESENTE </w:t>
      </w:r>
      <w:r w:rsidR="008D1F38" w:rsidRPr="00A42038">
        <w:rPr>
          <w:rFonts w:asciiTheme="majorHAnsi" w:hAnsiTheme="majorHAnsi" w:cstheme="majorHAnsi"/>
          <w:b/>
          <w:color w:val="000000" w:themeColor="text1"/>
          <w:sz w:val="22"/>
          <w:szCs w:val="22"/>
        </w:rPr>
        <w:t>LICITACIÓN</w:t>
      </w:r>
      <w:r w:rsidR="00ED2EF2" w:rsidRPr="00A42038">
        <w:rPr>
          <w:rFonts w:asciiTheme="majorHAnsi" w:hAnsiTheme="majorHAnsi" w:cstheme="majorHAnsi"/>
          <w:color w:val="000000" w:themeColor="text1"/>
          <w:sz w:val="22"/>
          <w:szCs w:val="22"/>
        </w:rPr>
        <w:t xml:space="preserve"> CON LAS ESPECIFICACIONES Y ALCANCES ESTIPULADOS EN LAS </w:t>
      </w:r>
      <w:r w:rsidR="008D1F38" w:rsidRPr="00A42038">
        <w:rPr>
          <w:rFonts w:asciiTheme="majorHAnsi" w:hAnsiTheme="majorHAnsi" w:cstheme="majorHAnsi"/>
          <w:b/>
          <w:color w:val="000000" w:themeColor="text1"/>
          <w:sz w:val="22"/>
          <w:szCs w:val="22"/>
        </w:rPr>
        <w:t>PROPUESTAS</w:t>
      </w:r>
      <w:r w:rsidR="00ED2EF2" w:rsidRPr="00A42038">
        <w:rPr>
          <w:rFonts w:asciiTheme="majorHAnsi" w:hAnsiTheme="majorHAnsi" w:cstheme="majorHAnsi"/>
          <w:color w:val="000000" w:themeColor="text1"/>
          <w:sz w:val="22"/>
          <w:szCs w:val="22"/>
        </w:rPr>
        <w:t xml:space="preserve"> TÉCNICA Y ECONÓMICA CONFORME A LOS ANEXOS 1 Y 2 DE ESTA </w:t>
      </w:r>
      <w:r w:rsidR="008D1F38" w:rsidRPr="00A42038">
        <w:rPr>
          <w:rFonts w:asciiTheme="majorHAnsi" w:hAnsiTheme="majorHAnsi" w:cstheme="majorHAnsi"/>
          <w:b/>
          <w:color w:val="000000" w:themeColor="text1"/>
          <w:sz w:val="22"/>
          <w:szCs w:val="22"/>
        </w:rPr>
        <w:t>LICITACIÓN</w:t>
      </w:r>
      <w:r w:rsidR="00ED2EF2" w:rsidRPr="00A42038">
        <w:rPr>
          <w:rFonts w:asciiTheme="majorHAnsi" w:hAnsiTheme="majorHAnsi" w:cstheme="majorHAnsi"/>
          <w:color w:val="000000" w:themeColor="text1"/>
          <w:sz w:val="22"/>
          <w:szCs w:val="22"/>
        </w:rPr>
        <w:t xml:space="preserve">, LOS CUALES FIRMADOS POR </w:t>
      </w:r>
      <w:r w:rsidR="00E46247" w:rsidRPr="00A42038">
        <w:rPr>
          <w:rFonts w:asciiTheme="majorHAnsi" w:hAnsiTheme="majorHAnsi" w:cstheme="majorHAnsi"/>
          <w:b/>
          <w:color w:val="000000" w:themeColor="text1"/>
          <w:sz w:val="22"/>
          <w:szCs w:val="22"/>
        </w:rPr>
        <w:t>LAS PARTES</w:t>
      </w:r>
      <w:r w:rsidR="00ED2EF2" w:rsidRPr="00A42038">
        <w:rPr>
          <w:rFonts w:asciiTheme="majorHAnsi" w:hAnsiTheme="majorHAnsi" w:cstheme="majorHAnsi"/>
          <w:color w:val="000000" w:themeColor="text1"/>
          <w:sz w:val="22"/>
          <w:szCs w:val="22"/>
        </w:rPr>
        <w:t xml:space="preserve"> FORMAN PARTE INTEGRAL DE ESTE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ED2EF2" w:rsidRPr="00A42038" w14:paraId="0B44A227" w14:textId="77777777" w:rsidTr="00A22B74">
        <w:tc>
          <w:tcPr>
            <w:tcW w:w="1264" w:type="dxa"/>
            <w:shd w:val="clear" w:color="auto" w:fill="auto"/>
          </w:tcPr>
          <w:p w14:paraId="60FA291D"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rPr>
            </w:pPr>
            <w:r w:rsidRPr="00A42038">
              <w:rPr>
                <w:rFonts w:asciiTheme="majorHAnsi" w:hAnsiTheme="majorHAnsi" w:cstheme="majorHAnsi"/>
                <w:b/>
                <w:color w:val="000000" w:themeColor="text1"/>
                <w:sz w:val="22"/>
                <w:szCs w:val="22"/>
              </w:rPr>
              <w:t>CANTIDAD</w:t>
            </w:r>
          </w:p>
        </w:tc>
        <w:tc>
          <w:tcPr>
            <w:tcW w:w="1387" w:type="dxa"/>
            <w:shd w:val="clear" w:color="auto" w:fill="auto"/>
          </w:tcPr>
          <w:p w14:paraId="78081AF8"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rPr>
            </w:pPr>
            <w:r w:rsidRPr="00A42038">
              <w:rPr>
                <w:rFonts w:asciiTheme="majorHAnsi" w:hAnsiTheme="majorHAnsi" w:cstheme="majorHAnsi"/>
                <w:b/>
                <w:color w:val="000000" w:themeColor="text1"/>
                <w:sz w:val="22"/>
                <w:szCs w:val="22"/>
              </w:rPr>
              <w:t>UNIDAD</w:t>
            </w:r>
          </w:p>
        </w:tc>
        <w:tc>
          <w:tcPr>
            <w:tcW w:w="7145" w:type="dxa"/>
            <w:shd w:val="clear" w:color="auto" w:fill="auto"/>
          </w:tcPr>
          <w:p w14:paraId="69FF8956" w14:textId="22387799"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rPr>
            </w:pPr>
            <w:r w:rsidRPr="00A42038">
              <w:rPr>
                <w:rFonts w:asciiTheme="majorHAnsi" w:hAnsiTheme="majorHAnsi" w:cstheme="majorHAnsi"/>
                <w:b/>
                <w:color w:val="000000" w:themeColor="text1"/>
                <w:sz w:val="22"/>
                <w:szCs w:val="22"/>
              </w:rPr>
              <w:t xml:space="preserve">DESCRIPCIÓN DE LOS </w:t>
            </w:r>
            <w:r w:rsidR="00E458AB">
              <w:rPr>
                <w:rFonts w:asciiTheme="majorHAnsi" w:hAnsiTheme="majorHAnsi" w:cstheme="majorHAnsi"/>
                <w:b/>
                <w:color w:val="000000" w:themeColor="text1"/>
                <w:sz w:val="22"/>
                <w:szCs w:val="22"/>
              </w:rPr>
              <w:t>SERVICIOS</w:t>
            </w:r>
          </w:p>
        </w:tc>
      </w:tr>
      <w:tr w:rsidR="00ED2EF2" w:rsidRPr="00A42038" w14:paraId="3DA106C6" w14:textId="77777777" w:rsidTr="00A22B74">
        <w:trPr>
          <w:trHeight w:val="557"/>
        </w:trPr>
        <w:tc>
          <w:tcPr>
            <w:tcW w:w="1264" w:type="dxa"/>
            <w:shd w:val="clear" w:color="auto" w:fill="auto"/>
          </w:tcPr>
          <w:p w14:paraId="630D79F3"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170C3992"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B0944CB" w14:textId="77777777" w:rsidR="00ED2EF2" w:rsidRPr="00A42038" w:rsidRDefault="00ED2EF2" w:rsidP="00A22B74">
            <w:pPr>
              <w:spacing w:before="40" w:after="160" w:line="276" w:lineRule="auto"/>
              <w:jc w:val="both"/>
              <w:rPr>
                <w:rFonts w:asciiTheme="majorHAnsi" w:hAnsiTheme="majorHAnsi" w:cstheme="majorHAnsi"/>
                <w:color w:val="000000" w:themeColor="text1"/>
                <w:sz w:val="22"/>
                <w:szCs w:val="22"/>
              </w:rPr>
            </w:pPr>
          </w:p>
        </w:tc>
      </w:tr>
    </w:tbl>
    <w:p w14:paraId="658DAA67" w14:textId="77777777" w:rsidR="00ED2EF2" w:rsidRPr="00A42038" w:rsidRDefault="00ED2EF2" w:rsidP="0036487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06CF0E68" w14:textId="1B3EB8C8" w:rsidR="00ED2EF2" w:rsidRPr="00A42038" w:rsidRDefault="00ED2EF2" w:rsidP="00ED2EF2">
      <w:pPr>
        <w:tabs>
          <w:tab w:val="left" w:pos="1134"/>
        </w:tabs>
        <w:spacing w:after="160" w:line="276" w:lineRule="auto"/>
        <w:jc w:val="both"/>
        <w:rPr>
          <w:rFonts w:asciiTheme="majorHAnsi" w:hAnsiTheme="majorHAnsi" w:cstheme="majorHAnsi"/>
          <w:caps/>
          <w:color w:val="000000" w:themeColor="text1"/>
          <w:sz w:val="22"/>
          <w:szCs w:val="22"/>
        </w:rPr>
      </w:pPr>
      <w:r w:rsidRPr="00A42038">
        <w:rPr>
          <w:rFonts w:asciiTheme="majorHAnsi" w:hAnsiTheme="majorHAnsi" w:cstheme="majorHAnsi"/>
          <w:b/>
          <w:color w:val="000000" w:themeColor="text1"/>
          <w:sz w:val="22"/>
          <w:szCs w:val="22"/>
        </w:rPr>
        <w:t>SEGUNDA.-</w:t>
      </w:r>
      <w:r w:rsidRPr="00A42038">
        <w:rPr>
          <w:rFonts w:asciiTheme="majorHAnsi" w:hAnsiTheme="majorHAnsi" w:cstheme="majorHAnsi"/>
          <w:b/>
          <w:color w:val="000000" w:themeColor="text1"/>
          <w:sz w:val="22"/>
          <w:szCs w:val="22"/>
        </w:rPr>
        <w:tab/>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DURANTE EL TÉRMINO DE SU VIGENCIA Y EN BENEFICIO DE LOS INTERESES DE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ASÍ COMO A GUARDAR LA RESERVA Y DISCRECIÓN DE LOS ASUNTOS QUE CON MOTIVO DE LA ENTREGA DE</w:t>
      </w:r>
      <w:r w:rsidR="00FA413C"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color w:val="000000" w:themeColor="text1"/>
          <w:sz w:val="22"/>
          <w:szCs w:val="22"/>
        </w:rPr>
        <w:t>L</w:t>
      </w:r>
      <w:r w:rsidR="00FA413C" w:rsidRPr="00A42038">
        <w:rPr>
          <w:rFonts w:asciiTheme="majorHAnsi" w:hAnsiTheme="majorHAnsi" w:cstheme="majorHAnsi"/>
          <w:color w:val="000000" w:themeColor="text1"/>
          <w:sz w:val="22"/>
          <w:szCs w:val="22"/>
        </w:rPr>
        <w:t xml:space="preserve">OS </w:t>
      </w:r>
      <w:r w:rsidR="00E458AB">
        <w:rPr>
          <w:rFonts w:asciiTheme="majorHAnsi" w:hAnsiTheme="majorHAnsi" w:cstheme="majorHAnsi"/>
          <w:b/>
          <w:bCs/>
          <w:color w:val="000000" w:themeColor="text1"/>
          <w:sz w:val="22"/>
          <w:szCs w:val="22"/>
        </w:rPr>
        <w:t>SERVICIOS</w:t>
      </w:r>
      <w:r w:rsidRPr="00A42038">
        <w:rPr>
          <w:rFonts w:asciiTheme="majorHAnsi" w:hAnsiTheme="majorHAnsi" w:cstheme="majorHAnsi"/>
          <w:color w:val="000000" w:themeColor="text1"/>
          <w:sz w:val="22"/>
          <w:szCs w:val="22"/>
        </w:rPr>
        <w:t xml:space="preserve"> SEAN DE SU CONOCIMIENTO.</w:t>
      </w:r>
    </w:p>
    <w:p w14:paraId="50686F37" w14:textId="4DD128BE"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TERCERA- MONTO.-</w:t>
      </w: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CONVIENEN QUE EL IMPORTE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SERÁ EN MONEDA NACIONAL, POR UN MONTO DE </w:t>
      </w:r>
      <w:r w:rsidRPr="00A42038">
        <w:rPr>
          <w:rFonts w:asciiTheme="majorHAnsi" w:hAnsiTheme="majorHAnsi" w:cstheme="majorHAnsi"/>
          <w:b/>
          <w:color w:val="000000" w:themeColor="text1"/>
          <w:sz w:val="22"/>
          <w:szCs w:val="22"/>
        </w:rPr>
        <w:t>(MONTO EN LETRA)</w:t>
      </w:r>
      <w:r w:rsidRPr="00A42038">
        <w:rPr>
          <w:rFonts w:asciiTheme="majorHAnsi" w:hAnsiTheme="majorHAnsi" w:cstheme="majorHAnsi"/>
          <w:color w:val="000000" w:themeColor="text1"/>
          <w:sz w:val="22"/>
          <w:szCs w:val="22"/>
        </w:rPr>
        <w:t xml:space="preserve">, IVA INCLUÍDO, POR LA ADQUISICIÓN DE LOS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 OBJETO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517F7D1A" w14:textId="759073CD" w:rsidR="00ED2EF2" w:rsidRPr="00A42038" w:rsidRDefault="00E46247"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00ED2EF2" w:rsidRPr="00A42038">
        <w:rPr>
          <w:rFonts w:asciiTheme="majorHAnsi" w:hAnsiTheme="majorHAnsi" w:cstheme="majorHAnsi"/>
          <w:b/>
          <w:bCs/>
          <w:color w:val="000000" w:themeColor="text1"/>
          <w:sz w:val="22"/>
          <w:szCs w:val="22"/>
          <w:lang w:val="es-ES"/>
        </w:rPr>
        <w:t xml:space="preserve"> </w:t>
      </w:r>
      <w:r w:rsidR="00ED2EF2" w:rsidRPr="00A42038">
        <w:rPr>
          <w:rFonts w:asciiTheme="majorHAnsi" w:hAnsiTheme="majorHAnsi" w:cstheme="majorHAnsi"/>
          <w:color w:val="000000" w:themeColor="text1"/>
          <w:sz w:val="22"/>
          <w:szCs w:val="22"/>
        </w:rPr>
        <w:t>ASEGURA QUE EL PRECIO DE</w:t>
      </w:r>
      <w:r w:rsidR="00FA413C"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color w:val="000000" w:themeColor="text1"/>
          <w:sz w:val="22"/>
          <w:szCs w:val="22"/>
        </w:rPr>
        <w:t>L</w:t>
      </w:r>
      <w:r w:rsidR="00FA413C" w:rsidRPr="00A42038">
        <w:rPr>
          <w:rFonts w:asciiTheme="majorHAnsi" w:hAnsiTheme="majorHAnsi" w:cstheme="majorHAnsi"/>
          <w:color w:val="000000" w:themeColor="text1"/>
          <w:sz w:val="22"/>
          <w:szCs w:val="22"/>
        </w:rPr>
        <w:t>OS</w:t>
      </w:r>
      <w:r w:rsidRPr="00A42038">
        <w:rPr>
          <w:rFonts w:asciiTheme="majorHAnsi" w:hAnsiTheme="majorHAnsi" w:cstheme="majorHAnsi"/>
          <w:color w:val="000000" w:themeColor="text1"/>
          <w:sz w:val="22"/>
          <w:szCs w:val="22"/>
        </w:rPr>
        <w:t xml:space="preserve"> </w:t>
      </w:r>
      <w:r w:rsidR="00E458AB">
        <w:rPr>
          <w:rFonts w:asciiTheme="majorHAnsi" w:hAnsiTheme="majorHAnsi" w:cstheme="majorHAnsi"/>
          <w:b/>
          <w:bCs/>
          <w:color w:val="000000" w:themeColor="text1"/>
          <w:sz w:val="22"/>
          <w:szCs w:val="22"/>
        </w:rPr>
        <w:t>SERVICIOS</w:t>
      </w:r>
      <w:r w:rsidR="00ED2EF2" w:rsidRPr="00A42038">
        <w:rPr>
          <w:rFonts w:asciiTheme="majorHAnsi" w:hAnsiTheme="majorHAnsi" w:cstheme="majorHAnsi"/>
          <w:color w:val="000000" w:themeColor="text1"/>
          <w:sz w:val="22"/>
          <w:szCs w:val="22"/>
        </w:rPr>
        <w:t xml:space="preserve"> OBJETO DEL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22EF2C68" w14:textId="3695EE03"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EL PRECIO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SI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SOLICITA CAMBIOS O ADECUACIONES A LOS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 OBJETO 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4C876314" w14:textId="03C13868" w:rsidR="00E86FE3" w:rsidRPr="00A42038" w:rsidRDefault="00E86FE3" w:rsidP="001F645A">
      <w:pPr>
        <w:pStyle w:val="Texto0"/>
        <w:spacing w:after="160" w:line="276" w:lineRule="auto"/>
        <w:ind w:firstLine="0"/>
        <w:contextualSpacing/>
        <w:rPr>
          <w:rFonts w:asciiTheme="majorHAnsi" w:hAnsiTheme="majorHAnsi" w:cstheme="majorHAnsi"/>
          <w:color w:val="000000"/>
          <w:sz w:val="22"/>
          <w:szCs w:val="22"/>
        </w:rPr>
      </w:pPr>
      <w:r w:rsidRPr="00A42038">
        <w:rPr>
          <w:rFonts w:asciiTheme="majorHAnsi" w:hAnsiTheme="majorHAnsi" w:cstheme="majorHAnsi"/>
          <w:b/>
          <w:color w:val="000000" w:themeColor="text1"/>
          <w:sz w:val="22"/>
          <w:szCs w:val="22"/>
        </w:rPr>
        <w:t>CUARTA.- FORMA DE PAGO.-</w:t>
      </w:r>
      <w:bookmarkStart w:id="76" w:name="Artículo_51"/>
      <w:r w:rsidRPr="00A42038">
        <w:rPr>
          <w:rFonts w:asciiTheme="majorHAnsi" w:hAnsiTheme="majorHAnsi" w:cstheme="majorHAnsi"/>
          <w:b/>
          <w:color w:val="000000"/>
          <w:sz w:val="22"/>
          <w:szCs w:val="22"/>
        </w:rPr>
        <w:t xml:space="preserve"> </w:t>
      </w:r>
      <w:r w:rsidRPr="00A42038">
        <w:rPr>
          <w:rFonts w:asciiTheme="majorHAnsi" w:hAnsiTheme="majorHAnsi" w:cstheme="majorHAnsi"/>
          <w:bCs/>
          <w:color w:val="000000"/>
          <w:sz w:val="22"/>
          <w:szCs w:val="22"/>
        </w:rPr>
        <w:t>EN TÉRMINOS DEL ARTÍCULO 51</w:t>
      </w:r>
      <w:bookmarkEnd w:id="76"/>
      <w:r w:rsidRPr="00A42038">
        <w:rPr>
          <w:rFonts w:asciiTheme="majorHAnsi" w:hAnsiTheme="majorHAnsi" w:cstheme="majorHAnsi"/>
          <w:bCs/>
          <w:color w:val="000000"/>
          <w:sz w:val="22"/>
          <w:szCs w:val="22"/>
        </w:rPr>
        <w:t xml:space="preserve"> DE</w:t>
      </w:r>
      <w:r w:rsidRPr="00A42038">
        <w:rPr>
          <w:rFonts w:asciiTheme="majorHAnsi" w:hAnsiTheme="majorHAnsi" w:cstheme="majorHAnsi"/>
          <w:b/>
          <w:color w:val="000000"/>
          <w:sz w:val="22"/>
          <w:szCs w:val="22"/>
        </w:rPr>
        <w:t xml:space="preserve"> LA LEY, L</w:t>
      </w:r>
      <w:r w:rsidRPr="00A42038">
        <w:rPr>
          <w:rFonts w:asciiTheme="majorHAnsi" w:hAnsiTheme="majorHAnsi" w:cstheme="majorHAnsi"/>
          <w:color w:val="000000"/>
          <w:sz w:val="22"/>
          <w:szCs w:val="22"/>
        </w:rPr>
        <w:t xml:space="preserve">A FECHA DE PAGO AL PROVEEDOR, NO PODRÁ EXCEDER DE VEINTE DÍAS NATURALES CONTADOS A PARTIR DE LA ENTREGA DEL CFDI RESPECTIVO, PREVIA ENTREGA DE LOS </w:t>
      </w:r>
      <w:r w:rsidR="00E458AB">
        <w:rPr>
          <w:rFonts w:asciiTheme="majorHAnsi" w:hAnsiTheme="majorHAnsi" w:cstheme="majorHAnsi"/>
          <w:color w:val="000000"/>
          <w:sz w:val="22"/>
          <w:szCs w:val="22"/>
        </w:rPr>
        <w:t>SERVICIOS</w:t>
      </w:r>
      <w:r w:rsidRPr="00A42038">
        <w:rPr>
          <w:rFonts w:asciiTheme="majorHAnsi" w:hAnsiTheme="majorHAnsi" w:cstheme="majorHAnsi"/>
          <w:color w:val="000000"/>
          <w:sz w:val="22"/>
          <w:szCs w:val="22"/>
        </w:rPr>
        <w:t>.</w:t>
      </w:r>
    </w:p>
    <w:p w14:paraId="00F0D32E" w14:textId="77777777" w:rsidR="00ED2EF2" w:rsidRPr="00A42038" w:rsidRDefault="00ED2EF2" w:rsidP="001F645A">
      <w:pPr>
        <w:spacing w:after="160" w:line="276" w:lineRule="auto"/>
        <w:contextualSpacing/>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EL PAGO SE REALIZARÁ </w:t>
      </w:r>
      <w:r w:rsidR="000819AB" w:rsidRPr="00A42038">
        <w:rPr>
          <w:rFonts w:asciiTheme="majorHAnsi" w:hAnsiTheme="majorHAnsi" w:cstheme="majorHAnsi"/>
          <w:color w:val="000000" w:themeColor="text1"/>
          <w:sz w:val="22"/>
          <w:szCs w:val="22"/>
        </w:rPr>
        <w:t>MEDIANTE TRANSFERENCIA ELECTRÓNICA</w:t>
      </w:r>
      <w:r w:rsidR="006F5F5F" w:rsidRPr="00A42038">
        <w:rPr>
          <w:rFonts w:asciiTheme="majorHAnsi" w:hAnsiTheme="majorHAnsi" w:cstheme="majorHAnsi"/>
          <w:color w:val="000000" w:themeColor="text1"/>
          <w:sz w:val="22"/>
          <w:szCs w:val="22"/>
        </w:rPr>
        <w:t xml:space="preserve"> A LA CUE</w:t>
      </w:r>
      <w:r w:rsidR="002E621D" w:rsidRPr="00A42038">
        <w:rPr>
          <w:rFonts w:asciiTheme="majorHAnsi" w:hAnsiTheme="majorHAnsi" w:cstheme="majorHAnsi"/>
          <w:color w:val="000000" w:themeColor="text1"/>
          <w:sz w:val="22"/>
          <w:szCs w:val="22"/>
        </w:rPr>
        <w:t>NTA PROPORCIONADA</w:t>
      </w:r>
      <w:r w:rsidR="006F5F5F" w:rsidRPr="00A42038">
        <w:rPr>
          <w:rFonts w:asciiTheme="majorHAnsi" w:hAnsiTheme="majorHAnsi" w:cstheme="majorHAnsi"/>
          <w:color w:val="000000" w:themeColor="text1"/>
          <w:sz w:val="22"/>
          <w:szCs w:val="22"/>
        </w:rPr>
        <w:t>.</w:t>
      </w:r>
      <w:r w:rsidR="002E621D" w:rsidRPr="00A42038">
        <w:rPr>
          <w:rFonts w:asciiTheme="majorHAnsi" w:hAnsiTheme="majorHAnsi" w:cstheme="majorHAnsi"/>
          <w:color w:val="000000" w:themeColor="text1"/>
          <w:sz w:val="22"/>
          <w:szCs w:val="22"/>
        </w:rPr>
        <w:t xml:space="preserve"> </w:t>
      </w:r>
    </w:p>
    <w:p w14:paraId="31E2482E"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EN CASO DE QUE LOS </w:t>
      </w:r>
      <w:r w:rsidRPr="00A42038">
        <w:rPr>
          <w:rFonts w:asciiTheme="majorHAnsi" w:hAnsiTheme="majorHAnsi" w:cstheme="majorHAnsi"/>
          <w:b/>
          <w:sz w:val="22"/>
          <w:szCs w:val="22"/>
        </w:rPr>
        <w:t>CFDI</w:t>
      </w:r>
      <w:r w:rsidRPr="00A42038">
        <w:rPr>
          <w:rFonts w:asciiTheme="majorHAnsi" w:hAnsiTheme="majorHAnsi" w:cstheme="majorHAnsi"/>
          <w:color w:val="000000" w:themeColor="text1"/>
          <w:sz w:val="22"/>
          <w:szCs w:val="22"/>
        </w:rPr>
        <w:t xml:space="preserve"> ENTREGADOS POR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PARA EFECTOS DE PAGO, PRESENTEN ERRORES O DEFICIENCIAS,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DENTRO DE LOS CINCO DÍAS HÁBILES SIGUIENTES AL DE SU RECEPCIÓN, INDICARÁ POR ESCRITO A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PRESENTE LAS CORRECCIONES, NO SE COMPUTARÁ PARA EFECTOS DE PAGO.</w:t>
      </w:r>
    </w:p>
    <w:p w14:paraId="50F7D697" w14:textId="0ADDF485" w:rsidR="00ED2EF2" w:rsidRPr="00A42038" w:rsidRDefault="00ED2EF2" w:rsidP="00ED2EF2">
      <w:pPr>
        <w:spacing w:after="160" w:line="276" w:lineRule="auto"/>
        <w:jc w:val="both"/>
        <w:rPr>
          <w:rFonts w:asciiTheme="majorHAnsi" w:hAnsiTheme="majorHAnsi" w:cstheme="majorHAnsi"/>
          <w:b/>
          <w:color w:val="000000" w:themeColor="text1"/>
          <w:sz w:val="22"/>
          <w:szCs w:val="22"/>
        </w:rPr>
      </w:pPr>
      <w:r w:rsidRPr="00A42038">
        <w:rPr>
          <w:rFonts w:asciiTheme="majorHAnsi" w:hAnsiTheme="majorHAnsi" w:cstheme="majorHAnsi"/>
          <w:color w:val="000000" w:themeColor="text1"/>
          <w:sz w:val="22"/>
          <w:szCs w:val="22"/>
        </w:rPr>
        <w:t xml:space="preserve">ASIMISMO, EL PAGO QUEDARÁ CONDICIONADO PROPORCIONALMENTE, PARA EL CASO DE QUE </w:t>
      </w:r>
      <w:r w:rsidR="00E46247" w:rsidRPr="00A42038">
        <w:rPr>
          <w:rFonts w:asciiTheme="majorHAnsi" w:hAnsiTheme="majorHAnsi" w:cstheme="majorHAnsi"/>
          <w:b/>
          <w:bCs/>
          <w:color w:val="000000" w:themeColor="text1"/>
          <w:sz w:val="22"/>
          <w:szCs w:val="22"/>
          <w:lang w:val="es-ES"/>
        </w:rPr>
        <w:t>EL</w:t>
      </w:r>
      <w:r w:rsidR="00B00520"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DEBA EFECTUAR EL PAGO DE PENAS CONVENCIONALES POR ATRASO EN LA ENTREGA DE </w:t>
      </w:r>
      <w:r w:rsidR="00B00520" w:rsidRPr="00A42038">
        <w:rPr>
          <w:rFonts w:asciiTheme="majorHAnsi" w:hAnsiTheme="majorHAnsi" w:cstheme="majorHAnsi"/>
          <w:color w:val="000000" w:themeColor="text1"/>
          <w:sz w:val="22"/>
          <w:szCs w:val="22"/>
        </w:rPr>
        <w:t xml:space="preserve">LOS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 OBJETO DE ESTA </w:t>
      </w:r>
      <w:r w:rsidR="008D1F38" w:rsidRPr="00A42038">
        <w:rPr>
          <w:rFonts w:asciiTheme="majorHAnsi" w:hAnsiTheme="majorHAnsi" w:cstheme="majorHAnsi"/>
          <w:b/>
          <w:color w:val="000000" w:themeColor="text1"/>
          <w:sz w:val="22"/>
          <w:szCs w:val="22"/>
        </w:rPr>
        <w:t>LICITACIÓN</w:t>
      </w:r>
      <w:r w:rsidRPr="00A42038">
        <w:rPr>
          <w:rFonts w:asciiTheme="majorHAnsi" w:hAnsiTheme="majorHAnsi" w:cstheme="majorHAnsi"/>
          <w:color w:val="000000" w:themeColor="text1"/>
          <w:sz w:val="22"/>
          <w:szCs w:val="22"/>
        </w:rPr>
        <w:t xml:space="preserve">, EN EL ENTENDIDO DE QUE EN EL SUPUESTO DE QUE SEA RESCINDIDO </w:t>
      </w:r>
      <w:r w:rsidRPr="00A42038">
        <w:rPr>
          <w:rFonts w:asciiTheme="majorHAnsi" w:hAnsiTheme="majorHAnsi" w:cstheme="majorHAnsi"/>
          <w:color w:val="000000" w:themeColor="text1"/>
          <w:sz w:val="22"/>
          <w:szCs w:val="22"/>
        </w:rPr>
        <w:lastRenderedPageBreak/>
        <w:t xml:space="preserve">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NO PROCEDERÁ EL COBRO DE DICHAS PENAS NI LA CONTABILIZACIÓN DE LAS MISMAS AL HACER EFECTIVA LA FIANZA DE 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4EF047F1"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NO SE ACEPTARÁN CONDICIONES DE PAGO DIFERENTES A LAS ESTABLECIDAS ANTERIORMENTE.</w:t>
      </w:r>
    </w:p>
    <w:p w14:paraId="7304CC0E" w14:textId="77777777" w:rsidR="00ED2EF2" w:rsidRPr="00A42038" w:rsidRDefault="00ED2EF2" w:rsidP="00ED2EF2">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DB7DDE">
        <w:rPr>
          <w:rFonts w:asciiTheme="majorHAnsi" w:hAnsiTheme="majorHAnsi" w:cstheme="majorHAnsi"/>
          <w:b/>
          <w:caps/>
          <w:color w:val="000000" w:themeColor="text1"/>
          <w:sz w:val="22"/>
          <w:szCs w:val="22"/>
        </w:rPr>
        <w:t xml:space="preserve">QUINTA.- ANTICIPO.- </w:t>
      </w:r>
      <w:r w:rsidRPr="00DB7DDE">
        <w:rPr>
          <w:rFonts w:asciiTheme="majorHAnsi" w:hAnsiTheme="majorHAnsi" w:cstheme="majorHAnsi"/>
          <w:caps/>
          <w:color w:val="000000" w:themeColor="text1"/>
          <w:sz w:val="22"/>
          <w:szCs w:val="22"/>
        </w:rPr>
        <w:t xml:space="preserve">PARA EFECTOS DE LA PRESENTE </w:t>
      </w:r>
      <w:r w:rsidR="008D1F38" w:rsidRPr="00DB7DDE">
        <w:rPr>
          <w:rFonts w:asciiTheme="majorHAnsi" w:hAnsiTheme="majorHAnsi" w:cstheme="majorHAnsi"/>
          <w:b/>
          <w:caps/>
          <w:color w:val="000000" w:themeColor="text1"/>
          <w:sz w:val="22"/>
          <w:szCs w:val="22"/>
        </w:rPr>
        <w:t>LICITACIÓN</w:t>
      </w:r>
      <w:r w:rsidRPr="00DB7DDE">
        <w:rPr>
          <w:rFonts w:asciiTheme="majorHAnsi" w:hAnsiTheme="majorHAnsi" w:cstheme="majorHAnsi"/>
          <w:caps/>
          <w:color w:val="000000" w:themeColor="text1"/>
          <w:sz w:val="22"/>
          <w:szCs w:val="22"/>
        </w:rPr>
        <w:t>, NO SE OTORGARÁ ANTICIPO.</w:t>
      </w:r>
    </w:p>
    <w:p w14:paraId="1A151752" w14:textId="293C2884"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SEXTA.- VIGENCIA.- </w:t>
      </w:r>
      <w:r w:rsidRPr="00A42038">
        <w:rPr>
          <w:rFonts w:asciiTheme="majorHAnsi" w:hAnsiTheme="majorHAnsi" w:cstheme="majorHAnsi"/>
          <w:bCs/>
          <w:color w:val="000000" w:themeColor="text1"/>
          <w:sz w:val="22"/>
          <w:szCs w:val="22"/>
        </w:rPr>
        <w:t>L</w:t>
      </w:r>
      <w:r w:rsidRPr="00A42038">
        <w:rPr>
          <w:rFonts w:asciiTheme="majorHAnsi" w:hAnsiTheme="majorHAnsi" w:cstheme="majorHAnsi"/>
          <w:color w:val="000000" w:themeColor="text1"/>
          <w:sz w:val="22"/>
          <w:szCs w:val="22"/>
        </w:rPr>
        <w:t xml:space="preserve">A VIGENCIA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SERÁ PARTIR DE LA FIRMA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bCs/>
          <w:color w:val="000000" w:themeColor="text1"/>
          <w:sz w:val="22"/>
          <w:szCs w:val="22"/>
        </w:rPr>
        <w:t xml:space="preserve">Y </w:t>
      </w:r>
      <w:r w:rsidR="001F645A" w:rsidRPr="00A42038">
        <w:rPr>
          <w:rFonts w:asciiTheme="majorHAnsi" w:hAnsiTheme="majorHAnsi" w:cstheme="majorHAnsi"/>
          <w:bCs/>
          <w:color w:val="000000" w:themeColor="text1"/>
          <w:sz w:val="22"/>
          <w:szCs w:val="22"/>
        </w:rPr>
        <w:t>LA CONCLUSIÓN DE SU VIGENCIA</w:t>
      </w:r>
      <w:r w:rsidRPr="00A42038">
        <w:rPr>
          <w:rFonts w:asciiTheme="majorHAnsi" w:hAnsiTheme="majorHAnsi" w:cstheme="majorHAnsi"/>
          <w:bCs/>
          <w:color w:val="000000" w:themeColor="text1"/>
          <w:sz w:val="22"/>
          <w:szCs w:val="22"/>
        </w:rPr>
        <w:t>.</w:t>
      </w:r>
    </w:p>
    <w:p w14:paraId="362C5D5C" w14:textId="3F17F122"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SE PODRÁ DAR POR TERMINADO ANTICIPADAMENTE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006121B4"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color w:val="000000" w:themeColor="text1"/>
          <w:sz w:val="22"/>
          <w:szCs w:val="22"/>
        </w:rPr>
        <w:t xml:space="preserve">ORIGINALMENTE CONTRATADOS, Y SE DEMUESTRE QUE DE CONTINUAR CON EL CUMPLIMIENTO DE LAS OBLIGACIONES PACTADAS, SE OCASIONARÍA ALGÚN DAÑO O PERJUICIO A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O SE DETERMINE LA NULIDAD TOTAL O PARCIAL DE LOS ACTOS QUE DIERON ORIGEN AL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REEMBOLSARÁ A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CORRESPONDIENTE; DE CONFORMIDAD CON EL ARTÍCULO 54 Bis DE LA </w:t>
      </w:r>
      <w:r w:rsidRPr="00A42038">
        <w:rPr>
          <w:rFonts w:asciiTheme="majorHAnsi" w:hAnsiTheme="majorHAnsi" w:cstheme="majorHAnsi"/>
          <w:b/>
          <w:color w:val="000000" w:themeColor="text1"/>
          <w:sz w:val="22"/>
          <w:szCs w:val="22"/>
        </w:rPr>
        <w:t>LEY.</w:t>
      </w:r>
    </w:p>
    <w:p w14:paraId="67BE1DCC" w14:textId="77777777" w:rsidR="00A402C0" w:rsidRPr="00C973F7" w:rsidRDefault="00ED2EF2" w:rsidP="00A402C0">
      <w:pPr>
        <w:spacing w:after="160" w:line="276" w:lineRule="auto"/>
        <w:jc w:val="both"/>
        <w:rPr>
          <w:rFonts w:asciiTheme="majorHAnsi" w:hAnsiTheme="majorHAnsi" w:cstheme="majorHAnsi"/>
          <w:sz w:val="22"/>
          <w:szCs w:val="22"/>
        </w:rPr>
      </w:pPr>
      <w:r w:rsidRPr="00A42038">
        <w:rPr>
          <w:rFonts w:asciiTheme="majorHAnsi" w:hAnsiTheme="majorHAnsi" w:cstheme="majorHAnsi"/>
          <w:b/>
          <w:color w:val="000000" w:themeColor="text1"/>
          <w:sz w:val="22"/>
          <w:szCs w:val="22"/>
        </w:rPr>
        <w:t xml:space="preserve">SÉPTIMA.- LUGAR DE ENTREGA: </w:t>
      </w:r>
      <w:r w:rsidR="00A402C0" w:rsidRPr="00C973F7">
        <w:rPr>
          <w:rFonts w:asciiTheme="majorHAnsi" w:hAnsiTheme="majorHAnsi" w:cstheme="majorHAnsi"/>
          <w:sz w:val="22"/>
          <w:szCs w:val="22"/>
        </w:rPr>
        <w:t xml:space="preserve">LA ENTREGA DE LOS </w:t>
      </w:r>
      <w:r w:rsidR="00A402C0" w:rsidRPr="00C973F7">
        <w:rPr>
          <w:rFonts w:asciiTheme="majorHAnsi" w:hAnsiTheme="majorHAnsi" w:cstheme="majorHAnsi"/>
          <w:b/>
          <w:bCs/>
          <w:sz w:val="22"/>
          <w:szCs w:val="22"/>
        </w:rPr>
        <w:t xml:space="preserve">SERVICIOS </w:t>
      </w:r>
      <w:r w:rsidR="00A402C0" w:rsidRPr="00C973F7">
        <w:rPr>
          <w:rFonts w:asciiTheme="majorHAnsi" w:hAnsiTheme="majorHAnsi" w:cstheme="majorHAnsi"/>
          <w:sz w:val="22"/>
          <w:szCs w:val="22"/>
        </w:rPr>
        <w:t xml:space="preserve"> A </w:t>
      </w:r>
      <w:r w:rsidR="00A402C0" w:rsidRPr="00C973F7">
        <w:rPr>
          <w:rFonts w:asciiTheme="majorHAnsi" w:hAnsiTheme="majorHAnsi" w:cstheme="majorHAnsi"/>
          <w:b/>
          <w:sz w:val="22"/>
          <w:szCs w:val="22"/>
        </w:rPr>
        <w:t xml:space="preserve">LA UNIVERSIDAD </w:t>
      </w:r>
      <w:r w:rsidR="00A402C0" w:rsidRPr="00C973F7">
        <w:rPr>
          <w:rFonts w:asciiTheme="majorHAnsi" w:hAnsiTheme="majorHAnsi" w:cstheme="majorHAnsi"/>
          <w:sz w:val="22"/>
          <w:szCs w:val="22"/>
        </w:rPr>
        <w:t xml:space="preserve">SERÁ EN LAS UNIDADES ADMINISTRATIVAS Y ACADÉMICAS UBICADAS EN TODO EL ESTADO DE SINALOA, COORDINADOS LOS TRABAJOS POR LA DIRECCIÓN DE INFORMÁTICA, QUIEN SERÁ EL RECEPTOR DE LOS ENTREGABLES, DE ACUERDO A LA CRONOLOGÍA ESPECIFICADA EN EL </w:t>
      </w:r>
      <w:r w:rsidR="00A402C0" w:rsidRPr="00C973F7">
        <w:rPr>
          <w:rFonts w:asciiTheme="majorHAnsi" w:hAnsiTheme="majorHAnsi" w:cstheme="majorHAnsi"/>
          <w:b/>
          <w:bCs/>
          <w:sz w:val="22"/>
          <w:szCs w:val="22"/>
        </w:rPr>
        <w:t>ANEXO A.</w:t>
      </w:r>
    </w:p>
    <w:p w14:paraId="15402ED5" w14:textId="1D9E9F95"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OCTAVA.- PATENTES Y MARCAS PROPIEDAD INDUSTRIAL Y DERECHOS DE AUTOR.-</w:t>
      </w:r>
      <w:r w:rsidR="00E46247" w:rsidRPr="00A42038">
        <w:rPr>
          <w:rFonts w:asciiTheme="majorHAnsi" w:hAnsiTheme="majorHAnsi" w:cstheme="majorHAnsi"/>
          <w:b/>
          <w:bCs/>
          <w:color w:val="000000" w:themeColor="text1"/>
          <w:sz w:val="22"/>
          <w:szCs w:val="22"/>
          <w:lang w:val="es-ES"/>
        </w:rPr>
        <w:t>EL</w:t>
      </w:r>
      <w:r w:rsidR="006121B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ASUMIRÁ LA RESPONSABILIDAD TOTAL PARA EL CASO DE QUE AL SUMINISTRAR LOS </w:t>
      </w:r>
      <w:r w:rsidR="00E458AB">
        <w:rPr>
          <w:rFonts w:asciiTheme="majorHAnsi" w:hAnsiTheme="majorHAnsi" w:cstheme="majorHAnsi"/>
          <w:b/>
          <w:bCs/>
          <w:color w:val="000000" w:themeColor="text1"/>
          <w:sz w:val="22"/>
          <w:szCs w:val="22"/>
        </w:rPr>
        <w:t>SERVICIOS</w:t>
      </w:r>
      <w:r w:rsidRPr="00A42038">
        <w:rPr>
          <w:rFonts w:asciiTheme="majorHAnsi" w:hAnsiTheme="majorHAnsi" w:cstheme="majorHAnsi"/>
          <w:color w:val="000000" w:themeColor="text1"/>
          <w:sz w:val="22"/>
          <w:szCs w:val="22"/>
        </w:rPr>
        <w:t xml:space="preserve">, MATERIA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5A5162B7" w14:textId="29C3D7BD"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NOVENA.- CONFIDENCIALIDAD</w:t>
      </w:r>
      <w:r w:rsidRPr="00A42038">
        <w:rPr>
          <w:rFonts w:asciiTheme="majorHAnsi" w:hAnsiTheme="majorHAnsi" w:cstheme="majorHAnsi"/>
          <w:color w:val="000000" w:themeColor="text1"/>
          <w:sz w:val="22"/>
          <w:szCs w:val="22"/>
        </w:rPr>
        <w:t xml:space="preserve">.- DADAS LAS CARACTERÍSTICAS </w:t>
      </w:r>
      <w:r w:rsidR="00C4311B" w:rsidRPr="00A42038">
        <w:rPr>
          <w:rFonts w:asciiTheme="majorHAnsi" w:hAnsiTheme="majorHAnsi" w:cstheme="majorHAnsi"/>
          <w:color w:val="000000" w:themeColor="text1"/>
          <w:sz w:val="22"/>
          <w:szCs w:val="22"/>
        </w:rPr>
        <w:t xml:space="preserve">DE LOS </w:t>
      </w:r>
      <w:r w:rsidR="00E458AB">
        <w:rPr>
          <w:rFonts w:asciiTheme="majorHAnsi" w:hAnsiTheme="majorHAnsi" w:cstheme="majorHAnsi"/>
          <w:b/>
          <w:bCs/>
          <w:color w:val="000000" w:themeColor="text1"/>
          <w:sz w:val="22"/>
          <w:szCs w:val="22"/>
        </w:rPr>
        <w:t>SERVICIOS</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ASÍ COMO NO HACER MAL USO DE ÉSTA; SIN EMBARGO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QUEDARÁN EXENTAS DE TAL RESPONSABILIDAD SI LA INFORMACIÓN ES DEL DOMINIO PÚBLICO.</w:t>
      </w:r>
    </w:p>
    <w:p w14:paraId="7F44EF4D" w14:textId="77777777" w:rsidR="00ED2EF2" w:rsidRPr="00A42038" w:rsidRDefault="00E46247"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bCs/>
          <w:color w:val="000000" w:themeColor="text1"/>
          <w:sz w:val="22"/>
          <w:szCs w:val="22"/>
          <w:lang w:val="es-ES"/>
        </w:rPr>
        <w:t>EL</w:t>
      </w:r>
      <w:r w:rsidR="006121B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00ED2EF2" w:rsidRPr="00A42038">
        <w:rPr>
          <w:rFonts w:asciiTheme="majorHAnsi" w:hAnsiTheme="majorHAnsi" w:cstheme="majorHAnsi"/>
          <w:b/>
          <w:bCs/>
          <w:color w:val="000000" w:themeColor="text1"/>
          <w:sz w:val="22"/>
          <w:szCs w:val="22"/>
          <w:lang w:val="es-ES"/>
        </w:rPr>
        <w:t xml:space="preserve"> </w:t>
      </w:r>
      <w:r w:rsidR="00ED2EF2" w:rsidRPr="00A42038">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129D6199"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ASIMISMO,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3AB5F18A" w14:textId="77777777" w:rsidR="00ED2EF2" w:rsidRPr="00A42038" w:rsidRDefault="00ED2EF2" w:rsidP="00ED2EF2">
      <w:pPr>
        <w:spacing w:after="160" w:line="276" w:lineRule="auto"/>
        <w:jc w:val="both"/>
        <w:rPr>
          <w:rFonts w:asciiTheme="majorHAnsi" w:hAnsiTheme="majorHAnsi" w:cstheme="majorHAnsi"/>
          <w:snapToGrid w:val="0"/>
          <w:color w:val="000000" w:themeColor="text1"/>
          <w:sz w:val="22"/>
          <w:szCs w:val="22"/>
        </w:rPr>
      </w:pPr>
      <w:r w:rsidRPr="00A42038">
        <w:rPr>
          <w:rFonts w:asciiTheme="majorHAnsi" w:hAnsiTheme="majorHAnsi" w:cstheme="majorHAnsi"/>
          <w:color w:val="000000" w:themeColor="text1"/>
          <w:sz w:val="22"/>
          <w:szCs w:val="22"/>
        </w:rPr>
        <w:lastRenderedPageBreak/>
        <w:t xml:space="preserve">PARA EFECTOS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7100157E"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w:t>
      </w: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 xml:space="preserve">PROPIEDAD DE LA INFORMACIÓN.- </w:t>
      </w:r>
      <w:r w:rsidRPr="00A42038">
        <w:rPr>
          <w:rFonts w:asciiTheme="majorHAnsi" w:hAnsiTheme="majorHAnsi" w:cstheme="majorHAnsi"/>
          <w:bCs/>
          <w:color w:val="000000" w:themeColor="text1"/>
          <w:sz w:val="22"/>
          <w:szCs w:val="22"/>
        </w:rPr>
        <w:t>L</w:t>
      </w:r>
      <w:r w:rsidRPr="00A42038">
        <w:rPr>
          <w:rFonts w:asciiTheme="majorHAnsi" w:hAnsiTheme="majorHAnsi" w:cstheme="majorHAnsi"/>
          <w:color w:val="000000" w:themeColor="text1"/>
          <w:sz w:val="22"/>
          <w:szCs w:val="22"/>
        </w:rPr>
        <w:t xml:space="preserve">A INFORMACIÓN FUENTE PROPORCIONADA POR </w:t>
      </w:r>
      <w:r w:rsidR="006121B4" w:rsidRPr="00A42038">
        <w:rPr>
          <w:rFonts w:asciiTheme="majorHAnsi" w:hAnsiTheme="majorHAnsi" w:cstheme="majorHAnsi"/>
          <w:color w:val="000000" w:themeColor="text1"/>
          <w:sz w:val="22"/>
          <w:szCs w:val="22"/>
        </w:rPr>
        <w:t xml:space="preserve">LA </w:t>
      </w:r>
      <w:r w:rsidR="00132DB7" w:rsidRPr="00A42038">
        <w:rPr>
          <w:rFonts w:asciiTheme="majorHAnsi" w:hAnsiTheme="majorHAnsi" w:cstheme="majorHAnsi"/>
          <w:b/>
          <w:bCs/>
          <w:color w:val="000000" w:themeColor="text1"/>
          <w:sz w:val="22"/>
          <w:szCs w:val="22"/>
        </w:rPr>
        <w:t>UNIVERSIDAD</w:t>
      </w:r>
      <w:r w:rsidRPr="00A42038">
        <w:rPr>
          <w:rFonts w:asciiTheme="majorHAnsi" w:hAnsiTheme="majorHAnsi" w:cstheme="majorHAnsi"/>
          <w:color w:val="000000" w:themeColor="text1"/>
          <w:sz w:val="22"/>
          <w:szCs w:val="22"/>
        </w:rPr>
        <w:t xml:space="preserve">, ASÍ COMO LO QUE RESULTE DEL OBJETO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SERÁ EN TODO MOMENTO </w:t>
      </w:r>
      <w:r w:rsidR="00BE48F4" w:rsidRPr="00A42038">
        <w:rPr>
          <w:rFonts w:asciiTheme="majorHAnsi" w:hAnsiTheme="majorHAnsi" w:cstheme="majorHAnsi"/>
          <w:color w:val="000000" w:themeColor="text1"/>
          <w:sz w:val="22"/>
          <w:szCs w:val="22"/>
        </w:rPr>
        <w:t xml:space="preserve">DE SU </w:t>
      </w:r>
      <w:r w:rsidRPr="00A42038">
        <w:rPr>
          <w:rFonts w:asciiTheme="majorHAnsi" w:hAnsiTheme="majorHAnsi" w:cstheme="majorHAnsi"/>
          <w:color w:val="000000" w:themeColor="text1"/>
          <w:sz w:val="22"/>
          <w:szCs w:val="22"/>
        </w:rPr>
        <w:t>PROPIEDAD EXCLUSIVA</w:t>
      </w:r>
      <w:r w:rsidR="00BE48F4" w:rsidRPr="00A42038">
        <w:rPr>
          <w:rFonts w:asciiTheme="majorHAnsi" w:hAnsiTheme="majorHAnsi" w:cstheme="majorHAnsi"/>
          <w:color w:val="000000" w:themeColor="text1"/>
          <w:sz w:val="22"/>
          <w:szCs w:val="22"/>
        </w:rPr>
        <w:t>.</w:t>
      </w:r>
    </w:p>
    <w:p w14:paraId="2B45853A" w14:textId="70C38A5C"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PRIMERA.- GARANTÍA.- </w:t>
      </w:r>
      <w:r w:rsidRPr="00A42038">
        <w:rPr>
          <w:rFonts w:asciiTheme="majorHAnsi" w:hAnsiTheme="majorHAnsi" w:cstheme="majorHAnsi"/>
          <w:bCs/>
          <w:color w:val="000000" w:themeColor="text1"/>
          <w:sz w:val="22"/>
          <w:szCs w:val="22"/>
        </w:rPr>
        <w:t>P</w:t>
      </w:r>
      <w:r w:rsidRPr="00A42038">
        <w:rPr>
          <w:rFonts w:asciiTheme="majorHAnsi" w:hAnsiTheme="majorHAnsi" w:cstheme="majorHAnsi"/>
          <w:color w:val="000000" w:themeColor="text1"/>
          <w:sz w:val="22"/>
          <w:szCs w:val="22"/>
        </w:rPr>
        <w:t xml:space="preserve">ARA GARANTIZAR EL FIEL Y EXACTO CUMPLIMIENTO DE LAS OBLIGACIONES CONTENIDAS EN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lang w:val="es-ES"/>
        </w:rPr>
        <w:t>EL</w:t>
      </w:r>
      <w:r w:rsidR="006121B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006121B4" w:rsidRPr="00A42038">
        <w:rPr>
          <w:rFonts w:asciiTheme="majorHAnsi" w:hAnsiTheme="majorHAnsi" w:cstheme="majorHAnsi"/>
          <w:b/>
          <w:color w:val="000000" w:themeColor="text1"/>
          <w:sz w:val="22"/>
          <w:szCs w:val="22"/>
        </w:rPr>
        <w:t>UNIVERSIDAD AUTÓNOMA</w:t>
      </w:r>
      <w:r w:rsidRPr="00A42038">
        <w:rPr>
          <w:rFonts w:asciiTheme="majorHAnsi" w:hAnsiTheme="majorHAnsi" w:cstheme="majorHAnsi"/>
          <w:b/>
          <w:color w:val="000000" w:themeColor="text1"/>
          <w:sz w:val="22"/>
          <w:szCs w:val="22"/>
        </w:rPr>
        <w:t xml:space="preserve"> DE SINALOA</w:t>
      </w:r>
      <w:r w:rsidRPr="00A42038">
        <w:rPr>
          <w:rFonts w:asciiTheme="majorHAnsi" w:hAnsiTheme="majorHAnsi" w:cstheme="majorHAnsi"/>
          <w:color w:val="000000" w:themeColor="text1"/>
          <w:sz w:val="22"/>
          <w:szCs w:val="22"/>
        </w:rPr>
        <w:t xml:space="preserve"> POR UN IMPORTE EQUIVALENTE AL 10% DEL MONTO TOTAL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SIN INCLUIR EL I.V.A. Y LA CUAL CONTENDRÁ EN SU TEXTO LAS </w:t>
      </w:r>
      <w:r w:rsidR="006121B4" w:rsidRPr="00A42038">
        <w:rPr>
          <w:rFonts w:asciiTheme="majorHAnsi" w:hAnsiTheme="majorHAnsi" w:cstheme="majorHAnsi"/>
          <w:color w:val="000000" w:themeColor="text1"/>
          <w:sz w:val="22"/>
          <w:szCs w:val="22"/>
        </w:rPr>
        <w:t xml:space="preserve">MANIFESTACIONES CONTENIDAS EN EL </w:t>
      </w:r>
      <w:r w:rsidR="006121B4" w:rsidRPr="00A42038">
        <w:rPr>
          <w:rFonts w:asciiTheme="majorHAnsi" w:hAnsiTheme="majorHAnsi" w:cstheme="majorHAnsi"/>
          <w:b/>
          <w:bCs/>
          <w:color w:val="000000" w:themeColor="text1"/>
          <w:sz w:val="22"/>
          <w:szCs w:val="22"/>
        </w:rPr>
        <w:t>ANEXO</w:t>
      </w:r>
      <w:r w:rsidR="00956A17" w:rsidRPr="00A42038">
        <w:rPr>
          <w:rFonts w:asciiTheme="majorHAnsi" w:hAnsiTheme="majorHAnsi" w:cstheme="majorHAnsi"/>
          <w:b/>
          <w:bCs/>
          <w:color w:val="000000" w:themeColor="text1"/>
          <w:sz w:val="22"/>
          <w:szCs w:val="22"/>
        </w:rPr>
        <w:t xml:space="preserve"> 1</w:t>
      </w:r>
      <w:r w:rsidR="00F701F3">
        <w:rPr>
          <w:rFonts w:asciiTheme="majorHAnsi" w:hAnsiTheme="majorHAnsi" w:cstheme="majorHAnsi"/>
          <w:b/>
          <w:bCs/>
          <w:color w:val="000000" w:themeColor="text1"/>
          <w:sz w:val="22"/>
          <w:szCs w:val="22"/>
        </w:rPr>
        <w:t>3</w:t>
      </w:r>
      <w:r w:rsidR="00593963" w:rsidRPr="00A42038">
        <w:rPr>
          <w:rFonts w:asciiTheme="majorHAnsi" w:hAnsiTheme="majorHAnsi" w:cstheme="majorHAnsi"/>
          <w:color w:val="000000" w:themeColor="text1"/>
          <w:sz w:val="22"/>
          <w:szCs w:val="22"/>
        </w:rPr>
        <w:t>.</w:t>
      </w:r>
    </w:p>
    <w:p w14:paraId="2514BEB0" w14:textId="5C4D2B80"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SEGUNDA.- PENAS CONVENCIONALES.- </w:t>
      </w:r>
      <w:r w:rsidRPr="00A42038">
        <w:rPr>
          <w:rFonts w:asciiTheme="majorHAnsi" w:hAnsiTheme="majorHAnsi" w:cstheme="majorHAnsi"/>
          <w:color w:val="000000" w:themeColor="text1"/>
          <w:sz w:val="22"/>
          <w:szCs w:val="22"/>
        </w:rPr>
        <w:t xml:space="preserve">LAS PENAS CONVENCIONALES QUE SE APLICARÁN EN CASO DE ATRASO EN LAS FECHAS DE ENTREGA DE LOS </w:t>
      </w:r>
      <w:r w:rsidR="00E458AB">
        <w:rPr>
          <w:rFonts w:asciiTheme="majorHAnsi" w:hAnsiTheme="majorHAnsi" w:cstheme="majorHAnsi"/>
          <w:b/>
          <w:color w:val="000000" w:themeColor="text1"/>
          <w:sz w:val="22"/>
          <w:szCs w:val="22"/>
        </w:rPr>
        <w:t>SERVICIOS</w:t>
      </w:r>
      <w:r w:rsidRPr="00A42038">
        <w:rPr>
          <w:rFonts w:asciiTheme="majorHAnsi" w:hAnsiTheme="majorHAnsi" w:cstheme="majorHAnsi"/>
          <w:color w:val="000000" w:themeColor="text1"/>
          <w:sz w:val="22"/>
          <w:szCs w:val="22"/>
        </w:rPr>
        <w:t xml:space="preserve"> SERÁN LAS SIGUIENTES:</w:t>
      </w:r>
    </w:p>
    <w:p w14:paraId="27E43DC1" w14:textId="421C4E69"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SE APLICARÁ UNA PENA CONVENCIONAL DEL 1%, POR CADA DÍA NATURAL DE ATRASO EN LA ENTREGA DE LOS </w:t>
      </w:r>
      <w:r w:rsidR="00E458AB">
        <w:rPr>
          <w:rFonts w:asciiTheme="majorHAnsi" w:hAnsiTheme="majorHAnsi" w:cstheme="majorHAnsi"/>
          <w:b/>
          <w:bCs/>
          <w:color w:val="000000" w:themeColor="text1"/>
          <w:sz w:val="22"/>
          <w:szCs w:val="22"/>
        </w:rPr>
        <w:t>SERVICIOS</w:t>
      </w:r>
      <w:r w:rsidR="00593963"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color w:val="000000" w:themeColor="text1"/>
          <w:sz w:val="22"/>
          <w:szCs w:val="22"/>
        </w:rPr>
        <w:t xml:space="preserve">HASTA EL 10% SEGÚN CORRESPONDA, SOBRE EL IMPORTE TOTAL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DETERMINARÁ SI RESCINDE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CORRESPONDIENTE, SALVO QUE A SOLICITUD, POR ESCRITO, DE </w:t>
      </w:r>
      <w:r w:rsidR="00E46247" w:rsidRPr="00A42038">
        <w:rPr>
          <w:rFonts w:asciiTheme="majorHAnsi" w:hAnsiTheme="majorHAnsi" w:cstheme="majorHAnsi"/>
          <w:b/>
          <w:bCs/>
          <w:color w:val="000000" w:themeColor="text1"/>
          <w:sz w:val="22"/>
          <w:szCs w:val="22"/>
          <w:lang w:val="es-ES"/>
        </w:rPr>
        <w:t>EL</w:t>
      </w:r>
      <w:r w:rsidR="00956A17"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00E46247" w:rsidRPr="00A42038">
        <w:rPr>
          <w:rFonts w:asciiTheme="majorHAnsi" w:hAnsiTheme="majorHAnsi" w:cstheme="majorHAnsi"/>
          <w:b/>
          <w:bCs/>
          <w:color w:val="000000" w:themeColor="text1"/>
          <w:sz w:val="22"/>
          <w:szCs w:val="22"/>
          <w:lang w:val="es-ES"/>
        </w:rPr>
        <w:t>EL</w:t>
      </w:r>
      <w:r w:rsidR="00956A17"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DEBERÁ PAGAR EL MONTO DE LAS PENAS CONVENCIONALES A MÁS TARDAR EL DÍA DE ENTREGA DEL </w:t>
      </w:r>
      <w:r w:rsidRPr="00A42038">
        <w:rPr>
          <w:rFonts w:asciiTheme="majorHAnsi" w:hAnsiTheme="majorHAnsi" w:cstheme="majorHAnsi"/>
          <w:b/>
          <w:sz w:val="22"/>
          <w:szCs w:val="22"/>
        </w:rPr>
        <w:t>CFDI</w:t>
      </w:r>
      <w:r w:rsidRPr="00A42038">
        <w:rPr>
          <w:rFonts w:asciiTheme="majorHAnsi" w:hAnsiTheme="majorHAnsi" w:cstheme="majorHAnsi"/>
          <w:color w:val="000000" w:themeColor="text1"/>
          <w:sz w:val="22"/>
          <w:szCs w:val="22"/>
        </w:rPr>
        <w:t xml:space="preserve"> CORRESPONDIENTE, PAGO QUE DEBERÁ REALIZARSE EN LA CAJA GENERAL, MEDIANTE CHEQUE CERTIFICADO A FAVOR DE </w:t>
      </w:r>
      <w:r w:rsidR="00772E58" w:rsidRPr="00A42038">
        <w:rPr>
          <w:rFonts w:asciiTheme="majorHAnsi" w:hAnsiTheme="majorHAnsi" w:cstheme="majorHAnsi"/>
          <w:b/>
          <w:bCs/>
          <w:color w:val="000000" w:themeColor="text1"/>
          <w:sz w:val="22"/>
          <w:szCs w:val="22"/>
        </w:rPr>
        <w:t>UNIVERSIDAD AUTÓNOMA DE SINALOA.</w:t>
      </w:r>
      <w:r w:rsidRPr="00A42038">
        <w:rPr>
          <w:rFonts w:asciiTheme="majorHAnsi" w:hAnsiTheme="majorHAnsi" w:cstheme="majorHAnsi"/>
          <w:color w:val="000000" w:themeColor="text1"/>
          <w:sz w:val="22"/>
          <w:szCs w:val="22"/>
        </w:rPr>
        <w:t xml:space="preserve"> </w:t>
      </w:r>
    </w:p>
    <w:p w14:paraId="7A21EA74" w14:textId="77777777" w:rsidR="00ED2EF2" w:rsidRPr="00A42038" w:rsidRDefault="00ED2EF2" w:rsidP="00ED2EF2">
      <w:pPr>
        <w:tabs>
          <w:tab w:val="left" w:pos="993"/>
        </w:tabs>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022C6013"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EL PAGO DE LA SUMA DE LAS PENAS CONVENCIONALES</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color w:val="000000" w:themeColor="text1"/>
          <w:sz w:val="22"/>
          <w:szCs w:val="22"/>
        </w:rPr>
        <w:t xml:space="preserve">POR NINGÚN CONCEPTO PODRÁ EXCEDER EL IMPORTE DE LA 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color w:val="000000" w:themeColor="text1"/>
          <w:sz w:val="22"/>
          <w:szCs w:val="22"/>
        </w:rPr>
        <w:t xml:space="preserve">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7B6E7D29" w14:textId="301ACFE5"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PARA LOS EFECTOS DE LO DISPUESTO EN EL PENÚLTIMO PÁRRAFO DEL ARTÍCULO 54 DE </w:t>
      </w:r>
      <w:r w:rsidRPr="00A42038">
        <w:rPr>
          <w:rFonts w:asciiTheme="majorHAnsi" w:hAnsiTheme="majorHAnsi" w:cstheme="majorHAnsi"/>
          <w:b/>
          <w:bCs/>
          <w:color w:val="000000" w:themeColor="text1"/>
          <w:sz w:val="22"/>
          <w:szCs w:val="22"/>
        </w:rPr>
        <w:t>LA LEY</w:t>
      </w:r>
      <w:r w:rsidRPr="00A42038">
        <w:rPr>
          <w:rFonts w:asciiTheme="majorHAnsi" w:hAnsiTheme="majorHAnsi" w:cstheme="majorHAnsi"/>
          <w:color w:val="000000" w:themeColor="text1"/>
          <w:sz w:val="22"/>
          <w:szCs w:val="22"/>
        </w:rPr>
        <w:t>, EN LOS CASOS EN QUE PARTE DE LA</w:t>
      </w:r>
      <w:r w:rsidRPr="00A42038">
        <w:rPr>
          <w:rFonts w:asciiTheme="majorHAnsi" w:hAnsiTheme="majorHAnsi" w:cstheme="majorHAnsi"/>
          <w:bCs/>
          <w:color w:val="000000" w:themeColor="text1"/>
          <w:sz w:val="22"/>
          <w:szCs w:val="22"/>
        </w:rPr>
        <w:t xml:space="preserve"> PARTIDA</w:t>
      </w:r>
      <w:r w:rsidRPr="00A42038">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PREVIA NOTIFICACIÓN A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color w:val="000000" w:themeColor="text1"/>
          <w:sz w:val="22"/>
          <w:szCs w:val="22"/>
        </w:rPr>
        <w:t xml:space="preserve">, SIN RESCINDIR EL </w:t>
      </w:r>
      <w:r w:rsidR="00401E21" w:rsidRPr="00A42038">
        <w:rPr>
          <w:rFonts w:asciiTheme="majorHAnsi" w:hAnsiTheme="majorHAnsi" w:cstheme="majorHAnsi"/>
          <w:b/>
          <w:color w:val="000000" w:themeColor="text1"/>
          <w:sz w:val="22"/>
          <w:szCs w:val="22"/>
        </w:rPr>
        <w:lastRenderedPageBreak/>
        <w:t>CONTRATO</w:t>
      </w:r>
      <w:r w:rsidRPr="00A42038">
        <w:rPr>
          <w:rFonts w:asciiTheme="majorHAnsi" w:hAnsiTheme="majorHAnsi" w:cstheme="majorHAnsi"/>
          <w:color w:val="000000" w:themeColor="text1"/>
          <w:sz w:val="22"/>
          <w:szCs w:val="22"/>
        </w:rPr>
        <w:t xml:space="preserve"> CORRESPONDIENTE, PODRÁ MODIFICARLO, CANCELANDO LA PARTE DE LA</w:t>
      </w:r>
      <w:r w:rsidRPr="00A42038">
        <w:rPr>
          <w:rFonts w:asciiTheme="majorHAnsi" w:hAnsiTheme="majorHAnsi" w:cstheme="majorHAnsi"/>
          <w:bCs/>
          <w:color w:val="000000" w:themeColor="text1"/>
          <w:sz w:val="22"/>
          <w:szCs w:val="22"/>
        </w:rPr>
        <w:t xml:space="preserve"> PARTIDA</w:t>
      </w:r>
      <w:r w:rsidRPr="00A42038">
        <w:rPr>
          <w:rFonts w:asciiTheme="majorHAnsi" w:hAnsiTheme="majorHAnsi" w:cstheme="majorHAnsi"/>
          <w:color w:val="000000" w:themeColor="text1"/>
          <w:sz w:val="22"/>
          <w:szCs w:val="22"/>
        </w:rPr>
        <w:t xml:space="preserve"> DE QUE SE TRATE, APLICANDO AL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UNA SANCIÓN POR CANCELACIÓN, EQUIVALENTE A LA PENA CONVENCIONAL POR ATRASO MÁXIMA QUE CORRESPONDERÍA EN EL CASO DE QUE LOS</w:t>
      </w:r>
      <w:r w:rsidR="0033293D" w:rsidRPr="00A42038">
        <w:rPr>
          <w:rFonts w:asciiTheme="majorHAnsi" w:hAnsiTheme="majorHAnsi" w:cstheme="majorHAnsi"/>
          <w:color w:val="000000" w:themeColor="text1"/>
          <w:sz w:val="22"/>
          <w:szCs w:val="22"/>
        </w:rPr>
        <w:t xml:space="preserve">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 HUBIERAN SIDO ENTREGADOS EN FECHAS POSTERIORES A LA PACTADA PARA LA ENTREGA, SIEMPRE Y CUANDO LA SUMA TOTAL DEL MONTO DE LAS CANCELACIONES NO REBASE EL </w:t>
      </w:r>
      <w:r w:rsidR="00F701F3">
        <w:rPr>
          <w:rFonts w:asciiTheme="majorHAnsi" w:hAnsiTheme="majorHAnsi" w:cstheme="majorHAnsi"/>
          <w:color w:val="000000" w:themeColor="text1"/>
          <w:sz w:val="22"/>
          <w:szCs w:val="22"/>
        </w:rPr>
        <w:t>DIEZ</w:t>
      </w:r>
      <w:r w:rsidRPr="00A42038">
        <w:rPr>
          <w:rFonts w:asciiTheme="majorHAnsi" w:hAnsiTheme="majorHAnsi" w:cstheme="majorHAnsi"/>
          <w:color w:val="000000" w:themeColor="text1"/>
          <w:sz w:val="22"/>
          <w:szCs w:val="22"/>
        </w:rPr>
        <w:t xml:space="preserve"> POR CIENTO DEL IMPORTE TOTAL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EN EL SUPUESTO DE QUE SEA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58C479F1" w14:textId="7C4FAC20"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DÉCIMA TERCERA.- RELACIONES LABORALES.-</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SERÁ EL ÚNICO RESPONSABLE PARA CON EL PERSONAL QUE EMPLEE EN ENTREGA DE LOS </w:t>
      </w:r>
      <w:r w:rsidR="00E458AB">
        <w:rPr>
          <w:rFonts w:asciiTheme="majorHAnsi" w:hAnsiTheme="majorHAnsi" w:cstheme="majorHAnsi"/>
          <w:b/>
          <w:bCs/>
          <w:color w:val="000000" w:themeColor="text1"/>
          <w:sz w:val="22"/>
          <w:szCs w:val="22"/>
        </w:rPr>
        <w:t>SERVICIOS</w:t>
      </w:r>
      <w:r w:rsidR="005E64F1"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OBJETO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RELEVANDO A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48700A0"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CUARTA.- RESCISIÓN.-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PODRÁ EN CUALQUIER MOMENTO RESCINDIR ADMINISTRATIVAMENTE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CUANDO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INCURRA EN INCUMPLIMIENTO DE SUS OBLIGACIONES, CONFORME AL PROCEDIMIENTO SIGUIENTE:</w:t>
      </w:r>
    </w:p>
    <w:p w14:paraId="4A2FA715" w14:textId="77777777" w:rsidR="00ED2EF2" w:rsidRPr="00A42038" w:rsidRDefault="00ED2EF2" w:rsidP="0045120C">
      <w:pPr>
        <w:numPr>
          <w:ilvl w:val="0"/>
          <w:numId w:val="10"/>
        </w:numPr>
        <w:tabs>
          <w:tab w:val="num" w:pos="1080"/>
        </w:tabs>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 xml:space="preserve">SE INICIARÁ A PARTIR DE QUE A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A42038">
        <w:rPr>
          <w:rFonts w:asciiTheme="majorHAnsi" w:hAnsiTheme="majorHAnsi" w:cstheme="majorHAnsi"/>
          <w:color w:val="000000" w:themeColor="text1"/>
          <w:sz w:val="22"/>
          <w:szCs w:val="22"/>
        </w:rPr>
        <w:t>CINCO</w:t>
      </w:r>
      <w:r w:rsidRPr="00A42038">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2129A9DF" w14:textId="77777777" w:rsidR="00ED2EF2" w:rsidRPr="00A42038"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A42038">
        <w:rPr>
          <w:rFonts w:asciiTheme="majorHAnsi" w:hAnsiTheme="majorHAnsi" w:cstheme="majorHAnsi"/>
          <w:color w:val="000000" w:themeColor="text1"/>
          <w:sz w:val="22"/>
          <w:szCs w:val="22"/>
        </w:rPr>
        <w:t>;</w:t>
      </w:r>
    </w:p>
    <w:p w14:paraId="5666904D" w14:textId="77777777" w:rsidR="00ED2EF2" w:rsidRPr="00A42038"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 xml:space="preserve">LA DETERMINACIÓN DE DAR O NO POR RESCINDIDO EL </w:t>
      </w:r>
      <w:r w:rsidR="00401E21" w:rsidRPr="00A42038">
        <w:rPr>
          <w:rFonts w:asciiTheme="majorHAnsi" w:hAnsiTheme="majorHAnsi" w:cstheme="majorHAnsi"/>
          <w:b/>
          <w:noProof/>
          <w:color w:val="000000" w:themeColor="text1"/>
          <w:sz w:val="22"/>
          <w:szCs w:val="22"/>
        </w:rPr>
        <w:t>CONTRATO</w:t>
      </w:r>
      <w:r w:rsidRPr="00A42038">
        <w:rPr>
          <w:rFonts w:asciiTheme="majorHAnsi" w:hAnsiTheme="majorHAnsi" w:cstheme="majorHAnsi"/>
          <w:noProof/>
          <w:color w:val="000000" w:themeColor="text1"/>
          <w:sz w:val="22"/>
          <w:szCs w:val="22"/>
        </w:rPr>
        <w:t xml:space="preserve"> DEBERÁ SER DEBIDAMENTE FUNDADA, MOTIVADA Y COMUNICADA A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noProof/>
          <w:color w:val="000000" w:themeColor="text1"/>
          <w:sz w:val="22"/>
          <w:szCs w:val="22"/>
        </w:rPr>
        <w:t>DENTRO DE LOS QUINCE DÍAS HÁBILES SIGUIENTES A LO SEÑALADO EN LA FRACCIÓN I DE ESTA CLÁUSULA;</w:t>
      </w:r>
    </w:p>
    <w:p w14:paraId="37BAADF8" w14:textId="56E78F66" w:rsidR="00ED2EF2" w:rsidRPr="00A42038"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 xml:space="preserve">CUANDO SE RESCINDA EL </w:t>
      </w:r>
      <w:r w:rsidR="00401E21" w:rsidRPr="00A42038">
        <w:rPr>
          <w:rFonts w:asciiTheme="majorHAnsi" w:hAnsiTheme="majorHAnsi" w:cstheme="majorHAnsi"/>
          <w:b/>
          <w:noProof/>
          <w:color w:val="000000" w:themeColor="text1"/>
          <w:sz w:val="22"/>
          <w:szCs w:val="22"/>
        </w:rPr>
        <w:t>CONTRATO</w:t>
      </w:r>
      <w:r w:rsidRPr="00A42038">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noProof/>
          <w:color w:val="000000" w:themeColor="text1"/>
          <w:sz w:val="22"/>
          <w:szCs w:val="22"/>
        </w:rPr>
        <w:t xml:space="preserve">POR CONCEPTO DE LOS </w:t>
      </w:r>
      <w:r w:rsidR="00E458AB">
        <w:rPr>
          <w:rFonts w:asciiTheme="majorHAnsi" w:hAnsiTheme="majorHAnsi" w:cstheme="majorHAnsi"/>
          <w:b/>
          <w:bCs/>
          <w:noProof/>
          <w:color w:val="000000" w:themeColor="text1"/>
          <w:sz w:val="22"/>
          <w:szCs w:val="22"/>
        </w:rPr>
        <w:t>SERVICIOS</w:t>
      </w:r>
      <w:r w:rsidR="005E64F1" w:rsidRPr="00A42038">
        <w:rPr>
          <w:rFonts w:asciiTheme="majorHAnsi" w:hAnsiTheme="majorHAnsi" w:cstheme="majorHAnsi"/>
          <w:b/>
          <w:bCs/>
          <w:noProof/>
          <w:color w:val="000000" w:themeColor="text1"/>
          <w:sz w:val="22"/>
          <w:szCs w:val="22"/>
        </w:rPr>
        <w:t xml:space="preserve"> </w:t>
      </w:r>
      <w:r w:rsidRPr="00A42038">
        <w:rPr>
          <w:rFonts w:asciiTheme="majorHAnsi" w:hAnsiTheme="majorHAnsi" w:cstheme="majorHAnsi"/>
          <w:noProof/>
          <w:color w:val="000000" w:themeColor="text1"/>
          <w:sz w:val="22"/>
          <w:szCs w:val="22"/>
        </w:rPr>
        <w:t xml:space="preserve"> RECIBIDOS HASTA EL MOMENTO DE RESCISIÓN.</w:t>
      </w:r>
    </w:p>
    <w:p w14:paraId="0FB0CE53" w14:textId="025A296E" w:rsidR="00ED2EF2" w:rsidRPr="00A42038" w:rsidRDefault="00ED2EF2" w:rsidP="00ED2EF2">
      <w:pPr>
        <w:spacing w:after="160" w:line="276" w:lineRule="auto"/>
        <w:jc w:val="both"/>
        <w:outlineLvl w:val="0"/>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SI PREVIAMENTE A LA DETERMINACIÓN DE DAR POR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SE HICIERE ENTREGA DE</w:t>
      </w:r>
      <w:r w:rsidR="00EF7245" w:rsidRPr="00A42038">
        <w:rPr>
          <w:rFonts w:asciiTheme="majorHAnsi" w:hAnsiTheme="majorHAnsi" w:cstheme="majorHAnsi"/>
          <w:color w:val="000000" w:themeColor="text1"/>
          <w:sz w:val="22"/>
          <w:szCs w:val="22"/>
        </w:rPr>
        <w:t xml:space="preserve"> LOS </w:t>
      </w:r>
      <w:r w:rsidR="00E458AB">
        <w:rPr>
          <w:rFonts w:asciiTheme="majorHAnsi" w:hAnsiTheme="majorHAnsi" w:cstheme="majorHAnsi"/>
          <w:b/>
          <w:bCs/>
          <w:color w:val="000000" w:themeColor="text1"/>
          <w:sz w:val="22"/>
          <w:szCs w:val="22"/>
        </w:rPr>
        <w:t>SERVICIOS</w:t>
      </w:r>
      <w:r w:rsidRPr="00A42038">
        <w:rPr>
          <w:rFonts w:asciiTheme="majorHAnsi" w:hAnsiTheme="majorHAnsi" w:cstheme="majorHAnsi"/>
          <w:color w:val="000000" w:themeColor="text1"/>
          <w:sz w:val="22"/>
          <w:szCs w:val="22"/>
        </w:rPr>
        <w:t xml:space="preserve">, EL PROCEDIMIENTO INICIADO QUEDARÁ SIN EFECTO, PREVIA ACEPTACIÓN Y VERIFICACIÓN DE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DE QUE CONTINÚA VIGENTE LA NECESIDAD DE LOS MISMOS, APLICANDO, EN SU CASO, LAS PENAS CONVENCIONALES CORRESPONDIENTES.</w:t>
      </w:r>
    </w:p>
    <w:p w14:paraId="0CE807B8" w14:textId="77777777" w:rsidR="00ED2EF2" w:rsidRPr="00A42038" w:rsidRDefault="00E46247"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bCs/>
          <w:color w:val="000000" w:themeColor="text1"/>
          <w:sz w:val="22"/>
          <w:szCs w:val="22"/>
        </w:rPr>
        <w:t>LA UNIVERSIDAD</w:t>
      </w:r>
      <w:r w:rsidR="00ED2EF2" w:rsidRPr="00A42038">
        <w:rPr>
          <w:rFonts w:asciiTheme="majorHAnsi" w:hAnsiTheme="majorHAnsi" w:cstheme="majorHAnsi"/>
          <w:color w:val="000000" w:themeColor="text1"/>
          <w:sz w:val="22"/>
          <w:szCs w:val="22"/>
        </w:rPr>
        <w:t xml:space="preserve"> PODRÁ DETERMINAR NO DAR POR RESCINDIDO EL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 xml:space="preserve"> RESULTARÍAN MÁS INCONVENIENTES.</w:t>
      </w:r>
    </w:p>
    <w:p w14:paraId="3C7CCED9" w14:textId="77777777" w:rsidR="00ED2EF2" w:rsidRPr="00A42038" w:rsidRDefault="00ED2EF2" w:rsidP="00ED2EF2">
      <w:pPr>
        <w:spacing w:after="160" w:line="276" w:lineRule="auto"/>
        <w:jc w:val="both"/>
        <w:outlineLvl w:val="0"/>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lastRenderedPageBreak/>
        <w:t xml:space="preserve">AL NO DAR POR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A42038">
        <w:rPr>
          <w:rFonts w:asciiTheme="majorHAnsi" w:hAnsiTheme="majorHAnsi" w:cstheme="majorHAnsi"/>
          <w:b/>
          <w:bCs/>
          <w:color w:val="000000" w:themeColor="text1"/>
          <w:sz w:val="22"/>
          <w:szCs w:val="22"/>
        </w:rPr>
        <w:t>LA LEY</w:t>
      </w:r>
      <w:r w:rsidR="00E12590" w:rsidRPr="00A42038">
        <w:rPr>
          <w:rFonts w:asciiTheme="majorHAnsi" w:hAnsiTheme="majorHAnsi" w:cstheme="majorHAnsi"/>
          <w:color w:val="000000" w:themeColor="text1"/>
          <w:sz w:val="22"/>
          <w:szCs w:val="22"/>
        </w:rPr>
        <w:t>.</w:t>
      </w:r>
    </w:p>
    <w:p w14:paraId="1B182CBB"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UNA VEZ RESCINDIDO ADMINISTRATIVAMENTE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SE HARÁ EFECTIVA LA GARANTÍA PREVISTA EN LA CLÁUSULA DÉCIMA PRIMERA DEL PRESENTE INSTRUMENTO.</w:t>
      </w:r>
    </w:p>
    <w:p w14:paraId="0978C9DE" w14:textId="477F185B" w:rsidR="00ED2EF2" w:rsidRPr="00A42038" w:rsidRDefault="00ED2EF2" w:rsidP="00ED2EF2">
      <w:pPr>
        <w:spacing w:after="160" w:line="276" w:lineRule="auto"/>
        <w:jc w:val="both"/>
        <w:outlineLvl w:val="0"/>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 QUINTA.-</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CON FUNDAMENTO EN EL ARTÍCULO 52 DE LA </w:t>
      </w:r>
      <w:r w:rsidRPr="00A42038">
        <w:rPr>
          <w:rFonts w:asciiTheme="majorHAnsi" w:hAnsiTheme="majorHAnsi" w:cstheme="majorHAnsi"/>
          <w:b/>
          <w:bCs/>
          <w:color w:val="000000" w:themeColor="text1"/>
          <w:sz w:val="22"/>
          <w:szCs w:val="22"/>
        </w:rPr>
        <w:t xml:space="preserve">LEY </w:t>
      </w:r>
      <w:r w:rsidRPr="00A42038">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w:t>
      </w:r>
      <w:r w:rsidR="0033293D" w:rsidRPr="00A42038">
        <w:rPr>
          <w:rFonts w:asciiTheme="majorHAnsi" w:hAnsiTheme="majorHAnsi" w:cstheme="majorHAnsi"/>
          <w:color w:val="000000" w:themeColor="text1"/>
          <w:sz w:val="22"/>
          <w:szCs w:val="22"/>
        </w:rPr>
        <w:t>LOS MONTOS ADJUDICADOS</w:t>
      </w:r>
      <w:r w:rsidRPr="00A42038">
        <w:rPr>
          <w:rFonts w:asciiTheme="majorHAnsi" w:hAnsiTheme="majorHAnsi" w:cstheme="majorHAnsi"/>
          <w:color w:val="000000" w:themeColor="text1"/>
          <w:sz w:val="22"/>
          <w:szCs w:val="22"/>
        </w:rPr>
        <w:t xml:space="preserve">, DURANTE LA VIGENCIA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EF7245" w:rsidRPr="00A42038">
        <w:rPr>
          <w:rFonts w:asciiTheme="majorHAnsi" w:hAnsiTheme="majorHAnsi" w:cstheme="majorHAnsi"/>
          <w:color w:val="000000" w:themeColor="text1"/>
          <w:sz w:val="22"/>
          <w:szCs w:val="22"/>
        </w:rPr>
        <w:t xml:space="preserve"> </w:t>
      </w:r>
      <w:r w:rsidR="0033293D" w:rsidRPr="00A42038">
        <w:rPr>
          <w:rFonts w:asciiTheme="majorHAnsi" w:hAnsiTheme="majorHAnsi" w:cstheme="majorHAnsi"/>
          <w:color w:val="000000" w:themeColor="text1"/>
          <w:sz w:val="22"/>
          <w:szCs w:val="22"/>
        </w:rPr>
        <w:t>L</w:t>
      </w:r>
      <w:r w:rsidR="00EF7245" w:rsidRPr="00A42038">
        <w:rPr>
          <w:rFonts w:asciiTheme="majorHAnsi" w:hAnsiTheme="majorHAnsi" w:cstheme="majorHAnsi"/>
          <w:color w:val="000000" w:themeColor="text1"/>
          <w:sz w:val="22"/>
          <w:szCs w:val="22"/>
        </w:rPr>
        <w:t xml:space="preserve">OS </w:t>
      </w:r>
      <w:r w:rsidR="00E458AB">
        <w:rPr>
          <w:rFonts w:asciiTheme="majorHAnsi" w:hAnsiTheme="majorHAnsi" w:cstheme="majorHAnsi"/>
          <w:b/>
          <w:bCs/>
          <w:color w:val="000000" w:themeColor="text1"/>
          <w:sz w:val="22"/>
          <w:szCs w:val="22"/>
        </w:rPr>
        <w:t>SERVICIOS</w:t>
      </w:r>
      <w:r w:rsidRPr="00A42038">
        <w:rPr>
          <w:rFonts w:asciiTheme="majorHAnsi" w:hAnsiTheme="majorHAnsi" w:cstheme="majorHAnsi"/>
          <w:color w:val="000000" w:themeColor="text1"/>
          <w:sz w:val="22"/>
          <w:szCs w:val="22"/>
        </w:rPr>
        <w:t xml:space="preserve"> SEA IGUAL AL PACTADO ORIGINALMENTE.</w:t>
      </w:r>
    </w:p>
    <w:p w14:paraId="79E50B82" w14:textId="77777777"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 SEXTA.-</w:t>
      </w: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 xml:space="preserve">LEYES APLICABLES.- </w:t>
      </w:r>
      <w:r w:rsidRPr="00A42038">
        <w:rPr>
          <w:rFonts w:asciiTheme="majorHAnsi" w:hAnsiTheme="majorHAnsi" w:cstheme="majorHAnsi"/>
          <w:color w:val="000000" w:themeColor="text1"/>
          <w:sz w:val="22"/>
          <w:szCs w:val="22"/>
        </w:rPr>
        <w:t xml:space="preserve">CONVIENEN </w:t>
      </w:r>
      <w:r w:rsidR="00E46247" w:rsidRPr="00A42038">
        <w:rPr>
          <w:rFonts w:asciiTheme="majorHAnsi" w:hAnsiTheme="majorHAnsi" w:cstheme="majorHAnsi"/>
          <w:b/>
          <w:bCs/>
          <w:color w:val="000000" w:themeColor="text1"/>
          <w:sz w:val="22"/>
          <w:szCs w:val="22"/>
        </w:rPr>
        <w:t>LAS PARTES</w:t>
      </w:r>
      <w:r w:rsidRPr="00A42038">
        <w:rPr>
          <w:rFonts w:asciiTheme="majorHAnsi" w:hAnsiTheme="majorHAnsi" w:cstheme="majorHAnsi"/>
          <w:color w:val="000000" w:themeColor="text1"/>
          <w:sz w:val="22"/>
          <w:szCs w:val="22"/>
        </w:rPr>
        <w:t xml:space="preserve"> QUE PARA LA FIEL OBSERVANCIA DE ESTE INSTRUMENTO SE SOMETEN A LAS DISPOSICIONES DE LA </w:t>
      </w:r>
      <w:r w:rsidRPr="00A42038">
        <w:rPr>
          <w:rFonts w:asciiTheme="majorHAnsi" w:hAnsiTheme="majorHAnsi" w:cstheme="majorHAnsi"/>
          <w:b/>
          <w:bCs/>
          <w:color w:val="000000" w:themeColor="text1"/>
          <w:sz w:val="22"/>
          <w:szCs w:val="22"/>
        </w:rPr>
        <w:t xml:space="preserve">LEY </w:t>
      </w:r>
      <w:r w:rsidRPr="00A42038">
        <w:rPr>
          <w:rFonts w:asciiTheme="majorHAnsi" w:hAnsiTheme="majorHAnsi" w:cstheme="majorHAnsi"/>
          <w:color w:val="000000" w:themeColor="text1"/>
          <w:sz w:val="22"/>
          <w:szCs w:val="22"/>
        </w:rPr>
        <w:t xml:space="preserve">Y SU </w:t>
      </w:r>
      <w:r w:rsidR="008D1F38" w:rsidRPr="00A42038">
        <w:rPr>
          <w:rFonts w:asciiTheme="majorHAnsi" w:hAnsiTheme="majorHAnsi" w:cstheme="majorHAnsi"/>
          <w:b/>
          <w:bCs/>
          <w:color w:val="000000" w:themeColor="text1"/>
          <w:sz w:val="22"/>
          <w:szCs w:val="22"/>
        </w:rPr>
        <w:t>REGLAMENTO</w:t>
      </w:r>
      <w:r w:rsidRPr="00A42038">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62F76D77"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SÉPTIMA.- CESIÓN DE DERECHOS.-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NO PODRÁ CEDER A TERCEROS, TOTAL O PARCIALMENTE, LOS DERECHOS QUE SE DERIVEN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YA QUE POR SU PROPIA NATURALEZA SON INTRANSFERIBLES.</w:t>
      </w:r>
    </w:p>
    <w:p w14:paraId="492F5628" w14:textId="59077B4E"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 OCTAVA.- JURISDICCIÓN.-</w:t>
      </w:r>
      <w:r w:rsidRPr="00A42038">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SE SOMETEN A LA JURISDICCIÓN DE LOS TRIBUNALES </w:t>
      </w:r>
      <w:r w:rsidR="00F701F3">
        <w:rPr>
          <w:rFonts w:asciiTheme="majorHAnsi" w:hAnsiTheme="majorHAnsi" w:cstheme="majorHAnsi"/>
          <w:color w:val="000000" w:themeColor="text1"/>
          <w:sz w:val="22"/>
          <w:szCs w:val="22"/>
        </w:rPr>
        <w:t xml:space="preserve">COMPETENTES </w:t>
      </w:r>
      <w:r w:rsidRPr="00A42038">
        <w:rPr>
          <w:rFonts w:asciiTheme="majorHAnsi" w:hAnsiTheme="majorHAnsi" w:cstheme="majorHAnsi"/>
          <w:color w:val="000000" w:themeColor="text1"/>
          <w:sz w:val="22"/>
          <w:szCs w:val="22"/>
        </w:rPr>
        <w:t>DE LA CIUDAD DE CULIACÁN, SIN., RENUNCIANDO AL FUERO QUE PUDIERA CORRESPONDERLES POR RAZÓN DE SU DOMICILIO PRESENTE O FUTURO, O CUALQUIER OTRA CAUSA.</w:t>
      </w:r>
    </w:p>
    <w:p w14:paraId="380913E6" w14:textId="77777777" w:rsidR="00ED2EF2" w:rsidRPr="00A42038"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LEÍDO 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POR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w:t>
      </w:r>
      <w:r w:rsidR="00CF6739" w:rsidRPr="00A42038">
        <w:rPr>
          <w:rFonts w:asciiTheme="majorHAnsi" w:hAnsiTheme="majorHAnsi" w:cstheme="majorHAnsi"/>
          <w:color w:val="000000" w:themeColor="text1"/>
          <w:sz w:val="22"/>
          <w:szCs w:val="22"/>
        </w:rPr>
        <w:t>3</w:t>
      </w:r>
      <w:r w:rsidRPr="00A42038">
        <w:rPr>
          <w:rFonts w:asciiTheme="majorHAnsi" w:hAnsiTheme="majorHAnsi" w:cstheme="majorHAnsi"/>
          <w:color w:val="000000" w:themeColor="text1"/>
          <w:sz w:val="22"/>
          <w:szCs w:val="22"/>
        </w:rPr>
        <w:t>.</w:t>
      </w:r>
    </w:p>
    <w:p w14:paraId="4F4D3073" w14:textId="77777777" w:rsidR="00132DB7" w:rsidRPr="00A42038" w:rsidRDefault="00132DB7" w:rsidP="009C26F8">
      <w:pPr>
        <w:autoSpaceDE w:val="0"/>
        <w:autoSpaceDN w:val="0"/>
        <w:adjustRightInd w:val="0"/>
        <w:spacing w:after="160" w:line="276" w:lineRule="auto"/>
        <w:jc w:val="both"/>
        <w:rPr>
          <w:rFonts w:asciiTheme="majorHAnsi" w:hAnsiTheme="majorHAnsi" w:cstheme="majorHAnsi"/>
          <w:color w:val="000000" w:themeColor="text1"/>
          <w:sz w:val="22"/>
          <w:szCs w:val="22"/>
          <w:lang w:val="es-ES"/>
        </w:rPr>
      </w:pPr>
    </w:p>
    <w:p w14:paraId="5F489A12" w14:textId="03EB0DFF" w:rsidR="00132DB7" w:rsidRPr="00A42038" w:rsidRDefault="00132DB7" w:rsidP="00132DB7">
      <w:pPr>
        <w:tabs>
          <w:tab w:val="left" w:pos="8130"/>
        </w:tabs>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A42038">
        <w:rPr>
          <w:rFonts w:asciiTheme="majorHAnsi" w:hAnsiTheme="majorHAnsi" w:cstheme="majorHAnsi"/>
          <w:color w:val="000000" w:themeColor="text1"/>
          <w:sz w:val="22"/>
          <w:szCs w:val="22"/>
          <w:lang w:val="es-ES"/>
        </w:rPr>
        <w:t xml:space="preserve">              POR </w:t>
      </w:r>
      <w:r w:rsidRPr="00A42038">
        <w:rPr>
          <w:rFonts w:asciiTheme="majorHAnsi" w:hAnsiTheme="majorHAnsi" w:cstheme="majorHAnsi"/>
          <w:b/>
          <w:color w:val="000000" w:themeColor="text1"/>
          <w:sz w:val="22"/>
          <w:szCs w:val="22"/>
          <w:lang w:val="es-ES"/>
        </w:rPr>
        <w:t xml:space="preserve">LA UNIVERSIDAD                                                                         </w:t>
      </w:r>
      <w:r w:rsidRPr="00A42038">
        <w:rPr>
          <w:rFonts w:asciiTheme="majorHAnsi" w:hAnsiTheme="majorHAnsi" w:cstheme="majorHAnsi"/>
          <w:color w:val="000000" w:themeColor="text1"/>
          <w:sz w:val="22"/>
          <w:szCs w:val="22"/>
          <w:lang w:val="es-ES"/>
        </w:rPr>
        <w:t xml:space="preserve">POR </w:t>
      </w:r>
      <w:r w:rsidRPr="00A42038">
        <w:rPr>
          <w:rFonts w:asciiTheme="majorHAnsi" w:hAnsiTheme="majorHAnsi" w:cstheme="majorHAnsi"/>
          <w:b/>
          <w:color w:val="000000" w:themeColor="text1"/>
          <w:sz w:val="22"/>
          <w:szCs w:val="22"/>
          <w:lang w:val="es-ES"/>
        </w:rPr>
        <w:t>EL</w:t>
      </w:r>
      <w:r w:rsidR="001F645A" w:rsidRPr="00A42038">
        <w:rPr>
          <w:rFonts w:asciiTheme="majorHAnsi" w:hAnsiTheme="majorHAnsi" w:cstheme="majorHAnsi"/>
          <w:b/>
          <w:color w:val="000000" w:themeColor="text1"/>
          <w:sz w:val="22"/>
          <w:szCs w:val="22"/>
          <w:lang w:val="es-ES"/>
        </w:rPr>
        <w:t xml:space="preserve"> </w:t>
      </w:r>
      <w:r w:rsidRPr="00A42038">
        <w:rPr>
          <w:rFonts w:asciiTheme="majorHAnsi" w:hAnsiTheme="majorHAnsi" w:cstheme="majorHAnsi"/>
          <w:b/>
          <w:color w:val="000000" w:themeColor="text1"/>
          <w:sz w:val="22"/>
          <w:szCs w:val="22"/>
          <w:lang w:val="es-ES"/>
        </w:rPr>
        <w:t>PROVEEDOR</w:t>
      </w:r>
    </w:p>
    <w:p w14:paraId="7F4B8CC3" w14:textId="77777777" w:rsidR="00872C82" w:rsidRPr="00A42038" w:rsidRDefault="00132DB7" w:rsidP="009C26F8">
      <w:pPr>
        <w:autoSpaceDE w:val="0"/>
        <w:autoSpaceDN w:val="0"/>
        <w:adjustRightInd w:val="0"/>
        <w:spacing w:after="160" w:line="276" w:lineRule="auto"/>
        <w:jc w:val="both"/>
        <w:rPr>
          <w:rFonts w:asciiTheme="majorHAnsi" w:hAnsiTheme="majorHAnsi" w:cstheme="majorHAnsi"/>
          <w:b/>
          <w:sz w:val="22"/>
          <w:szCs w:val="22"/>
        </w:rPr>
      </w:pPr>
      <w:r w:rsidRPr="00A42038">
        <w:rPr>
          <w:rFonts w:asciiTheme="majorHAnsi" w:hAnsiTheme="majorHAnsi" w:cstheme="majorHAnsi"/>
          <w:b/>
          <w:bCs/>
          <w:sz w:val="22"/>
          <w:szCs w:val="22"/>
        </w:rPr>
        <w:t>DR. ROBESPIERRE LIZÁRRAGA OTERO</w:t>
      </w:r>
      <w:r w:rsidR="00ED2EF2" w:rsidRPr="00A42038">
        <w:rPr>
          <w:rFonts w:asciiTheme="majorHAnsi" w:hAnsiTheme="majorHAnsi" w:cstheme="majorHAnsi"/>
          <w:color w:val="000000" w:themeColor="text1"/>
          <w:sz w:val="22"/>
          <w:szCs w:val="22"/>
          <w:lang w:val="es-ES"/>
        </w:rPr>
        <w:t xml:space="preserve">                       </w:t>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872C82" w:rsidRPr="00A42038">
        <w:rPr>
          <w:rFonts w:asciiTheme="majorHAnsi" w:hAnsiTheme="majorHAnsi" w:cstheme="majorHAnsi"/>
          <w:b/>
          <w:sz w:val="22"/>
          <w:szCs w:val="22"/>
        </w:rPr>
        <w:br w:type="page"/>
      </w:r>
    </w:p>
    <w:p w14:paraId="10640815" w14:textId="1D388690" w:rsidR="00AE4C61" w:rsidRPr="00A42038" w:rsidRDefault="00AE4C61" w:rsidP="00CA22C3">
      <w:pPr>
        <w:spacing w:after="200" w:line="276" w:lineRule="auto"/>
        <w:ind w:left="142"/>
        <w:jc w:val="center"/>
        <w:outlineLvl w:val="0"/>
        <w:rPr>
          <w:rFonts w:asciiTheme="majorHAnsi" w:hAnsiTheme="majorHAnsi" w:cstheme="majorHAnsi"/>
          <w:b/>
          <w:sz w:val="22"/>
          <w:szCs w:val="22"/>
        </w:rPr>
      </w:pPr>
      <w:r w:rsidRPr="00F701F3">
        <w:rPr>
          <w:rFonts w:asciiTheme="majorHAnsi" w:hAnsiTheme="majorHAnsi" w:cstheme="majorHAnsi"/>
          <w:b/>
          <w:sz w:val="22"/>
          <w:szCs w:val="22"/>
        </w:rPr>
        <w:lastRenderedPageBreak/>
        <w:t>ANEXO NÚM. 1</w:t>
      </w:r>
      <w:r w:rsidR="00AD11A5">
        <w:rPr>
          <w:rFonts w:asciiTheme="majorHAnsi" w:hAnsiTheme="majorHAnsi" w:cstheme="majorHAnsi"/>
          <w:b/>
          <w:sz w:val="22"/>
          <w:szCs w:val="22"/>
        </w:rPr>
        <w:t>4</w:t>
      </w:r>
    </w:p>
    <w:p w14:paraId="6896CF30" w14:textId="77777777" w:rsidR="00AE4C61" w:rsidRPr="00A42038" w:rsidRDefault="00AE4C61" w:rsidP="00CA22C3">
      <w:pPr>
        <w:spacing w:after="200" w:line="276" w:lineRule="auto"/>
        <w:jc w:val="center"/>
        <w:rPr>
          <w:rFonts w:asciiTheme="majorHAnsi" w:hAnsiTheme="majorHAnsi" w:cstheme="majorHAnsi"/>
          <w:snapToGrid w:val="0"/>
          <w:vanish/>
          <w:sz w:val="22"/>
          <w:szCs w:val="22"/>
          <w:specVanish/>
        </w:rPr>
      </w:pPr>
      <w:r w:rsidRPr="00A42038">
        <w:rPr>
          <w:rFonts w:asciiTheme="majorHAnsi" w:hAnsiTheme="majorHAnsi" w:cstheme="majorHAnsi"/>
          <w:sz w:val="22"/>
          <w:szCs w:val="22"/>
          <w:u w:val="single"/>
        </w:rPr>
        <w:t xml:space="preserve">UTILIZAR PAPEL MEMBRETADO DEL </w:t>
      </w:r>
      <w:r w:rsidR="008D1F38" w:rsidRPr="00A42038">
        <w:rPr>
          <w:rFonts w:asciiTheme="majorHAnsi" w:hAnsiTheme="majorHAnsi" w:cstheme="majorHAnsi"/>
          <w:b/>
          <w:sz w:val="22"/>
          <w:szCs w:val="22"/>
          <w:u w:val="single"/>
        </w:rPr>
        <w:t>LICITANTE</w:t>
      </w:r>
    </w:p>
    <w:p w14:paraId="7C97622A" w14:textId="77777777" w:rsidR="00AE4C61" w:rsidRPr="00A42038" w:rsidRDefault="00AE4C61" w:rsidP="00CA22C3">
      <w:pPr>
        <w:spacing w:after="200" w:line="276" w:lineRule="auto"/>
        <w:ind w:left="708" w:hanging="708"/>
        <w:jc w:val="center"/>
        <w:outlineLvl w:val="0"/>
        <w:rPr>
          <w:rFonts w:asciiTheme="majorHAnsi" w:hAnsiTheme="majorHAnsi" w:cstheme="majorHAnsi"/>
          <w:b/>
          <w:sz w:val="22"/>
          <w:szCs w:val="22"/>
        </w:rPr>
      </w:pPr>
    </w:p>
    <w:p w14:paraId="569DDD84" w14:textId="77777777" w:rsidR="00AE4C61" w:rsidRPr="00A42038" w:rsidRDefault="00AE4C61" w:rsidP="00CA22C3">
      <w:pPr>
        <w:spacing w:line="276" w:lineRule="auto"/>
        <w:jc w:val="center"/>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(MODELO DE ESCRITO PARA ACLARACIÓN DE DUDAS DE LA CONVOCATORIA)</w:t>
      </w:r>
    </w:p>
    <w:p w14:paraId="0147FF54" w14:textId="77777777" w:rsidR="00AE4C61" w:rsidRPr="00A42038" w:rsidRDefault="00AE4C61" w:rsidP="00CA22C3">
      <w:pPr>
        <w:spacing w:line="276" w:lineRule="auto"/>
        <w:rPr>
          <w:rFonts w:asciiTheme="majorHAnsi" w:hAnsiTheme="majorHAnsi" w:cstheme="majorHAnsi"/>
          <w:b/>
          <w:color w:val="000000"/>
          <w:sz w:val="22"/>
          <w:szCs w:val="22"/>
        </w:rPr>
      </w:pPr>
    </w:p>
    <w:p w14:paraId="421ADBFC" w14:textId="77777777" w:rsidR="00AE4C61" w:rsidRPr="00A42038" w:rsidRDefault="00AE4C61" w:rsidP="00CA22C3">
      <w:pPr>
        <w:spacing w:line="276" w:lineRule="auto"/>
        <w:jc w:val="right"/>
        <w:rPr>
          <w:rFonts w:asciiTheme="majorHAnsi" w:hAnsiTheme="majorHAnsi" w:cstheme="majorHAnsi"/>
          <w:color w:val="000000"/>
          <w:sz w:val="22"/>
          <w:szCs w:val="22"/>
        </w:rPr>
      </w:pPr>
      <w:r w:rsidRPr="00A42038">
        <w:rPr>
          <w:rFonts w:asciiTheme="majorHAnsi" w:hAnsiTheme="majorHAnsi" w:cstheme="majorHAnsi"/>
          <w:color w:val="000000"/>
          <w:sz w:val="22"/>
          <w:szCs w:val="22"/>
        </w:rPr>
        <w:t>LUGAR Y FECHA</w:t>
      </w:r>
    </w:p>
    <w:p w14:paraId="1B761B4E" w14:textId="77777777" w:rsidR="00AE4C61" w:rsidRPr="00A42038" w:rsidRDefault="00AE4C61" w:rsidP="00CA22C3">
      <w:pPr>
        <w:spacing w:line="276" w:lineRule="auto"/>
        <w:rPr>
          <w:rFonts w:asciiTheme="majorHAnsi" w:hAnsiTheme="majorHAnsi" w:cstheme="majorHAnsi"/>
          <w:color w:val="000000"/>
          <w:sz w:val="22"/>
          <w:szCs w:val="22"/>
        </w:rPr>
      </w:pPr>
    </w:p>
    <w:p w14:paraId="1D024C97" w14:textId="77777777" w:rsidR="00AE4C61" w:rsidRPr="00A42038" w:rsidRDefault="00AE4C61" w:rsidP="00CA22C3">
      <w:pPr>
        <w:spacing w:line="276" w:lineRule="auto"/>
        <w:rPr>
          <w:rFonts w:asciiTheme="majorHAnsi" w:hAnsiTheme="majorHAnsi" w:cstheme="majorHAnsi"/>
          <w:b/>
          <w:color w:val="000000"/>
          <w:sz w:val="22"/>
          <w:szCs w:val="22"/>
        </w:rPr>
      </w:pPr>
    </w:p>
    <w:p w14:paraId="7C40FABE" w14:textId="22590BAA" w:rsidR="00AE4C61" w:rsidRPr="00A42038" w:rsidRDefault="001B5D7B"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DRA. MARIFELI AVENDAÑO CORRALES</w:t>
      </w:r>
    </w:p>
    <w:p w14:paraId="63E04C93" w14:textId="069E0C72" w:rsidR="00AE4C61"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PRESIDENTA DEL COMITÉ DE ADQUISICIONES Y</w:t>
      </w:r>
    </w:p>
    <w:p w14:paraId="2EE67F7E" w14:textId="319CCD4A" w:rsidR="00AE4C61" w:rsidRPr="00A42038" w:rsidRDefault="001B5D7B" w:rsidP="00CA22C3">
      <w:pPr>
        <w:spacing w:line="276" w:lineRule="auto"/>
        <w:rPr>
          <w:rFonts w:asciiTheme="majorHAnsi" w:hAnsiTheme="majorHAnsi" w:cstheme="majorHAnsi"/>
          <w:sz w:val="22"/>
          <w:szCs w:val="22"/>
        </w:rPr>
      </w:pPr>
      <w:r>
        <w:rPr>
          <w:rFonts w:asciiTheme="majorHAnsi" w:hAnsiTheme="majorHAnsi" w:cstheme="majorHAnsi"/>
          <w:sz w:val="22"/>
          <w:szCs w:val="22"/>
        </w:rPr>
        <w:t>SECRETARIA DE ADMINISTRACIÓN Y FINANZAS</w:t>
      </w:r>
    </w:p>
    <w:p w14:paraId="5BB5C150" w14:textId="77777777" w:rsidR="00AE4C61" w:rsidRPr="00A42038" w:rsidRDefault="00AE4C61"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66C61145" w14:textId="77777777" w:rsidR="00AE4C61" w:rsidRPr="00A42038" w:rsidRDefault="00AE4C61" w:rsidP="00CA22C3">
      <w:pPr>
        <w:spacing w:before="40" w:after="40" w:line="276" w:lineRule="auto"/>
        <w:jc w:val="both"/>
        <w:rPr>
          <w:rFonts w:asciiTheme="majorHAnsi" w:hAnsiTheme="majorHAnsi" w:cstheme="majorHAnsi"/>
          <w:b/>
          <w:sz w:val="22"/>
          <w:szCs w:val="22"/>
          <w:lang w:val="pt-BR"/>
        </w:rPr>
      </w:pPr>
    </w:p>
    <w:p w14:paraId="579183E5" w14:textId="5739810A" w:rsidR="00AE4C61" w:rsidRPr="00A42038" w:rsidRDefault="003C604F" w:rsidP="00CA22C3">
      <w:pPr>
        <w:tabs>
          <w:tab w:val="left" w:pos="993"/>
        </w:tabs>
        <w:spacing w:after="200" w:line="276" w:lineRule="auto"/>
        <w:jc w:val="both"/>
        <w:rPr>
          <w:rFonts w:asciiTheme="majorHAnsi" w:hAnsiTheme="majorHAnsi" w:cstheme="majorHAnsi"/>
          <w:b/>
          <w:color w:val="000000"/>
          <w:sz w:val="22"/>
          <w:szCs w:val="22"/>
        </w:rPr>
      </w:pPr>
      <w:r w:rsidRPr="00A42038">
        <w:rPr>
          <w:rFonts w:asciiTheme="majorHAnsi" w:hAnsiTheme="majorHAnsi" w:cstheme="majorHAnsi"/>
          <w:sz w:val="22"/>
          <w:szCs w:val="22"/>
        </w:rPr>
        <w:t xml:space="preserve">CON RELACIÓN A LA </w:t>
      </w:r>
      <w:r w:rsidR="00E67F88">
        <w:rPr>
          <w:rFonts w:asciiTheme="majorHAnsi" w:hAnsiTheme="majorHAnsi" w:cstheme="majorHAnsi"/>
          <w:b/>
          <w:sz w:val="22"/>
          <w:szCs w:val="22"/>
        </w:rPr>
        <w:t xml:space="preserve">LICITACIÓN PÚBLICA NACIONAL LA-925059988-E9-2023 IMPLEMENTACIÓN DE </w:t>
      </w:r>
      <w:r w:rsidR="004E53BA">
        <w:rPr>
          <w:rFonts w:asciiTheme="majorHAnsi" w:hAnsiTheme="majorHAnsi" w:cstheme="majorHAnsi"/>
          <w:b/>
          <w:sz w:val="22"/>
          <w:szCs w:val="22"/>
        </w:rPr>
        <w:t xml:space="preserve">UN </w:t>
      </w:r>
      <w:r w:rsidR="00E67F88">
        <w:rPr>
          <w:rFonts w:asciiTheme="majorHAnsi" w:hAnsiTheme="majorHAnsi" w:cstheme="majorHAnsi"/>
          <w:b/>
          <w:sz w:val="22"/>
          <w:szCs w:val="22"/>
        </w:rPr>
        <w:t xml:space="preserve">SISTEMA INTEGRAL DE PROCESOS FINANCIEROS Y ARMONIZACIÓN CONTABLE GUBERNAMENTAL CON DESARROLLO DE MÓDULOS </w:t>
      </w:r>
      <w:r w:rsidR="00F6362F">
        <w:rPr>
          <w:rFonts w:asciiTheme="majorHAnsi" w:hAnsiTheme="majorHAnsi" w:cstheme="majorHAnsi"/>
          <w:b/>
          <w:sz w:val="22"/>
          <w:szCs w:val="22"/>
        </w:rPr>
        <w:t>ESPECIALIZADOS,</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AE4C61" w:rsidRPr="00A42038">
        <w:rPr>
          <w:rFonts w:asciiTheme="majorHAnsi" w:hAnsiTheme="majorHAnsi" w:cstheme="majorHAnsi"/>
          <w:b/>
          <w:sz w:val="22"/>
          <w:szCs w:val="22"/>
        </w:rPr>
        <w:t>,</w:t>
      </w:r>
      <w:r w:rsidR="00AE4C61" w:rsidRPr="00A42038">
        <w:rPr>
          <w:rFonts w:asciiTheme="majorHAnsi" w:hAnsiTheme="majorHAnsi" w:cstheme="majorHAnsi"/>
          <w:b/>
          <w:bCs/>
          <w:sz w:val="22"/>
          <w:szCs w:val="22"/>
        </w:rPr>
        <w:t xml:space="preserve"> </w:t>
      </w:r>
      <w:r w:rsidR="00AE4C61" w:rsidRPr="00A42038">
        <w:rPr>
          <w:rFonts w:asciiTheme="majorHAnsi" w:hAnsiTheme="majorHAnsi" w:cstheme="majorHAnsi"/>
          <w:color w:val="000000"/>
          <w:sz w:val="22"/>
          <w:szCs w:val="22"/>
        </w:rPr>
        <w:t>SOLICITO A USTED MUY ATENTAMENTE ACLARARNOS LAS SIGUIENTES DUDAS</w:t>
      </w:r>
      <w:r w:rsidR="00AE4C61" w:rsidRPr="00A42038">
        <w:rPr>
          <w:rFonts w:asciiTheme="majorHAnsi" w:hAnsiTheme="majorHAnsi" w:cstheme="majorHAnsi"/>
          <w:b/>
          <w:color w:val="000000"/>
          <w:sz w:val="22"/>
          <w:szCs w:val="22"/>
        </w:rPr>
        <w:t>:</w:t>
      </w:r>
    </w:p>
    <w:p w14:paraId="047DBD64" w14:textId="77777777" w:rsidR="00AE4C61" w:rsidRPr="00A42038" w:rsidRDefault="00AE4C61" w:rsidP="00CA22C3">
      <w:pPr>
        <w:spacing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A42038" w14:paraId="40F801F4" w14:textId="77777777" w:rsidTr="00EB6F56">
        <w:tc>
          <w:tcPr>
            <w:tcW w:w="2136" w:type="dxa"/>
            <w:shd w:val="clear" w:color="auto" w:fill="D9D9D9"/>
            <w:vAlign w:val="center"/>
          </w:tcPr>
          <w:p w14:paraId="66D74698"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PARTIDA</w:t>
            </w:r>
          </w:p>
        </w:tc>
        <w:tc>
          <w:tcPr>
            <w:tcW w:w="2244" w:type="dxa"/>
            <w:shd w:val="clear" w:color="auto" w:fill="D9D9D9"/>
            <w:vAlign w:val="center"/>
          </w:tcPr>
          <w:p w14:paraId="6BBC27EE"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PAGINA</w:t>
            </w:r>
          </w:p>
        </w:tc>
        <w:tc>
          <w:tcPr>
            <w:tcW w:w="2245" w:type="dxa"/>
            <w:shd w:val="clear" w:color="auto" w:fill="D9D9D9"/>
            <w:vAlign w:val="center"/>
          </w:tcPr>
          <w:p w14:paraId="2C54D930"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NUMERAL DE CONTENIDO</w:t>
            </w:r>
          </w:p>
        </w:tc>
        <w:tc>
          <w:tcPr>
            <w:tcW w:w="3156" w:type="dxa"/>
            <w:shd w:val="clear" w:color="auto" w:fill="D9D9D9"/>
            <w:vAlign w:val="center"/>
          </w:tcPr>
          <w:p w14:paraId="4E1CC680"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w:t>
            </w:r>
            <w:r w:rsidR="00FB3652" w:rsidRPr="00A42038">
              <w:rPr>
                <w:rFonts w:asciiTheme="majorHAnsi" w:hAnsiTheme="majorHAnsi" w:cstheme="majorHAnsi"/>
                <w:b/>
                <w:color w:val="000000"/>
                <w:sz w:val="22"/>
                <w:szCs w:val="22"/>
              </w:rPr>
              <w:t>Á</w:t>
            </w:r>
            <w:r w:rsidRPr="00A42038">
              <w:rPr>
                <w:rFonts w:asciiTheme="majorHAnsi" w:hAnsiTheme="majorHAnsi" w:cstheme="majorHAnsi"/>
                <w:b/>
                <w:color w:val="000000"/>
                <w:sz w:val="22"/>
                <w:szCs w:val="22"/>
              </w:rPr>
              <w:t>RRAFO</w:t>
            </w:r>
          </w:p>
        </w:tc>
      </w:tr>
      <w:tr w:rsidR="00AE4C61" w:rsidRPr="00A42038" w14:paraId="77DF6A31" w14:textId="77777777" w:rsidTr="00EB6F56">
        <w:tc>
          <w:tcPr>
            <w:tcW w:w="2136" w:type="dxa"/>
          </w:tcPr>
          <w:p w14:paraId="056FC53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BEE4F3D"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706292BA"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10A3D2E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r w:rsidR="00AE4C61" w:rsidRPr="00A42038" w14:paraId="75F29BF2" w14:textId="77777777" w:rsidTr="00EB6F56">
        <w:tc>
          <w:tcPr>
            <w:tcW w:w="2136" w:type="dxa"/>
          </w:tcPr>
          <w:p w14:paraId="50F9DE6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DUDA U OBSERVACI</w:t>
            </w:r>
            <w:r w:rsidR="00FB3652" w:rsidRPr="00A42038">
              <w:rPr>
                <w:rFonts w:asciiTheme="majorHAnsi" w:hAnsiTheme="majorHAnsi" w:cstheme="majorHAnsi"/>
                <w:b/>
                <w:color w:val="000000"/>
                <w:sz w:val="22"/>
                <w:szCs w:val="22"/>
              </w:rPr>
              <w:t>Ó</w:t>
            </w:r>
            <w:r w:rsidRPr="00A42038">
              <w:rPr>
                <w:rFonts w:asciiTheme="majorHAnsi" w:hAnsiTheme="majorHAnsi" w:cstheme="majorHAnsi"/>
                <w:b/>
                <w:color w:val="000000"/>
                <w:sz w:val="22"/>
                <w:szCs w:val="22"/>
              </w:rPr>
              <w:t>N:</w:t>
            </w:r>
          </w:p>
        </w:tc>
        <w:tc>
          <w:tcPr>
            <w:tcW w:w="7645" w:type="dxa"/>
            <w:gridSpan w:val="3"/>
          </w:tcPr>
          <w:p w14:paraId="1CD6C28F"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r w:rsidR="00AE4C61" w:rsidRPr="00A42038" w14:paraId="7B477E17" w14:textId="77777777" w:rsidTr="00EB6F56">
        <w:tc>
          <w:tcPr>
            <w:tcW w:w="2136" w:type="dxa"/>
          </w:tcPr>
          <w:p w14:paraId="7755955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RESPUESTA:</w:t>
            </w:r>
          </w:p>
        </w:tc>
        <w:tc>
          <w:tcPr>
            <w:tcW w:w="7645" w:type="dxa"/>
            <w:gridSpan w:val="3"/>
          </w:tcPr>
          <w:p w14:paraId="294FF3C4"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bl>
    <w:p w14:paraId="00BD3B09" w14:textId="77777777" w:rsidR="00AE4C61" w:rsidRPr="00A42038" w:rsidRDefault="00AE4C61" w:rsidP="00CA22C3">
      <w:pPr>
        <w:spacing w:line="276" w:lineRule="auto"/>
        <w:jc w:val="both"/>
        <w:rPr>
          <w:rFonts w:asciiTheme="majorHAnsi" w:hAnsiTheme="majorHAnsi" w:cstheme="majorHAnsi"/>
          <w:b/>
          <w:color w:val="000000"/>
          <w:sz w:val="22"/>
          <w:szCs w:val="22"/>
        </w:rPr>
      </w:pPr>
    </w:p>
    <w:p w14:paraId="768E735A" w14:textId="77777777" w:rsidR="00AE4C61" w:rsidRPr="00A42038" w:rsidRDefault="00AE4C61" w:rsidP="00CA22C3">
      <w:pPr>
        <w:spacing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A42038" w14:paraId="2C27825A" w14:textId="77777777" w:rsidTr="00EB6F56">
        <w:tc>
          <w:tcPr>
            <w:tcW w:w="2136" w:type="dxa"/>
            <w:shd w:val="clear" w:color="auto" w:fill="D9D9D9"/>
            <w:vAlign w:val="center"/>
          </w:tcPr>
          <w:p w14:paraId="51EC2E8B"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PARTIDA</w:t>
            </w:r>
          </w:p>
        </w:tc>
        <w:tc>
          <w:tcPr>
            <w:tcW w:w="2244" w:type="dxa"/>
            <w:shd w:val="clear" w:color="auto" w:fill="D9D9D9"/>
            <w:vAlign w:val="center"/>
          </w:tcPr>
          <w:p w14:paraId="6CC2709F"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PAGINA</w:t>
            </w:r>
          </w:p>
        </w:tc>
        <w:tc>
          <w:tcPr>
            <w:tcW w:w="2245" w:type="dxa"/>
            <w:shd w:val="clear" w:color="auto" w:fill="D9D9D9"/>
            <w:vAlign w:val="center"/>
          </w:tcPr>
          <w:p w14:paraId="7A6773B4"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NUMERAL DE CONTENIDO</w:t>
            </w:r>
          </w:p>
        </w:tc>
        <w:tc>
          <w:tcPr>
            <w:tcW w:w="3156" w:type="dxa"/>
            <w:shd w:val="clear" w:color="auto" w:fill="D9D9D9"/>
            <w:vAlign w:val="center"/>
          </w:tcPr>
          <w:p w14:paraId="6DCEA89D"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w:t>
            </w:r>
            <w:r w:rsidR="00FB3652" w:rsidRPr="00A42038">
              <w:rPr>
                <w:rFonts w:asciiTheme="majorHAnsi" w:hAnsiTheme="majorHAnsi" w:cstheme="majorHAnsi"/>
                <w:b/>
                <w:color w:val="000000"/>
                <w:sz w:val="22"/>
                <w:szCs w:val="22"/>
              </w:rPr>
              <w:t>Á</w:t>
            </w:r>
            <w:r w:rsidRPr="00A42038">
              <w:rPr>
                <w:rFonts w:asciiTheme="majorHAnsi" w:hAnsiTheme="majorHAnsi" w:cstheme="majorHAnsi"/>
                <w:b/>
                <w:color w:val="000000"/>
                <w:sz w:val="22"/>
                <w:szCs w:val="22"/>
              </w:rPr>
              <w:t>RRAFO</w:t>
            </w:r>
          </w:p>
        </w:tc>
      </w:tr>
      <w:tr w:rsidR="00AE4C61" w:rsidRPr="00A42038" w14:paraId="3D2236CF" w14:textId="77777777" w:rsidTr="00EB6F56">
        <w:tc>
          <w:tcPr>
            <w:tcW w:w="2136" w:type="dxa"/>
          </w:tcPr>
          <w:p w14:paraId="02C07F28"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DUDA U OBSERVACI</w:t>
            </w:r>
            <w:r w:rsidR="00FB3652" w:rsidRPr="00A42038">
              <w:rPr>
                <w:rFonts w:asciiTheme="majorHAnsi" w:hAnsiTheme="majorHAnsi" w:cstheme="majorHAnsi"/>
                <w:b/>
                <w:color w:val="000000"/>
                <w:sz w:val="22"/>
                <w:szCs w:val="22"/>
              </w:rPr>
              <w:t>Ó</w:t>
            </w:r>
            <w:r w:rsidRPr="00A42038">
              <w:rPr>
                <w:rFonts w:asciiTheme="majorHAnsi" w:hAnsiTheme="majorHAnsi" w:cstheme="majorHAnsi"/>
                <w:b/>
                <w:color w:val="000000"/>
                <w:sz w:val="22"/>
                <w:szCs w:val="22"/>
              </w:rPr>
              <w:t>N:</w:t>
            </w:r>
          </w:p>
        </w:tc>
        <w:tc>
          <w:tcPr>
            <w:tcW w:w="7645" w:type="dxa"/>
            <w:gridSpan w:val="3"/>
          </w:tcPr>
          <w:p w14:paraId="2DDAC772"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r w:rsidR="00AE4C61" w:rsidRPr="00A42038" w14:paraId="7BA8B9F9" w14:textId="77777777" w:rsidTr="00EB6F56">
        <w:tc>
          <w:tcPr>
            <w:tcW w:w="2136" w:type="dxa"/>
          </w:tcPr>
          <w:p w14:paraId="649D7E3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RESPUESTA:</w:t>
            </w:r>
          </w:p>
        </w:tc>
        <w:tc>
          <w:tcPr>
            <w:tcW w:w="7645" w:type="dxa"/>
            <w:gridSpan w:val="3"/>
          </w:tcPr>
          <w:p w14:paraId="0900B83D"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bl>
    <w:p w14:paraId="12F3800B" w14:textId="77777777" w:rsidR="00AE4C61" w:rsidRPr="00A42038" w:rsidRDefault="00AE4C61" w:rsidP="00CA22C3">
      <w:pPr>
        <w:spacing w:line="276" w:lineRule="auto"/>
        <w:jc w:val="both"/>
        <w:rPr>
          <w:rFonts w:asciiTheme="majorHAnsi" w:hAnsiTheme="majorHAnsi" w:cstheme="majorHAnsi"/>
          <w:b/>
          <w:color w:val="000000"/>
          <w:sz w:val="22"/>
          <w:szCs w:val="22"/>
        </w:rPr>
      </w:pPr>
    </w:p>
    <w:p w14:paraId="2283DFC5" w14:textId="77777777" w:rsidR="00AE4C61" w:rsidRPr="00A42038"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382C3DC4" w14:textId="77777777" w:rsidR="00563961" w:rsidRPr="00A42038" w:rsidRDefault="00563961"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br w:type="page"/>
      </w:r>
    </w:p>
    <w:p w14:paraId="144A60B2" w14:textId="36357880" w:rsidR="00872C82" w:rsidRPr="00A42038"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6B42C1">
        <w:rPr>
          <w:rFonts w:asciiTheme="majorHAnsi" w:hAnsiTheme="majorHAnsi" w:cstheme="majorHAnsi"/>
          <w:b/>
          <w:color w:val="000000"/>
          <w:sz w:val="22"/>
          <w:szCs w:val="22"/>
        </w:rPr>
        <w:lastRenderedPageBreak/>
        <w:t>ANEXO NÚM. 1</w:t>
      </w:r>
      <w:r w:rsidR="00AD11A5">
        <w:rPr>
          <w:rFonts w:asciiTheme="majorHAnsi" w:hAnsiTheme="majorHAnsi" w:cstheme="majorHAnsi"/>
          <w:b/>
          <w:color w:val="000000"/>
          <w:sz w:val="22"/>
          <w:szCs w:val="22"/>
        </w:rPr>
        <w:t>5</w:t>
      </w:r>
    </w:p>
    <w:p w14:paraId="046C5400" w14:textId="541852A5" w:rsidR="00A47C85" w:rsidRPr="00A42038" w:rsidRDefault="001C1B06" w:rsidP="008D63DF">
      <w:pPr>
        <w:spacing w:after="120"/>
        <w:ind w:left="-425"/>
        <w:jc w:val="both"/>
        <w:outlineLvl w:val="5"/>
        <w:rPr>
          <w:rFonts w:asciiTheme="majorHAnsi" w:hAnsiTheme="majorHAnsi" w:cstheme="majorHAnsi"/>
          <w:b/>
          <w:sz w:val="22"/>
          <w:szCs w:val="22"/>
        </w:rPr>
      </w:pPr>
      <w:r w:rsidRPr="00A42038">
        <w:rPr>
          <w:rFonts w:asciiTheme="majorHAnsi" w:hAnsiTheme="majorHAnsi" w:cstheme="majorHAnsi"/>
          <w:color w:val="000000"/>
          <w:sz w:val="22"/>
          <w:szCs w:val="22"/>
        </w:rPr>
        <w:t>LISTADO DE VERIFICACIÓN</w:t>
      </w:r>
      <w:r w:rsidR="00872C82" w:rsidRPr="00A42038">
        <w:rPr>
          <w:rFonts w:asciiTheme="majorHAnsi" w:hAnsiTheme="majorHAnsi" w:cstheme="majorHAnsi"/>
          <w:color w:val="000000"/>
          <w:sz w:val="22"/>
          <w:szCs w:val="22"/>
        </w:rPr>
        <w:t xml:space="preserve"> DE LOS REQUISITOS DOCUMENTALES QUE DEBEN PRESENTAR LOS </w:t>
      </w:r>
      <w:r w:rsidR="008D1F38" w:rsidRPr="00A42038">
        <w:rPr>
          <w:rFonts w:asciiTheme="majorHAnsi" w:hAnsiTheme="majorHAnsi" w:cstheme="majorHAnsi"/>
          <w:b/>
          <w:color w:val="000000"/>
          <w:sz w:val="22"/>
          <w:szCs w:val="22"/>
        </w:rPr>
        <w:t>LICITANTE</w:t>
      </w:r>
      <w:r w:rsidR="00872C82" w:rsidRPr="00A42038">
        <w:rPr>
          <w:rFonts w:asciiTheme="majorHAnsi" w:hAnsiTheme="majorHAnsi" w:cstheme="majorHAnsi"/>
          <w:color w:val="000000"/>
          <w:sz w:val="22"/>
          <w:szCs w:val="22"/>
        </w:rPr>
        <w:t xml:space="preserve">S EN ACTO DE RECEPCION Y APERTURA DE LAS </w:t>
      </w:r>
      <w:r w:rsidR="008D1F38" w:rsidRPr="00A42038">
        <w:rPr>
          <w:rFonts w:asciiTheme="majorHAnsi" w:hAnsiTheme="majorHAnsi" w:cstheme="majorHAnsi"/>
          <w:b/>
          <w:color w:val="000000"/>
          <w:sz w:val="22"/>
          <w:szCs w:val="22"/>
        </w:rPr>
        <w:t>PROPUESTAS</w:t>
      </w:r>
      <w:r w:rsidR="00872C82" w:rsidRPr="00A42038">
        <w:rPr>
          <w:rFonts w:asciiTheme="majorHAnsi" w:hAnsiTheme="majorHAnsi" w:cstheme="majorHAnsi"/>
          <w:color w:val="000000"/>
          <w:sz w:val="22"/>
          <w:szCs w:val="22"/>
        </w:rPr>
        <w:t xml:space="preserve"> DE LA </w:t>
      </w:r>
      <w:r w:rsidR="00E67F88">
        <w:rPr>
          <w:rFonts w:asciiTheme="majorHAnsi" w:hAnsiTheme="majorHAnsi" w:cstheme="majorHAnsi"/>
          <w:b/>
          <w:color w:val="000000"/>
          <w:sz w:val="22"/>
          <w:szCs w:val="22"/>
        </w:rPr>
        <w:t>LICITACIÓN PÚBLICA NACIONAL LA-925059988-E9-2023 IMPLEMENTACIÓN DE</w:t>
      </w:r>
      <w:r w:rsidR="004E53BA">
        <w:rPr>
          <w:rFonts w:asciiTheme="majorHAnsi" w:hAnsiTheme="majorHAnsi" w:cstheme="majorHAnsi"/>
          <w:b/>
          <w:color w:val="000000"/>
          <w:sz w:val="22"/>
          <w:szCs w:val="22"/>
        </w:rPr>
        <w:t xml:space="preserve"> UN</w:t>
      </w:r>
      <w:r w:rsidR="00E67F88">
        <w:rPr>
          <w:rFonts w:asciiTheme="majorHAnsi" w:hAnsiTheme="majorHAnsi" w:cstheme="majorHAnsi"/>
          <w:b/>
          <w:color w:val="000000"/>
          <w:sz w:val="22"/>
          <w:szCs w:val="22"/>
        </w:rPr>
        <w:t xml:space="preserve"> SISTEMA INTEGRAL DE PROCESOS FINANCIEROS Y ARMONIZACIÓN CONTABLE GUBERNAMENTAL CON DESARROLLO DE MÓDULOS ESPECIALIZADOS.</w:t>
      </w:r>
      <w:r w:rsidR="009B6176" w:rsidRPr="00A42038">
        <w:rPr>
          <w:rFonts w:asciiTheme="majorHAnsi" w:hAnsiTheme="majorHAnsi" w:cstheme="majorHAnsi"/>
          <w:b/>
          <w:sz w:val="22"/>
          <w:szCs w:val="22"/>
        </w:rPr>
        <w:t xml:space="preserve"> </w:t>
      </w:r>
      <w:r w:rsidR="00AA5D5F" w:rsidRPr="00A42038">
        <w:rPr>
          <w:rFonts w:asciiTheme="majorHAnsi" w:hAnsiTheme="majorHAnsi" w:cstheme="majorHAnsi"/>
          <w:b/>
          <w:sz w:val="22"/>
          <w:szCs w:val="22"/>
        </w:rPr>
        <w:t xml:space="preserve"> </w:t>
      </w:r>
    </w:p>
    <w:p w14:paraId="4ADF347A" w14:textId="77777777" w:rsidR="00872C82" w:rsidRPr="00A42038" w:rsidRDefault="00872C82" w:rsidP="00CA22C3">
      <w:pPr>
        <w:spacing w:after="120" w:line="276" w:lineRule="auto"/>
        <w:ind w:left="-426"/>
        <w:jc w:val="center"/>
        <w:outlineLvl w:val="5"/>
        <w:rPr>
          <w:rFonts w:asciiTheme="majorHAnsi" w:hAnsiTheme="majorHAnsi" w:cstheme="majorHAnsi"/>
          <w:b/>
          <w:sz w:val="22"/>
          <w:szCs w:val="22"/>
        </w:rPr>
      </w:pPr>
      <w:r w:rsidRPr="00A42038">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2656"/>
        <w:gridCol w:w="4264"/>
        <w:gridCol w:w="876"/>
        <w:gridCol w:w="850"/>
      </w:tblGrid>
      <w:tr w:rsidR="00872C82" w:rsidRPr="00A42038" w14:paraId="1D8218F3" w14:textId="77777777" w:rsidTr="00831767">
        <w:trPr>
          <w:trHeight w:val="170"/>
        </w:trPr>
        <w:tc>
          <w:tcPr>
            <w:tcW w:w="3936" w:type="dxa"/>
            <w:gridSpan w:val="2"/>
            <w:shd w:val="clear" w:color="auto" w:fill="D9D9D9"/>
          </w:tcPr>
          <w:p w14:paraId="6FED1A2A" w14:textId="77777777" w:rsidR="00872C82" w:rsidRPr="00A42038" w:rsidRDefault="00872C82" w:rsidP="00CA22C3">
            <w:pPr>
              <w:spacing w:before="40" w:after="40" w:line="276" w:lineRule="auto"/>
              <w:jc w:val="center"/>
              <w:rPr>
                <w:rFonts w:asciiTheme="majorHAnsi" w:hAnsiTheme="majorHAnsi" w:cstheme="majorHAnsi"/>
                <w:b/>
                <w:color w:val="000000"/>
                <w:sz w:val="18"/>
                <w:szCs w:val="18"/>
              </w:rPr>
            </w:pPr>
            <w:r w:rsidRPr="00A42038">
              <w:rPr>
                <w:rFonts w:asciiTheme="majorHAnsi" w:hAnsiTheme="majorHAnsi" w:cstheme="majorHAnsi"/>
                <w:b/>
                <w:color w:val="000000"/>
                <w:sz w:val="18"/>
                <w:szCs w:val="18"/>
              </w:rPr>
              <w:t>NOMBRE DE LA EMPRESA :</w:t>
            </w:r>
          </w:p>
        </w:tc>
        <w:tc>
          <w:tcPr>
            <w:tcW w:w="5990" w:type="dxa"/>
            <w:gridSpan w:val="3"/>
          </w:tcPr>
          <w:p w14:paraId="7611A209" w14:textId="77777777" w:rsidR="00872C82" w:rsidRPr="00A42038" w:rsidRDefault="00872C82" w:rsidP="00CA22C3">
            <w:pPr>
              <w:spacing w:before="40" w:after="40" w:line="276" w:lineRule="auto"/>
              <w:rPr>
                <w:rFonts w:asciiTheme="majorHAnsi" w:hAnsiTheme="majorHAnsi" w:cstheme="majorHAnsi"/>
                <w:b/>
                <w:color w:val="000000"/>
                <w:sz w:val="18"/>
                <w:szCs w:val="18"/>
              </w:rPr>
            </w:pPr>
          </w:p>
        </w:tc>
      </w:tr>
      <w:tr w:rsidR="00872C82" w:rsidRPr="00A42038" w14:paraId="19694714" w14:textId="77777777" w:rsidTr="00831767">
        <w:trPr>
          <w:trHeight w:val="170"/>
        </w:trPr>
        <w:tc>
          <w:tcPr>
            <w:tcW w:w="3936" w:type="dxa"/>
            <w:gridSpan w:val="2"/>
            <w:shd w:val="clear" w:color="auto" w:fill="D9D9D9"/>
          </w:tcPr>
          <w:p w14:paraId="2303E87D" w14:textId="77777777" w:rsidR="00872C82" w:rsidRPr="00A42038" w:rsidRDefault="00872C82" w:rsidP="00CA22C3">
            <w:pPr>
              <w:spacing w:before="40" w:after="40" w:line="276" w:lineRule="auto"/>
              <w:jc w:val="center"/>
              <w:rPr>
                <w:rFonts w:asciiTheme="majorHAnsi" w:hAnsiTheme="majorHAnsi" w:cstheme="majorHAnsi"/>
                <w:b/>
                <w:color w:val="000000"/>
                <w:sz w:val="18"/>
                <w:szCs w:val="18"/>
              </w:rPr>
            </w:pPr>
            <w:r w:rsidRPr="00A42038">
              <w:rPr>
                <w:rFonts w:asciiTheme="majorHAnsi" w:hAnsiTheme="majorHAnsi" w:cstheme="majorHAnsi"/>
                <w:b/>
                <w:color w:val="000000"/>
                <w:sz w:val="18"/>
                <w:szCs w:val="18"/>
              </w:rPr>
              <w:t>NOMBRE DEL REPRESENTANTE LEGAL:</w:t>
            </w:r>
          </w:p>
        </w:tc>
        <w:tc>
          <w:tcPr>
            <w:tcW w:w="5990" w:type="dxa"/>
            <w:gridSpan w:val="3"/>
          </w:tcPr>
          <w:p w14:paraId="67FABE74" w14:textId="77777777" w:rsidR="00872C82" w:rsidRPr="00A42038" w:rsidRDefault="00872C82" w:rsidP="00CA22C3">
            <w:pPr>
              <w:spacing w:before="40" w:after="40" w:line="276" w:lineRule="auto"/>
              <w:rPr>
                <w:rFonts w:asciiTheme="majorHAnsi" w:hAnsiTheme="majorHAnsi" w:cstheme="majorHAnsi"/>
                <w:b/>
                <w:color w:val="000000"/>
                <w:sz w:val="18"/>
                <w:szCs w:val="18"/>
              </w:rPr>
            </w:pPr>
          </w:p>
        </w:tc>
      </w:tr>
      <w:tr w:rsidR="00872C82" w:rsidRPr="00A42038" w14:paraId="406B3EA7" w14:textId="77777777" w:rsidTr="00831767">
        <w:tblPrEx>
          <w:tblCellMar>
            <w:left w:w="70" w:type="dxa"/>
            <w:right w:w="70" w:type="dxa"/>
          </w:tblCellMar>
          <w:tblLook w:val="0000" w:firstRow="0" w:lastRow="0" w:firstColumn="0" w:lastColumn="0" w:noHBand="0" w:noVBand="0"/>
        </w:tblPrEx>
        <w:trPr>
          <w:cantSplit/>
        </w:trPr>
        <w:tc>
          <w:tcPr>
            <w:tcW w:w="1280" w:type="dxa"/>
            <w:vMerge w:val="restart"/>
            <w:tcBorders>
              <w:top w:val="single" w:sz="4" w:space="0" w:color="auto"/>
              <w:left w:val="single" w:sz="4" w:space="0" w:color="auto"/>
              <w:right w:val="single" w:sz="4" w:space="0" w:color="auto"/>
            </w:tcBorders>
            <w:shd w:val="clear" w:color="auto" w:fill="B3B3B3"/>
            <w:vAlign w:val="center"/>
          </w:tcPr>
          <w:p w14:paraId="76D8830F" w14:textId="77777777" w:rsidR="00872C82" w:rsidRPr="00A42038" w:rsidRDefault="00872C82" w:rsidP="00CA22C3">
            <w:pPr>
              <w:tabs>
                <w:tab w:val="left" w:pos="1134"/>
                <w:tab w:val="left" w:pos="1701"/>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NUMERAL</w:t>
            </w:r>
          </w:p>
        </w:tc>
        <w:tc>
          <w:tcPr>
            <w:tcW w:w="6920" w:type="dxa"/>
            <w:gridSpan w:val="2"/>
            <w:vMerge w:val="restart"/>
            <w:tcBorders>
              <w:top w:val="single" w:sz="4" w:space="0" w:color="auto"/>
              <w:left w:val="single" w:sz="4" w:space="0" w:color="auto"/>
              <w:right w:val="single" w:sz="4" w:space="0" w:color="auto"/>
            </w:tcBorders>
            <w:shd w:val="clear" w:color="auto" w:fill="B3B3B3"/>
            <w:vAlign w:val="center"/>
          </w:tcPr>
          <w:p w14:paraId="6B28CA83" w14:textId="77777777" w:rsidR="00872C82" w:rsidRPr="00A42038" w:rsidRDefault="00872C82" w:rsidP="00CA22C3">
            <w:pPr>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DESCRIPCIÓN</w:t>
            </w:r>
          </w:p>
        </w:tc>
        <w:tc>
          <w:tcPr>
            <w:tcW w:w="1726" w:type="dxa"/>
            <w:gridSpan w:val="2"/>
            <w:tcBorders>
              <w:top w:val="single" w:sz="4" w:space="0" w:color="auto"/>
              <w:left w:val="single" w:sz="4" w:space="0" w:color="auto"/>
              <w:bottom w:val="single" w:sz="4" w:space="0" w:color="auto"/>
              <w:right w:val="single" w:sz="4" w:space="0" w:color="auto"/>
            </w:tcBorders>
            <w:shd w:val="clear" w:color="auto" w:fill="B3B3B3"/>
          </w:tcPr>
          <w:p w14:paraId="16EDEB5E" w14:textId="77777777" w:rsidR="00872C82" w:rsidRPr="00A42038" w:rsidRDefault="00132DB7" w:rsidP="00132DB7">
            <w:pPr>
              <w:tabs>
                <w:tab w:val="left" w:pos="1134"/>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 xml:space="preserve">ENTREGA </w:t>
            </w:r>
          </w:p>
        </w:tc>
      </w:tr>
      <w:tr w:rsidR="00872C82" w:rsidRPr="00A42038" w14:paraId="02DD5185" w14:textId="77777777" w:rsidTr="00831767">
        <w:tblPrEx>
          <w:tblCellMar>
            <w:left w:w="70" w:type="dxa"/>
            <w:right w:w="70" w:type="dxa"/>
          </w:tblCellMar>
          <w:tblLook w:val="0000" w:firstRow="0" w:lastRow="0" w:firstColumn="0" w:lastColumn="0" w:noHBand="0" w:noVBand="0"/>
        </w:tblPrEx>
        <w:trPr>
          <w:cantSplit/>
        </w:trPr>
        <w:tc>
          <w:tcPr>
            <w:tcW w:w="1280" w:type="dxa"/>
            <w:vMerge/>
            <w:tcBorders>
              <w:left w:val="single" w:sz="4" w:space="0" w:color="auto"/>
              <w:bottom w:val="single" w:sz="4" w:space="0" w:color="auto"/>
              <w:right w:val="single" w:sz="4" w:space="0" w:color="auto"/>
            </w:tcBorders>
            <w:shd w:val="clear" w:color="auto" w:fill="B3B3B3"/>
          </w:tcPr>
          <w:p w14:paraId="6D4F6DC6" w14:textId="77777777" w:rsidR="00872C82" w:rsidRPr="00A42038" w:rsidRDefault="00872C82" w:rsidP="00CA22C3">
            <w:pPr>
              <w:tabs>
                <w:tab w:val="left" w:pos="1134"/>
                <w:tab w:val="left" w:pos="1701"/>
              </w:tabs>
              <w:spacing w:before="40" w:after="40" w:line="276" w:lineRule="auto"/>
              <w:jc w:val="center"/>
              <w:rPr>
                <w:rFonts w:asciiTheme="majorHAnsi" w:hAnsiTheme="majorHAnsi" w:cstheme="majorHAnsi"/>
                <w:b/>
                <w:sz w:val="18"/>
                <w:szCs w:val="18"/>
              </w:rPr>
            </w:pPr>
          </w:p>
        </w:tc>
        <w:tc>
          <w:tcPr>
            <w:tcW w:w="6920" w:type="dxa"/>
            <w:gridSpan w:val="2"/>
            <w:vMerge/>
            <w:tcBorders>
              <w:left w:val="single" w:sz="4" w:space="0" w:color="auto"/>
              <w:bottom w:val="single" w:sz="4" w:space="0" w:color="auto"/>
              <w:right w:val="single" w:sz="4" w:space="0" w:color="auto"/>
            </w:tcBorders>
            <w:shd w:val="clear" w:color="auto" w:fill="B3B3B3"/>
          </w:tcPr>
          <w:p w14:paraId="1B332E5B" w14:textId="77777777" w:rsidR="00872C82" w:rsidRPr="00A42038" w:rsidRDefault="00872C82" w:rsidP="00CA22C3">
            <w:pPr>
              <w:spacing w:before="40" w:after="40" w:line="276" w:lineRule="auto"/>
              <w:jc w:val="both"/>
              <w:rPr>
                <w:rFonts w:asciiTheme="majorHAnsi" w:hAnsiTheme="majorHAnsi" w:cstheme="majorHAnsi"/>
                <w:b/>
                <w:sz w:val="18"/>
                <w:szCs w:val="18"/>
              </w:rPr>
            </w:pPr>
          </w:p>
        </w:tc>
        <w:tc>
          <w:tcPr>
            <w:tcW w:w="876" w:type="dxa"/>
            <w:tcBorders>
              <w:top w:val="single" w:sz="4" w:space="0" w:color="auto"/>
              <w:left w:val="single" w:sz="4" w:space="0" w:color="auto"/>
              <w:bottom w:val="single" w:sz="4" w:space="0" w:color="auto"/>
              <w:right w:val="single" w:sz="4" w:space="0" w:color="auto"/>
            </w:tcBorders>
            <w:shd w:val="clear" w:color="auto" w:fill="B3B3B3"/>
          </w:tcPr>
          <w:p w14:paraId="1586226B" w14:textId="77777777" w:rsidR="00872C82" w:rsidRPr="00A42038" w:rsidRDefault="00872C82" w:rsidP="00CA22C3">
            <w:pPr>
              <w:tabs>
                <w:tab w:val="left" w:pos="1134"/>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SI</w:t>
            </w:r>
          </w:p>
        </w:tc>
        <w:tc>
          <w:tcPr>
            <w:tcW w:w="850" w:type="dxa"/>
            <w:tcBorders>
              <w:top w:val="single" w:sz="4" w:space="0" w:color="auto"/>
              <w:left w:val="single" w:sz="4" w:space="0" w:color="auto"/>
              <w:bottom w:val="single" w:sz="4" w:space="0" w:color="auto"/>
              <w:right w:val="single" w:sz="4" w:space="0" w:color="auto"/>
            </w:tcBorders>
            <w:shd w:val="clear" w:color="auto" w:fill="B3B3B3"/>
          </w:tcPr>
          <w:p w14:paraId="55E30FAD" w14:textId="77777777" w:rsidR="00872C82" w:rsidRPr="00A42038" w:rsidRDefault="00872C82" w:rsidP="00CA22C3">
            <w:pPr>
              <w:tabs>
                <w:tab w:val="left" w:pos="1134"/>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NO</w:t>
            </w:r>
          </w:p>
        </w:tc>
      </w:tr>
      <w:tr w:rsidR="00872C82" w:rsidRPr="00A42038" w14:paraId="0D9FB5A1" w14:textId="77777777" w:rsidTr="00831767">
        <w:tblPrEx>
          <w:tblCellMar>
            <w:left w:w="70" w:type="dxa"/>
            <w:right w:w="70" w:type="dxa"/>
          </w:tblCellMar>
          <w:tblLook w:val="0000" w:firstRow="0" w:lastRow="0" w:firstColumn="0" w:lastColumn="0" w:noHBand="0" w:noVBand="0"/>
        </w:tblPrEx>
        <w:trPr>
          <w:cantSplit/>
        </w:trPr>
        <w:tc>
          <w:tcPr>
            <w:tcW w:w="8200" w:type="dxa"/>
            <w:gridSpan w:val="3"/>
            <w:tcBorders>
              <w:top w:val="single" w:sz="4" w:space="0" w:color="auto"/>
              <w:left w:val="single" w:sz="4" w:space="0" w:color="auto"/>
              <w:bottom w:val="single" w:sz="4" w:space="0" w:color="auto"/>
              <w:right w:val="single" w:sz="4" w:space="0" w:color="auto"/>
            </w:tcBorders>
          </w:tcPr>
          <w:p w14:paraId="7F8CFD7B" w14:textId="77777777" w:rsidR="00872C82" w:rsidRPr="00A42038" w:rsidRDefault="00872C82" w:rsidP="008D63DF">
            <w:pPr>
              <w:spacing w:before="40" w:after="40"/>
              <w:jc w:val="both"/>
              <w:rPr>
                <w:rFonts w:asciiTheme="majorHAnsi" w:hAnsiTheme="majorHAnsi" w:cstheme="majorHAnsi"/>
                <w:b/>
                <w:sz w:val="18"/>
                <w:szCs w:val="18"/>
              </w:rPr>
            </w:pPr>
            <w:r w:rsidRPr="00A42038">
              <w:rPr>
                <w:rFonts w:asciiTheme="majorHAnsi" w:hAnsiTheme="majorHAnsi" w:cstheme="majorHAnsi"/>
                <w:b/>
                <w:caps/>
                <w:sz w:val="18"/>
                <w:szCs w:val="18"/>
              </w:rPr>
              <w:t>RELACIÓN DE DOCUMENTOS SOLICITADOS EN EL PUNTO 5.1 DE ESTAS BASES</w:t>
            </w:r>
          </w:p>
          <w:p w14:paraId="5EE5514B" w14:textId="77777777" w:rsidR="00872C82" w:rsidRPr="00A42038" w:rsidRDefault="00872C82" w:rsidP="008D63DF">
            <w:pPr>
              <w:spacing w:before="40" w:after="40"/>
              <w:rPr>
                <w:rFonts w:asciiTheme="majorHAnsi" w:hAnsiTheme="majorHAnsi" w:cstheme="majorHAnsi"/>
                <w:sz w:val="18"/>
                <w:szCs w:val="18"/>
              </w:rPr>
            </w:pPr>
            <w:r w:rsidRPr="00A42038">
              <w:rPr>
                <w:rFonts w:asciiTheme="majorHAnsi" w:hAnsiTheme="majorHAnsi" w:cstheme="majorHAnsi"/>
                <w:b/>
                <w:sz w:val="18"/>
                <w:szCs w:val="18"/>
              </w:rPr>
              <w:t>DOCUMENTACIÓN LEGAL Y ADMINISTRATIVA</w:t>
            </w:r>
          </w:p>
        </w:tc>
        <w:tc>
          <w:tcPr>
            <w:tcW w:w="876" w:type="dxa"/>
            <w:tcBorders>
              <w:top w:val="single" w:sz="4" w:space="0" w:color="auto"/>
              <w:left w:val="single" w:sz="4" w:space="0" w:color="auto"/>
              <w:bottom w:val="single" w:sz="4" w:space="0" w:color="auto"/>
              <w:right w:val="single" w:sz="4" w:space="0" w:color="auto"/>
            </w:tcBorders>
          </w:tcPr>
          <w:p w14:paraId="1E6C9386"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46643706"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4D36F35F"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430789CD" w14:textId="77777777" w:rsidR="00872C82" w:rsidRPr="00A42038" w:rsidRDefault="00872C82"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5.1.a)</w:t>
            </w:r>
          </w:p>
        </w:tc>
        <w:tc>
          <w:tcPr>
            <w:tcW w:w="6920" w:type="dxa"/>
            <w:gridSpan w:val="2"/>
            <w:tcBorders>
              <w:top w:val="single" w:sz="4" w:space="0" w:color="auto"/>
              <w:left w:val="single" w:sz="4" w:space="0" w:color="auto"/>
              <w:bottom w:val="single" w:sz="4" w:space="0" w:color="auto"/>
              <w:right w:val="single" w:sz="4" w:space="0" w:color="auto"/>
            </w:tcBorders>
          </w:tcPr>
          <w:p w14:paraId="133E4CAD" w14:textId="782C80E1" w:rsidR="00872C82" w:rsidRPr="00A42038" w:rsidRDefault="00872C82" w:rsidP="008D63DF">
            <w:pPr>
              <w:tabs>
                <w:tab w:val="num" w:pos="1069"/>
              </w:tabs>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COPIA </w:t>
            </w:r>
            <w:r w:rsidR="00B20019">
              <w:rPr>
                <w:rFonts w:asciiTheme="majorHAnsi" w:hAnsiTheme="majorHAnsi" w:cstheme="majorHAnsi"/>
                <w:sz w:val="18"/>
                <w:szCs w:val="18"/>
              </w:rPr>
              <w:t>SIMPLE</w:t>
            </w:r>
            <w:r w:rsidRPr="00A42038">
              <w:rPr>
                <w:rFonts w:asciiTheme="majorHAnsi" w:hAnsiTheme="majorHAnsi" w:cstheme="majorHAnsi"/>
                <w:sz w:val="18"/>
                <w:szCs w:val="18"/>
              </w:rPr>
              <w:t xml:space="preserve"> DE IDENTIFICACIÓN OFICIAL VIGENTE DE </w:t>
            </w:r>
            <w:r w:rsidR="00176005" w:rsidRPr="00A42038">
              <w:rPr>
                <w:rFonts w:asciiTheme="majorHAnsi" w:hAnsiTheme="majorHAnsi" w:cstheme="majorHAnsi"/>
                <w:b/>
                <w:sz w:val="18"/>
                <w:szCs w:val="18"/>
              </w:rPr>
              <w:t xml:space="preserve">EL </w:t>
            </w:r>
            <w:r w:rsidR="008D1F38" w:rsidRPr="00A42038">
              <w:rPr>
                <w:rFonts w:asciiTheme="majorHAnsi" w:hAnsiTheme="majorHAnsi" w:cstheme="majorHAnsi"/>
                <w:b/>
                <w:sz w:val="18"/>
                <w:szCs w:val="18"/>
              </w:rPr>
              <w:t>LICITANTE</w:t>
            </w:r>
            <w:r w:rsidRPr="00A42038">
              <w:rPr>
                <w:rFonts w:asciiTheme="majorHAnsi" w:hAnsiTheme="majorHAnsi" w:cstheme="majorHAnsi"/>
                <w:sz w:val="18"/>
                <w:szCs w:val="18"/>
              </w:rPr>
              <w:t>, O SU REPRESENTANTE LEGAL, (CREDENCIAL PARA VOTAR CON FOTOGRAFÍA, CARTILLA DEL SERVICIO MILITAR NACIONAL, CÉDULA PROFESIONAL O PASAPORTE).</w:t>
            </w:r>
          </w:p>
        </w:tc>
        <w:tc>
          <w:tcPr>
            <w:tcW w:w="876" w:type="dxa"/>
            <w:tcBorders>
              <w:top w:val="single" w:sz="4" w:space="0" w:color="auto"/>
              <w:left w:val="single" w:sz="4" w:space="0" w:color="auto"/>
              <w:bottom w:val="single" w:sz="4" w:space="0" w:color="auto"/>
              <w:right w:val="single" w:sz="4" w:space="0" w:color="auto"/>
            </w:tcBorders>
          </w:tcPr>
          <w:p w14:paraId="58103C19"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1DE6E37"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1DBDA470"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5023509D" w14:textId="77777777" w:rsidR="00872C82" w:rsidRPr="00A42038" w:rsidRDefault="00872C82"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5.1.b)</w:t>
            </w:r>
          </w:p>
        </w:tc>
        <w:tc>
          <w:tcPr>
            <w:tcW w:w="6920" w:type="dxa"/>
            <w:gridSpan w:val="2"/>
            <w:tcBorders>
              <w:top w:val="single" w:sz="4" w:space="0" w:color="auto"/>
              <w:left w:val="single" w:sz="4" w:space="0" w:color="auto"/>
              <w:bottom w:val="single" w:sz="4" w:space="0" w:color="auto"/>
              <w:right w:val="single" w:sz="4" w:space="0" w:color="auto"/>
            </w:tcBorders>
          </w:tcPr>
          <w:p w14:paraId="75D8845A" w14:textId="600360AF" w:rsidR="00872C82" w:rsidRPr="00A42038" w:rsidRDefault="00B20019" w:rsidP="008D63DF">
            <w:pPr>
              <w:spacing w:after="160"/>
              <w:jc w:val="both"/>
              <w:rPr>
                <w:rFonts w:asciiTheme="majorHAnsi" w:hAnsiTheme="majorHAnsi" w:cstheme="majorHAnsi"/>
                <w:sz w:val="18"/>
                <w:szCs w:val="18"/>
              </w:rPr>
            </w:pPr>
            <w:r>
              <w:rPr>
                <w:rFonts w:asciiTheme="majorHAnsi" w:hAnsiTheme="majorHAnsi" w:cstheme="majorHAnsi"/>
                <w:sz w:val="18"/>
                <w:szCs w:val="18"/>
              </w:rPr>
              <w:t xml:space="preserve">COPIA SIMPLE DE </w:t>
            </w:r>
            <w:r w:rsidR="005006D9" w:rsidRPr="00A42038">
              <w:rPr>
                <w:rFonts w:asciiTheme="majorHAnsi" w:hAnsiTheme="majorHAnsi" w:cstheme="majorHAnsi"/>
                <w:sz w:val="18"/>
                <w:szCs w:val="18"/>
              </w:rPr>
              <w:t>CONSTANCIA DE SITUACIÓN FISCAL</w:t>
            </w:r>
          </w:p>
        </w:tc>
        <w:tc>
          <w:tcPr>
            <w:tcW w:w="876" w:type="dxa"/>
            <w:tcBorders>
              <w:top w:val="single" w:sz="4" w:space="0" w:color="auto"/>
              <w:left w:val="single" w:sz="4" w:space="0" w:color="auto"/>
              <w:bottom w:val="single" w:sz="4" w:space="0" w:color="auto"/>
              <w:right w:val="single" w:sz="4" w:space="0" w:color="auto"/>
            </w:tcBorders>
          </w:tcPr>
          <w:p w14:paraId="0E5A716D"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3EBE1879"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3CC9A50B"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0F5A254C" w14:textId="77777777" w:rsidR="00872C82" w:rsidRPr="00A42038" w:rsidRDefault="00872C82"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5.1.c)</w:t>
            </w:r>
          </w:p>
        </w:tc>
        <w:tc>
          <w:tcPr>
            <w:tcW w:w="6920" w:type="dxa"/>
            <w:gridSpan w:val="2"/>
            <w:tcBorders>
              <w:top w:val="single" w:sz="4" w:space="0" w:color="auto"/>
              <w:left w:val="single" w:sz="4" w:space="0" w:color="auto"/>
              <w:bottom w:val="single" w:sz="4" w:space="0" w:color="auto"/>
              <w:right w:val="single" w:sz="4" w:space="0" w:color="auto"/>
            </w:tcBorders>
          </w:tcPr>
          <w:p w14:paraId="10558877" w14:textId="6895B3A4" w:rsidR="00872C82" w:rsidRPr="00A42038" w:rsidRDefault="00B20019" w:rsidP="008D63DF">
            <w:pPr>
              <w:spacing w:before="40" w:after="40"/>
              <w:jc w:val="both"/>
              <w:rPr>
                <w:rFonts w:asciiTheme="majorHAnsi" w:hAnsiTheme="majorHAnsi" w:cstheme="majorHAnsi"/>
                <w:sz w:val="18"/>
                <w:szCs w:val="18"/>
              </w:rPr>
            </w:pPr>
            <w:r>
              <w:rPr>
                <w:rFonts w:asciiTheme="majorHAnsi" w:eastAsia="Arial" w:hAnsiTheme="majorHAnsi" w:cstheme="majorHAnsi"/>
                <w:sz w:val="18"/>
                <w:szCs w:val="18"/>
              </w:rPr>
              <w:t xml:space="preserve">COPIA SIMPLE DE </w:t>
            </w:r>
            <w:r w:rsidR="00872C82" w:rsidRPr="00A42038">
              <w:rPr>
                <w:rFonts w:asciiTheme="majorHAnsi" w:eastAsia="Arial" w:hAnsiTheme="majorHAnsi" w:cstheme="majorHAnsi"/>
                <w:sz w:val="18"/>
                <w:szCs w:val="18"/>
              </w:rPr>
              <w:t>COMPROBANTE DE DOMICILIO (RECIBO DE CFE, AGUA, TELÉFONO</w:t>
            </w:r>
          </w:p>
        </w:tc>
        <w:tc>
          <w:tcPr>
            <w:tcW w:w="876" w:type="dxa"/>
            <w:tcBorders>
              <w:top w:val="single" w:sz="4" w:space="0" w:color="auto"/>
              <w:left w:val="single" w:sz="4" w:space="0" w:color="auto"/>
              <w:bottom w:val="single" w:sz="4" w:space="0" w:color="auto"/>
              <w:right w:val="single" w:sz="4" w:space="0" w:color="auto"/>
            </w:tcBorders>
          </w:tcPr>
          <w:p w14:paraId="3C60E505"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6C3EB599"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58BF3E9E"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1ECD7795" w14:textId="77777777" w:rsidR="00872C82" w:rsidRPr="00A42038" w:rsidRDefault="00872C82" w:rsidP="008D63DF">
            <w:pPr>
              <w:spacing w:before="40" w:after="40"/>
              <w:jc w:val="center"/>
              <w:rPr>
                <w:rFonts w:asciiTheme="majorHAnsi" w:hAnsiTheme="majorHAnsi" w:cstheme="majorHAnsi"/>
                <w:sz w:val="18"/>
                <w:szCs w:val="18"/>
              </w:rPr>
            </w:pPr>
            <w:r w:rsidRPr="00A42038">
              <w:rPr>
                <w:rFonts w:asciiTheme="majorHAnsi" w:hAnsiTheme="majorHAnsi" w:cstheme="majorHAnsi"/>
                <w:b/>
                <w:sz w:val="18"/>
                <w:szCs w:val="18"/>
              </w:rPr>
              <w:t>PUNTO 5.1.d)</w:t>
            </w:r>
          </w:p>
        </w:tc>
        <w:tc>
          <w:tcPr>
            <w:tcW w:w="6920" w:type="dxa"/>
            <w:gridSpan w:val="2"/>
            <w:tcBorders>
              <w:top w:val="single" w:sz="4" w:space="0" w:color="auto"/>
              <w:left w:val="single" w:sz="4" w:space="0" w:color="auto"/>
              <w:bottom w:val="single" w:sz="4" w:space="0" w:color="auto"/>
              <w:right w:val="single" w:sz="4" w:space="0" w:color="auto"/>
            </w:tcBorders>
          </w:tcPr>
          <w:p w14:paraId="4B7147C6" w14:textId="0CB5270B" w:rsidR="00872C82" w:rsidRPr="00B20019" w:rsidRDefault="005006D9" w:rsidP="00B20019">
            <w:pPr>
              <w:spacing w:after="160" w:line="276" w:lineRule="auto"/>
              <w:jc w:val="both"/>
              <w:rPr>
                <w:rFonts w:asciiTheme="majorHAnsi" w:hAnsiTheme="majorHAnsi" w:cstheme="majorHAnsi"/>
                <w:sz w:val="18"/>
                <w:szCs w:val="18"/>
              </w:rPr>
            </w:pPr>
            <w:r w:rsidRPr="00B20019">
              <w:rPr>
                <w:rFonts w:asciiTheme="majorHAnsi" w:eastAsia="Arial" w:hAnsiTheme="majorHAnsi" w:cstheme="majorHAnsi"/>
                <w:sz w:val="18"/>
                <w:szCs w:val="18"/>
              </w:rPr>
              <w:t>SOLICITUD DE OPINIÓN ANTE EL SAT EN SENTIDO POSITIVO</w:t>
            </w:r>
            <w:r w:rsidR="00B20019" w:rsidRPr="00B20019">
              <w:rPr>
                <w:rFonts w:asciiTheme="majorHAnsi" w:eastAsia="Arial" w:hAnsiTheme="majorHAnsi" w:cstheme="majorHAnsi"/>
                <w:sz w:val="18"/>
                <w:szCs w:val="18"/>
              </w:rPr>
              <w:t xml:space="preserve"> </w:t>
            </w:r>
            <w:r w:rsidR="00B20019" w:rsidRPr="00B20019">
              <w:rPr>
                <w:rFonts w:asciiTheme="majorHAnsi" w:hAnsiTheme="majorHAnsi" w:cstheme="majorHAnsi"/>
                <w:sz w:val="18"/>
                <w:szCs w:val="18"/>
              </w:rPr>
              <w:t>CON UNA ANTIGÜEDAD NO MAYOR A UN MES PREVIO A ESTE ACTO.</w:t>
            </w:r>
          </w:p>
        </w:tc>
        <w:tc>
          <w:tcPr>
            <w:tcW w:w="876" w:type="dxa"/>
            <w:tcBorders>
              <w:top w:val="single" w:sz="4" w:space="0" w:color="auto"/>
              <w:left w:val="single" w:sz="4" w:space="0" w:color="auto"/>
              <w:bottom w:val="single" w:sz="4" w:space="0" w:color="auto"/>
              <w:right w:val="single" w:sz="4" w:space="0" w:color="auto"/>
            </w:tcBorders>
          </w:tcPr>
          <w:p w14:paraId="53DB5D0E"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218DD208"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CA4CE6" w:rsidRPr="00A42038" w14:paraId="71AF427B"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shd w:val="clear" w:color="auto" w:fill="auto"/>
          </w:tcPr>
          <w:p w14:paraId="27ED7D50" w14:textId="32A53BC9" w:rsidR="00CA4CE6" w:rsidRPr="00B20019" w:rsidRDefault="00CA4CE6" w:rsidP="008D63DF">
            <w:pPr>
              <w:spacing w:before="40" w:after="40"/>
              <w:jc w:val="center"/>
              <w:rPr>
                <w:rFonts w:asciiTheme="majorHAnsi" w:hAnsiTheme="majorHAnsi" w:cstheme="majorHAnsi"/>
                <w:b/>
                <w:sz w:val="18"/>
                <w:szCs w:val="18"/>
              </w:rPr>
            </w:pPr>
            <w:r w:rsidRPr="00B20019">
              <w:rPr>
                <w:rFonts w:asciiTheme="majorHAnsi" w:hAnsiTheme="majorHAnsi" w:cstheme="majorHAnsi"/>
                <w:b/>
                <w:sz w:val="18"/>
                <w:szCs w:val="18"/>
              </w:rPr>
              <w:t>PUNTO 5.1.e)</w:t>
            </w:r>
          </w:p>
        </w:tc>
        <w:tc>
          <w:tcPr>
            <w:tcW w:w="6920" w:type="dxa"/>
            <w:gridSpan w:val="2"/>
            <w:tcBorders>
              <w:top w:val="single" w:sz="4" w:space="0" w:color="auto"/>
              <w:left w:val="single" w:sz="4" w:space="0" w:color="auto"/>
              <w:bottom w:val="single" w:sz="4" w:space="0" w:color="auto"/>
              <w:right w:val="single" w:sz="4" w:space="0" w:color="auto"/>
            </w:tcBorders>
            <w:shd w:val="clear" w:color="auto" w:fill="auto"/>
          </w:tcPr>
          <w:p w14:paraId="5CED39C2" w14:textId="5D4A4915" w:rsidR="00CA4CE6" w:rsidRPr="00B20019" w:rsidRDefault="00CA4CE6" w:rsidP="008D63DF">
            <w:pPr>
              <w:tabs>
                <w:tab w:val="num" w:pos="1069"/>
              </w:tabs>
              <w:spacing w:before="40" w:after="40"/>
              <w:jc w:val="both"/>
              <w:rPr>
                <w:rFonts w:asciiTheme="majorHAnsi" w:hAnsiTheme="majorHAnsi" w:cstheme="majorHAnsi"/>
                <w:sz w:val="18"/>
                <w:szCs w:val="18"/>
              </w:rPr>
            </w:pPr>
            <w:r w:rsidRPr="00B20019">
              <w:rPr>
                <w:rFonts w:asciiTheme="majorHAnsi" w:hAnsiTheme="majorHAnsi" w:cstheme="majorHAnsi"/>
                <w:sz w:val="18"/>
                <w:szCs w:val="18"/>
              </w:rPr>
              <w:t>OPINIÓN DE CUMPLIMIENTO DE OBLIGACIONES FISCALES EN MATERIA DE SEGURIDAD SOCIAL (IMSS E INFONAVIT)  EN SENTIDO POSITIVO CON UNA ANTIGÜEDAD NO MAYOR A UN MES PREVIO A ESTE ACTO.</w:t>
            </w:r>
          </w:p>
        </w:tc>
        <w:tc>
          <w:tcPr>
            <w:tcW w:w="876" w:type="dxa"/>
            <w:tcBorders>
              <w:top w:val="single" w:sz="4" w:space="0" w:color="auto"/>
              <w:left w:val="single" w:sz="4" w:space="0" w:color="auto"/>
              <w:bottom w:val="single" w:sz="4" w:space="0" w:color="auto"/>
              <w:right w:val="single" w:sz="4" w:space="0" w:color="auto"/>
            </w:tcBorders>
          </w:tcPr>
          <w:p w14:paraId="13CD9D33" w14:textId="77777777" w:rsidR="00CA4CE6" w:rsidRPr="00A42038" w:rsidRDefault="00CA4CE6"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2145936" w14:textId="77777777" w:rsidR="00CA4CE6" w:rsidRPr="00A42038" w:rsidRDefault="00CA4CE6" w:rsidP="008D63DF">
            <w:pPr>
              <w:tabs>
                <w:tab w:val="left" w:pos="1134"/>
              </w:tabs>
              <w:spacing w:before="40" w:after="40"/>
              <w:jc w:val="both"/>
              <w:rPr>
                <w:rFonts w:asciiTheme="majorHAnsi" w:hAnsiTheme="majorHAnsi" w:cstheme="majorHAnsi"/>
                <w:sz w:val="18"/>
                <w:szCs w:val="18"/>
              </w:rPr>
            </w:pPr>
          </w:p>
        </w:tc>
      </w:tr>
      <w:tr w:rsidR="00872C82" w:rsidRPr="00A42038" w14:paraId="6E655FF4"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3BD218B4" w14:textId="1C644B41" w:rsidR="00872C82" w:rsidRPr="00A42038" w:rsidRDefault="004D6705" w:rsidP="008D63DF">
            <w:pPr>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5.1.f</w:t>
            </w:r>
            <w:r w:rsidR="00872C82"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060A7B0D" w14:textId="5D82E777" w:rsidR="00872C82" w:rsidRPr="00A42038" w:rsidRDefault="00B20019" w:rsidP="008D63DF">
            <w:pPr>
              <w:tabs>
                <w:tab w:val="num" w:pos="1069"/>
              </w:tabs>
              <w:spacing w:before="40" w:after="40"/>
              <w:jc w:val="both"/>
              <w:rPr>
                <w:rFonts w:asciiTheme="majorHAnsi" w:hAnsiTheme="majorHAnsi" w:cstheme="majorHAnsi"/>
                <w:sz w:val="18"/>
                <w:szCs w:val="18"/>
              </w:rPr>
            </w:pPr>
            <w:r>
              <w:rPr>
                <w:rFonts w:asciiTheme="majorHAnsi" w:hAnsiTheme="majorHAnsi" w:cstheme="majorHAnsi"/>
                <w:sz w:val="18"/>
                <w:szCs w:val="18"/>
              </w:rPr>
              <w:t xml:space="preserve">COPIA SIMPLE DE </w:t>
            </w:r>
            <w:r w:rsidR="00872C82" w:rsidRPr="00A42038">
              <w:rPr>
                <w:rFonts w:asciiTheme="majorHAnsi" w:hAnsiTheme="majorHAnsi" w:cstheme="majorHAnsi"/>
                <w:sz w:val="18"/>
                <w:szCs w:val="18"/>
              </w:rPr>
              <w:t>ESTADOS FINANCIEROS DICTAMINADOS, CONFORME A LO ESTABLECIDO EN EL CÓDIGO FISCAL DE LA FEDERACIÓN, (EN CASO DE QUE APLIQUE)</w:t>
            </w:r>
          </w:p>
        </w:tc>
        <w:tc>
          <w:tcPr>
            <w:tcW w:w="876" w:type="dxa"/>
            <w:tcBorders>
              <w:top w:val="single" w:sz="4" w:space="0" w:color="auto"/>
              <w:left w:val="single" w:sz="4" w:space="0" w:color="auto"/>
              <w:bottom w:val="single" w:sz="4" w:space="0" w:color="auto"/>
              <w:right w:val="single" w:sz="4" w:space="0" w:color="auto"/>
            </w:tcBorders>
          </w:tcPr>
          <w:p w14:paraId="5B1F440A"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98214D0"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0C65A3" w:rsidRPr="00A42038" w14:paraId="21938867"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421EFF2A" w14:textId="128E2EDB"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5.1.g</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3A2FBAE9" w14:textId="77777777" w:rsidR="000C65A3" w:rsidRPr="00A42038" w:rsidRDefault="000C65A3" w:rsidP="008D63DF">
            <w:pPr>
              <w:tabs>
                <w:tab w:val="num" w:pos="1069"/>
              </w:tabs>
              <w:spacing w:before="40" w:after="40"/>
              <w:jc w:val="both"/>
              <w:rPr>
                <w:rFonts w:asciiTheme="majorHAnsi" w:hAnsiTheme="majorHAnsi" w:cstheme="majorHAnsi"/>
                <w:sz w:val="18"/>
                <w:szCs w:val="18"/>
              </w:rPr>
            </w:pPr>
            <w:r w:rsidRPr="00A42038">
              <w:rPr>
                <w:rFonts w:asciiTheme="majorHAnsi" w:hAnsiTheme="majorHAnsi" w:cstheme="majorHAnsi"/>
                <w:sz w:val="18"/>
                <w:szCs w:val="18"/>
              </w:rPr>
              <w:t>ORIGINAL DE CARTA PODER SIMPLE CONFORME AL</w:t>
            </w:r>
            <w:r w:rsidRPr="00A42038">
              <w:rPr>
                <w:rFonts w:asciiTheme="majorHAnsi" w:hAnsiTheme="majorHAnsi" w:cstheme="majorHAnsi"/>
                <w:b/>
                <w:sz w:val="18"/>
                <w:szCs w:val="18"/>
              </w:rPr>
              <w:t xml:space="preserve"> ANEXO NÚM. </w:t>
            </w:r>
            <w:r w:rsidRPr="00A42038">
              <w:rPr>
                <w:rFonts w:asciiTheme="majorHAnsi" w:hAnsiTheme="majorHAnsi" w:cstheme="majorHAnsi"/>
                <w:bCs/>
                <w:sz w:val="18"/>
                <w:szCs w:val="18"/>
              </w:rPr>
              <w:t>4</w:t>
            </w:r>
            <w:r w:rsidR="005006D9" w:rsidRPr="00A42038">
              <w:rPr>
                <w:rFonts w:asciiTheme="majorHAnsi" w:hAnsiTheme="majorHAnsi" w:cstheme="majorHAnsi"/>
                <w:bCs/>
                <w:sz w:val="18"/>
                <w:szCs w:val="18"/>
              </w:rPr>
              <w:t xml:space="preserve"> (EN CASO QUE APLIQUE)</w:t>
            </w:r>
          </w:p>
        </w:tc>
        <w:tc>
          <w:tcPr>
            <w:tcW w:w="876" w:type="dxa"/>
            <w:tcBorders>
              <w:top w:val="single" w:sz="4" w:space="0" w:color="auto"/>
              <w:left w:val="single" w:sz="4" w:space="0" w:color="auto"/>
              <w:bottom w:val="single" w:sz="4" w:space="0" w:color="auto"/>
              <w:right w:val="single" w:sz="4" w:space="0" w:color="auto"/>
            </w:tcBorders>
          </w:tcPr>
          <w:p w14:paraId="54224F84"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435150BF"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r>
      <w:tr w:rsidR="000C65A3" w:rsidRPr="00A42038" w14:paraId="2EBFB7BB"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33E4A92A" w14:textId="1BE72C2A"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5.1.h</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663A909D" w14:textId="77777777" w:rsidR="000C65A3" w:rsidRPr="00A42038" w:rsidRDefault="000C65A3" w:rsidP="008D63DF">
            <w:pPr>
              <w:tabs>
                <w:tab w:val="num" w:pos="1069"/>
              </w:tabs>
              <w:spacing w:before="40" w:after="40"/>
              <w:jc w:val="both"/>
              <w:rPr>
                <w:rFonts w:asciiTheme="majorHAnsi" w:hAnsiTheme="majorHAnsi" w:cstheme="majorHAnsi"/>
                <w:color w:val="000000"/>
                <w:sz w:val="18"/>
                <w:szCs w:val="18"/>
              </w:rPr>
            </w:pPr>
            <w:r w:rsidRPr="00A42038">
              <w:rPr>
                <w:rFonts w:asciiTheme="majorHAnsi" w:hAnsiTheme="majorHAnsi" w:cstheme="majorHAnsi"/>
                <w:color w:val="000000"/>
                <w:sz w:val="18"/>
                <w:szCs w:val="18"/>
              </w:rPr>
              <w:t xml:space="preserve">ESCRITO CONFORME AL </w:t>
            </w:r>
            <w:r w:rsidRPr="00A42038">
              <w:rPr>
                <w:rFonts w:asciiTheme="majorHAnsi" w:hAnsiTheme="majorHAnsi" w:cstheme="majorHAnsi"/>
                <w:b/>
                <w:color w:val="000000"/>
                <w:sz w:val="18"/>
                <w:szCs w:val="18"/>
              </w:rPr>
              <w:t>ANEXO NÚM. 5</w:t>
            </w:r>
            <w:r w:rsidRPr="00A42038">
              <w:rPr>
                <w:rFonts w:asciiTheme="majorHAnsi" w:hAnsiTheme="majorHAnsi" w:cstheme="majorHAnsi"/>
                <w:color w:val="000000"/>
                <w:sz w:val="18"/>
                <w:szCs w:val="18"/>
              </w:rPr>
              <w:t xml:space="preserve"> DONDE EL </w:t>
            </w:r>
            <w:r w:rsidR="008D1F38" w:rsidRPr="00A42038">
              <w:rPr>
                <w:rFonts w:asciiTheme="majorHAnsi" w:hAnsiTheme="majorHAnsi" w:cstheme="majorHAnsi"/>
                <w:b/>
                <w:color w:val="000000"/>
                <w:sz w:val="18"/>
                <w:szCs w:val="18"/>
              </w:rPr>
              <w:t>LICITANTE</w:t>
            </w:r>
            <w:r w:rsidRPr="00A42038">
              <w:rPr>
                <w:rFonts w:asciiTheme="majorHAnsi" w:hAnsiTheme="majorHAnsi" w:cstheme="majorHAnsi"/>
                <w:color w:val="000000"/>
                <w:sz w:val="18"/>
                <w:szCs w:val="18"/>
              </w:rPr>
              <w:t xml:space="preserve"> MANIFIESTE QUE HA TENIDO DEBIDO CONOCIMIENTO DEL CONTENIDO DE LA CONVOCATORIA</w:t>
            </w:r>
          </w:p>
        </w:tc>
        <w:tc>
          <w:tcPr>
            <w:tcW w:w="876" w:type="dxa"/>
            <w:tcBorders>
              <w:top w:val="single" w:sz="4" w:space="0" w:color="auto"/>
              <w:left w:val="single" w:sz="4" w:space="0" w:color="auto"/>
              <w:bottom w:val="single" w:sz="4" w:space="0" w:color="auto"/>
              <w:right w:val="single" w:sz="4" w:space="0" w:color="auto"/>
            </w:tcBorders>
          </w:tcPr>
          <w:p w14:paraId="6FCAC780"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1546BFD"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r>
      <w:tr w:rsidR="000C65A3" w:rsidRPr="00A42038" w14:paraId="6EA3CE8E"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0BF84D37" w14:textId="2A87528F"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5.1.i</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4FB6E702" w14:textId="77777777" w:rsidR="000C65A3" w:rsidRPr="00A42038" w:rsidRDefault="000C65A3" w:rsidP="008D63DF">
            <w:pPr>
              <w:tabs>
                <w:tab w:val="left" w:pos="1134"/>
              </w:tabs>
              <w:spacing w:before="40" w:after="40"/>
              <w:jc w:val="both"/>
              <w:rPr>
                <w:rFonts w:asciiTheme="majorHAnsi" w:hAnsiTheme="majorHAnsi" w:cstheme="majorHAnsi"/>
                <w:color w:val="000000"/>
                <w:sz w:val="18"/>
                <w:szCs w:val="18"/>
              </w:rPr>
            </w:pPr>
            <w:r w:rsidRPr="00A42038">
              <w:rPr>
                <w:rFonts w:asciiTheme="majorHAnsi" w:hAnsiTheme="majorHAnsi" w:cstheme="majorHAnsi"/>
                <w:color w:val="000000"/>
                <w:sz w:val="18"/>
                <w:szCs w:val="18"/>
              </w:rPr>
              <w:t xml:space="preserve">DECLARACIÓN ESCRITA, CONFORME AL </w:t>
            </w:r>
            <w:r w:rsidRPr="00A42038">
              <w:rPr>
                <w:rFonts w:asciiTheme="majorHAnsi" w:hAnsiTheme="majorHAnsi" w:cstheme="majorHAnsi"/>
                <w:b/>
                <w:color w:val="000000"/>
                <w:sz w:val="18"/>
                <w:szCs w:val="18"/>
              </w:rPr>
              <w:t>ANEXO NÚM. 6,</w:t>
            </w:r>
            <w:r w:rsidRPr="00A42038">
              <w:rPr>
                <w:rFonts w:asciiTheme="majorHAnsi" w:hAnsiTheme="majorHAnsi" w:cstheme="majorHAnsi"/>
                <w:color w:val="000000"/>
                <w:sz w:val="18"/>
                <w:szCs w:val="18"/>
              </w:rPr>
              <w:t xml:space="preserve"> DONDE MANIFIESTE BAJO PROTESTA DE DECIR VERDAD, DE NO ENCONTRARSE EN ALGUNO DE LOS SUPUESTOS ESTABLECIDOS POR LOS ARTÍCULOS 50 Y 60 PENÚLTIMO PÁRRAFO, DE </w:t>
            </w:r>
            <w:r w:rsidR="00A62A0A" w:rsidRPr="00A42038">
              <w:rPr>
                <w:rFonts w:asciiTheme="majorHAnsi" w:hAnsiTheme="majorHAnsi" w:cstheme="majorHAnsi"/>
                <w:color w:val="000000"/>
                <w:sz w:val="18"/>
                <w:szCs w:val="18"/>
              </w:rPr>
              <w:t xml:space="preserve">LA </w:t>
            </w:r>
            <w:r w:rsidRPr="00A42038">
              <w:rPr>
                <w:rFonts w:asciiTheme="majorHAnsi" w:hAnsiTheme="majorHAnsi" w:cstheme="majorHAnsi"/>
                <w:b/>
                <w:bCs/>
                <w:color w:val="000000"/>
                <w:sz w:val="18"/>
                <w:szCs w:val="18"/>
              </w:rPr>
              <w:t>LEY</w:t>
            </w:r>
          </w:p>
        </w:tc>
        <w:tc>
          <w:tcPr>
            <w:tcW w:w="876" w:type="dxa"/>
            <w:tcBorders>
              <w:top w:val="single" w:sz="4" w:space="0" w:color="auto"/>
              <w:left w:val="single" w:sz="4" w:space="0" w:color="auto"/>
              <w:bottom w:val="single" w:sz="4" w:space="0" w:color="auto"/>
              <w:right w:val="single" w:sz="4" w:space="0" w:color="auto"/>
            </w:tcBorders>
          </w:tcPr>
          <w:p w14:paraId="36C92220"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D2EFCC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362EF583"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1D38183F" w14:textId="74D6B8A9"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5.1.j</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0C06E9B4" w14:textId="77777777" w:rsidR="000C65A3" w:rsidRPr="00A42038" w:rsidRDefault="000C65A3" w:rsidP="008D63DF">
            <w:pPr>
              <w:pStyle w:val="Texto0"/>
              <w:spacing w:before="40" w:after="40" w:line="240" w:lineRule="auto"/>
              <w:ind w:firstLine="0"/>
              <w:rPr>
                <w:rFonts w:asciiTheme="majorHAnsi" w:hAnsiTheme="majorHAnsi" w:cstheme="majorHAnsi"/>
                <w:color w:val="000000"/>
              </w:rPr>
            </w:pPr>
            <w:r w:rsidRPr="00A42038">
              <w:rPr>
                <w:rFonts w:asciiTheme="majorHAnsi" w:hAnsiTheme="majorHAnsi" w:cstheme="majorHAnsi"/>
                <w:color w:val="000000"/>
              </w:rPr>
              <w:t xml:space="preserve">DECLARACIÓN DE INTEGRIDAD, CONFORME AL </w:t>
            </w:r>
            <w:r w:rsidRPr="00A42038">
              <w:rPr>
                <w:rFonts w:asciiTheme="majorHAnsi" w:hAnsiTheme="majorHAnsi" w:cstheme="majorHAnsi"/>
                <w:b/>
                <w:color w:val="000000"/>
              </w:rPr>
              <w:t>ANEXO NÚM. 7</w:t>
            </w:r>
            <w:r w:rsidRPr="00A42038">
              <w:rPr>
                <w:rFonts w:asciiTheme="majorHAnsi" w:hAnsiTheme="majorHAnsi" w:cstheme="majorHAnsi"/>
                <w:color w:val="000000"/>
              </w:rPr>
              <w:t>.</w:t>
            </w:r>
          </w:p>
        </w:tc>
        <w:tc>
          <w:tcPr>
            <w:tcW w:w="876" w:type="dxa"/>
            <w:tcBorders>
              <w:top w:val="single" w:sz="4" w:space="0" w:color="auto"/>
              <w:left w:val="single" w:sz="4" w:space="0" w:color="auto"/>
              <w:bottom w:val="single" w:sz="4" w:space="0" w:color="auto"/>
              <w:right w:val="single" w:sz="4" w:space="0" w:color="auto"/>
            </w:tcBorders>
          </w:tcPr>
          <w:p w14:paraId="00405671"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3F40DB6F"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75887F80" w14:textId="77777777" w:rsidTr="00831767">
        <w:tblPrEx>
          <w:tblCellMar>
            <w:left w:w="70" w:type="dxa"/>
            <w:right w:w="70" w:type="dxa"/>
          </w:tblCellMar>
          <w:tblLook w:val="0000" w:firstRow="0" w:lastRow="0" w:firstColumn="0" w:lastColumn="0" w:noHBand="0" w:noVBand="0"/>
        </w:tblPrEx>
        <w:trPr>
          <w:cantSplit/>
        </w:trPr>
        <w:tc>
          <w:tcPr>
            <w:tcW w:w="9926" w:type="dxa"/>
            <w:gridSpan w:val="5"/>
            <w:tcBorders>
              <w:top w:val="single" w:sz="4" w:space="0" w:color="auto"/>
              <w:left w:val="single" w:sz="4" w:space="0" w:color="auto"/>
              <w:bottom w:val="single" w:sz="4" w:space="0" w:color="auto"/>
              <w:right w:val="single" w:sz="4" w:space="0" w:color="auto"/>
            </w:tcBorders>
            <w:shd w:val="clear" w:color="auto" w:fill="BFBFBF"/>
          </w:tcPr>
          <w:p w14:paraId="4E9480BF" w14:textId="77777777" w:rsidR="000C65A3" w:rsidRPr="00A42038" w:rsidRDefault="001F6FDF" w:rsidP="008D63DF">
            <w:pPr>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RELACIÓN DE DOCUMENTOS SOLICITADOS EN EL PUNTO 5.2 DE ESTAS BASES</w:t>
            </w:r>
          </w:p>
          <w:p w14:paraId="321BF4BB" w14:textId="77777777" w:rsidR="000C65A3" w:rsidRPr="00A42038" w:rsidRDefault="001F6FDF" w:rsidP="008D63DF">
            <w:pPr>
              <w:tabs>
                <w:tab w:val="left" w:pos="0"/>
              </w:tabs>
              <w:spacing w:before="40" w:after="40"/>
              <w:jc w:val="center"/>
              <w:rPr>
                <w:rFonts w:asciiTheme="majorHAnsi" w:hAnsiTheme="majorHAnsi" w:cstheme="majorHAnsi"/>
                <w:sz w:val="18"/>
                <w:szCs w:val="18"/>
              </w:rPr>
            </w:pPr>
            <w:r w:rsidRPr="00A42038">
              <w:rPr>
                <w:rFonts w:asciiTheme="majorHAnsi" w:hAnsiTheme="majorHAnsi" w:cstheme="majorHAnsi"/>
                <w:b/>
                <w:sz w:val="18"/>
                <w:szCs w:val="18"/>
              </w:rPr>
              <w:t>PROPUESTA TÉCNICA</w:t>
            </w:r>
          </w:p>
        </w:tc>
      </w:tr>
      <w:tr w:rsidR="000C65A3" w:rsidRPr="00A42038" w14:paraId="6E1BB504"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10903BFA"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lastRenderedPageBreak/>
              <w:t xml:space="preserve">PUNTO </w:t>
            </w:r>
          </w:p>
          <w:p w14:paraId="08599DA5"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5.2.a)</w:t>
            </w:r>
          </w:p>
        </w:tc>
        <w:tc>
          <w:tcPr>
            <w:tcW w:w="6920" w:type="dxa"/>
            <w:gridSpan w:val="2"/>
            <w:tcBorders>
              <w:top w:val="single" w:sz="4" w:space="0" w:color="auto"/>
              <w:left w:val="single" w:sz="4" w:space="0" w:color="auto"/>
              <w:bottom w:val="single" w:sz="4" w:space="0" w:color="auto"/>
              <w:right w:val="single" w:sz="4" w:space="0" w:color="auto"/>
            </w:tcBorders>
          </w:tcPr>
          <w:p w14:paraId="0B865B7A" w14:textId="77777777" w:rsidR="000C65A3" w:rsidRPr="00F36A2A" w:rsidRDefault="001F6FDF" w:rsidP="00C64605">
            <w:pPr>
              <w:spacing w:after="120"/>
              <w:jc w:val="both"/>
              <w:rPr>
                <w:rFonts w:asciiTheme="majorHAnsi" w:hAnsiTheme="majorHAnsi" w:cstheme="majorHAnsi"/>
                <w:sz w:val="20"/>
                <w:szCs w:val="20"/>
              </w:rPr>
            </w:pPr>
            <w:r w:rsidRPr="00F36A2A">
              <w:rPr>
                <w:rFonts w:asciiTheme="majorHAnsi" w:hAnsiTheme="majorHAnsi" w:cstheme="majorHAnsi"/>
                <w:b/>
                <w:color w:val="000000"/>
                <w:sz w:val="20"/>
                <w:szCs w:val="20"/>
              </w:rPr>
              <w:t>PROPUESTA TECNICA</w:t>
            </w:r>
            <w:r w:rsidRPr="00F36A2A">
              <w:rPr>
                <w:rFonts w:asciiTheme="majorHAnsi" w:hAnsiTheme="majorHAnsi" w:cstheme="majorHAnsi"/>
                <w:color w:val="000000"/>
                <w:sz w:val="20"/>
                <w:szCs w:val="20"/>
              </w:rPr>
              <w:t xml:space="preserve">, </w:t>
            </w:r>
            <w:r w:rsidRPr="00F36A2A">
              <w:rPr>
                <w:rFonts w:asciiTheme="majorHAnsi" w:hAnsiTheme="majorHAnsi" w:cstheme="majorHAnsi"/>
                <w:sz w:val="20"/>
                <w:szCs w:val="20"/>
              </w:rPr>
              <w:t xml:space="preserve">LA DESCRIPCIÓN DETALLADA DE LAS CARACTERÍSTICAS, Y DEMÁS  ESPECIFICACIONES  TÉCNICAS, DE LOS </w:t>
            </w:r>
            <w:r w:rsidR="00E458AB" w:rsidRPr="00F36A2A">
              <w:rPr>
                <w:rFonts w:asciiTheme="majorHAnsi" w:hAnsiTheme="majorHAnsi" w:cstheme="majorHAnsi"/>
                <w:b/>
                <w:sz w:val="20"/>
                <w:szCs w:val="20"/>
              </w:rPr>
              <w:t>SERVICIOS</w:t>
            </w:r>
            <w:r w:rsidRPr="00F36A2A">
              <w:rPr>
                <w:rFonts w:asciiTheme="majorHAnsi" w:hAnsiTheme="majorHAnsi" w:cstheme="majorHAnsi"/>
                <w:sz w:val="20"/>
                <w:szCs w:val="20"/>
              </w:rPr>
              <w:t xml:space="preserve"> QUE EL LICITANTE DEBA OFERTAR, SE ENCUENTRAN CONTENIDOS EN EL </w:t>
            </w:r>
            <w:r w:rsidRPr="00F36A2A">
              <w:rPr>
                <w:rFonts w:asciiTheme="majorHAnsi" w:hAnsiTheme="majorHAnsi" w:cstheme="majorHAnsi"/>
                <w:b/>
                <w:sz w:val="20"/>
                <w:szCs w:val="20"/>
              </w:rPr>
              <w:t>NUMERAL 2.1</w:t>
            </w:r>
            <w:r w:rsidRPr="00F36A2A">
              <w:rPr>
                <w:rFonts w:asciiTheme="majorHAnsi" w:hAnsiTheme="majorHAnsi" w:cstheme="majorHAnsi"/>
                <w:sz w:val="20"/>
                <w:szCs w:val="20"/>
              </w:rPr>
              <w:t xml:space="preserve"> Y EL </w:t>
            </w:r>
            <w:r w:rsidRPr="00F36A2A">
              <w:rPr>
                <w:rFonts w:asciiTheme="majorHAnsi" w:hAnsiTheme="majorHAnsi" w:cstheme="majorHAnsi"/>
                <w:b/>
                <w:bCs/>
                <w:sz w:val="20"/>
                <w:szCs w:val="20"/>
              </w:rPr>
              <w:t xml:space="preserve">ANEXO “A” </w:t>
            </w:r>
            <w:r w:rsidRPr="00F36A2A">
              <w:rPr>
                <w:rFonts w:asciiTheme="majorHAnsi" w:hAnsiTheme="majorHAnsi" w:cstheme="majorHAnsi"/>
                <w:bCs/>
                <w:sz w:val="20"/>
                <w:szCs w:val="20"/>
              </w:rPr>
              <w:t xml:space="preserve">DE LAS PRESENTES </w:t>
            </w:r>
            <w:r w:rsidRPr="00F36A2A">
              <w:rPr>
                <w:rFonts w:asciiTheme="majorHAnsi" w:hAnsiTheme="majorHAnsi" w:cstheme="majorHAnsi"/>
                <w:b/>
                <w:bCs/>
                <w:sz w:val="20"/>
                <w:szCs w:val="20"/>
              </w:rPr>
              <w:t>BASES</w:t>
            </w:r>
            <w:r w:rsidRPr="00F36A2A">
              <w:rPr>
                <w:rFonts w:asciiTheme="majorHAnsi" w:hAnsiTheme="majorHAnsi" w:cstheme="majorHAnsi"/>
                <w:sz w:val="20"/>
                <w:szCs w:val="20"/>
              </w:rPr>
              <w:t xml:space="preserve">, Y LOS LICITANTES DEBERÁN UTILIZAR </w:t>
            </w:r>
            <w:r w:rsidRPr="00F36A2A">
              <w:rPr>
                <w:rFonts w:asciiTheme="majorHAnsi" w:hAnsiTheme="majorHAnsi" w:cstheme="majorHAnsi"/>
                <w:bCs/>
                <w:sz w:val="20"/>
                <w:szCs w:val="20"/>
              </w:rPr>
              <w:t>EL FORMATO CONTENIDO</w:t>
            </w:r>
            <w:r w:rsidRPr="00F36A2A">
              <w:rPr>
                <w:rFonts w:asciiTheme="majorHAnsi" w:hAnsiTheme="majorHAnsi" w:cstheme="majorHAnsi"/>
                <w:b/>
                <w:bCs/>
                <w:sz w:val="20"/>
                <w:szCs w:val="20"/>
              </w:rPr>
              <w:t xml:space="preserve"> EN EL ANEXO NÚM. 1</w:t>
            </w:r>
            <w:r w:rsidRPr="00F36A2A">
              <w:rPr>
                <w:rFonts w:asciiTheme="majorHAnsi" w:hAnsiTheme="majorHAnsi" w:cstheme="majorHAnsi"/>
                <w:sz w:val="20"/>
                <w:szCs w:val="20"/>
              </w:rPr>
              <w:t xml:space="preserve">, PARA LA DESCRIPCIÓN DE SU  PROPUESTA TÉCNICA, INDICANDO EN DICHO FORMATO TODAS LAS CARACTERÍSTICAS Y ESPECIFICACIONES DE LOS </w:t>
            </w:r>
            <w:r w:rsidR="00E458AB" w:rsidRPr="00F36A2A">
              <w:rPr>
                <w:rFonts w:asciiTheme="majorHAnsi" w:hAnsiTheme="majorHAnsi" w:cstheme="majorHAnsi"/>
                <w:b/>
                <w:sz w:val="20"/>
                <w:szCs w:val="20"/>
              </w:rPr>
              <w:t>SERVICIOS</w:t>
            </w:r>
            <w:r w:rsidRPr="00F36A2A">
              <w:rPr>
                <w:rFonts w:asciiTheme="majorHAnsi" w:hAnsiTheme="majorHAnsi" w:cstheme="majorHAnsi"/>
                <w:sz w:val="20"/>
                <w:szCs w:val="20"/>
              </w:rPr>
              <w:t xml:space="preserve"> OFERTADOS, APEGÁNDOSE TOTALMENTE A LAS ESPECIFICACIONES SOLICITADAS POR LA CONVOCANTE. </w:t>
            </w:r>
            <w:r w:rsidRPr="00F36A2A">
              <w:rPr>
                <w:rFonts w:asciiTheme="majorHAnsi" w:hAnsiTheme="majorHAnsi" w:cstheme="majorHAnsi"/>
                <w:sz w:val="20"/>
                <w:szCs w:val="20"/>
                <w:lang w:val="es-ES_tradnl"/>
              </w:rPr>
              <w:t xml:space="preserve">ESTA PROPUESTA DEBERÁ SER </w:t>
            </w:r>
            <w:r w:rsidRPr="00F36A2A">
              <w:rPr>
                <w:rFonts w:asciiTheme="majorHAnsi" w:hAnsiTheme="majorHAnsi" w:cstheme="majorHAnsi"/>
                <w:sz w:val="20"/>
                <w:szCs w:val="20"/>
              </w:rPr>
              <w:t>FIRMADA EN TODAS SUS FOJAS POR QUIEN SUSCRIBA LAS PROPUESTAS.</w:t>
            </w:r>
          </w:p>
          <w:p w14:paraId="4CEDA591" w14:textId="01DFFD14" w:rsidR="00ED22BD" w:rsidRPr="00F36A2A" w:rsidRDefault="00EC4242" w:rsidP="00303625">
            <w:pPr>
              <w:jc w:val="both"/>
              <w:rPr>
                <w:rFonts w:asciiTheme="majorHAnsi" w:hAnsiTheme="majorHAnsi" w:cstheme="majorHAnsi"/>
                <w:b/>
                <w:sz w:val="20"/>
                <w:szCs w:val="20"/>
              </w:rPr>
            </w:pPr>
            <w:r w:rsidRPr="00F36A2A">
              <w:rPr>
                <w:rFonts w:asciiTheme="majorHAnsi" w:hAnsiTheme="majorHAnsi" w:cstheme="majorHAnsi"/>
                <w:b/>
                <w:sz w:val="20"/>
                <w:szCs w:val="20"/>
              </w:rPr>
              <w:t xml:space="preserve">DE CONFORMIDAD CON EL ANEXO A EN SU INCISO 8 </w:t>
            </w:r>
            <w:r w:rsidR="00ED22BD" w:rsidRPr="00F36A2A">
              <w:rPr>
                <w:rFonts w:asciiTheme="majorHAnsi" w:hAnsiTheme="majorHAnsi" w:cstheme="majorHAnsi"/>
                <w:b/>
                <w:sz w:val="20"/>
                <w:szCs w:val="20"/>
              </w:rPr>
              <w:t xml:space="preserve">COMO PARTE INTEGRAL DE SU PROPUESTA TÉCNICA, LOS LICITANTES DEBERÁN </w:t>
            </w:r>
          </w:p>
          <w:p w14:paraId="34B0BF5F" w14:textId="53F5921A" w:rsidR="00ED22BD" w:rsidRPr="00F36A2A" w:rsidRDefault="00ED22BD" w:rsidP="00C64605">
            <w:pPr>
              <w:spacing w:after="120"/>
              <w:jc w:val="both"/>
              <w:rPr>
                <w:rFonts w:asciiTheme="majorHAnsi" w:hAnsiTheme="majorHAnsi" w:cstheme="majorHAnsi"/>
                <w:b/>
                <w:sz w:val="20"/>
                <w:szCs w:val="20"/>
              </w:rPr>
            </w:pPr>
          </w:p>
          <w:p w14:paraId="39DC90A0" w14:textId="77777777" w:rsidR="00F36A2A" w:rsidRPr="00F36A2A" w:rsidRDefault="00F36A2A" w:rsidP="00F36A2A">
            <w:pPr>
              <w:pStyle w:val="Prrafodelista"/>
              <w:numPr>
                <w:ilvl w:val="0"/>
                <w:numId w:val="39"/>
              </w:numPr>
              <w:jc w:val="both"/>
              <w:rPr>
                <w:rFonts w:asciiTheme="majorHAnsi" w:hAnsiTheme="majorHAnsi" w:cstheme="majorHAnsi"/>
                <w:sz w:val="20"/>
                <w:szCs w:val="20"/>
                <w:shd w:val="clear" w:color="auto" w:fill="FFFFFF"/>
                <w:lang w:val="es-ES"/>
              </w:rPr>
            </w:pPr>
            <w:r w:rsidRPr="00F36A2A">
              <w:rPr>
                <w:rFonts w:asciiTheme="majorHAnsi" w:hAnsiTheme="majorHAnsi" w:cstheme="majorHAnsi"/>
                <w:sz w:val="20"/>
                <w:szCs w:val="20"/>
                <w:shd w:val="clear" w:color="auto" w:fill="FFFFFF"/>
                <w:lang w:val="es-ES"/>
              </w:rPr>
              <w:t>Contar con experiencia comprobada en la prestación de servicios profesionales para la implementación de sistemas de cómputo basados en el cumplimiento de la Ley  General de Contabilidad Gubernamental y normatividad local aplicable, por lo que deberá comprobarlo de la siguiente manera:</w:t>
            </w:r>
          </w:p>
          <w:p w14:paraId="5DA52A08" w14:textId="77777777" w:rsidR="00F36A2A" w:rsidRPr="00F36A2A" w:rsidRDefault="00F36A2A" w:rsidP="00F36A2A">
            <w:pPr>
              <w:pStyle w:val="Prrafodelista"/>
              <w:ind w:left="786"/>
              <w:jc w:val="both"/>
              <w:rPr>
                <w:rFonts w:asciiTheme="majorHAnsi" w:hAnsiTheme="majorHAnsi" w:cstheme="majorHAnsi"/>
                <w:sz w:val="20"/>
                <w:szCs w:val="20"/>
                <w:shd w:val="clear" w:color="auto" w:fill="FFFFFF"/>
                <w:lang w:val="es-ES"/>
              </w:rPr>
            </w:pPr>
          </w:p>
          <w:p w14:paraId="244A61EE" w14:textId="77777777" w:rsidR="00F36A2A" w:rsidRPr="00F36A2A" w:rsidRDefault="00F36A2A" w:rsidP="00F36A2A">
            <w:pPr>
              <w:pStyle w:val="Prrafodelista"/>
              <w:numPr>
                <w:ilvl w:val="0"/>
                <w:numId w:val="38"/>
              </w:numPr>
              <w:jc w:val="both"/>
              <w:rPr>
                <w:rFonts w:asciiTheme="majorHAnsi" w:hAnsiTheme="majorHAnsi" w:cstheme="majorHAnsi"/>
                <w:sz w:val="20"/>
                <w:szCs w:val="20"/>
                <w:shd w:val="clear" w:color="auto" w:fill="FFFFFF"/>
                <w:lang w:val="es-ES"/>
              </w:rPr>
            </w:pPr>
            <w:r w:rsidRPr="00BD4F07">
              <w:rPr>
                <w:rFonts w:asciiTheme="majorHAnsi" w:hAnsiTheme="majorHAnsi" w:cstheme="majorHAnsi"/>
                <w:b/>
                <w:sz w:val="20"/>
                <w:szCs w:val="20"/>
                <w:shd w:val="clear" w:color="auto" w:fill="FFFFFF"/>
                <w:lang w:val="es-ES"/>
              </w:rPr>
              <w:t>Presentar tres contratos celebrados con anterioridad con Entes Públicos del estado de Sinaloa</w:t>
            </w:r>
            <w:r w:rsidRPr="00F36A2A">
              <w:rPr>
                <w:rFonts w:asciiTheme="majorHAnsi" w:hAnsiTheme="majorHAnsi" w:cstheme="majorHAnsi"/>
                <w:sz w:val="20"/>
                <w:szCs w:val="20"/>
                <w:shd w:val="clear" w:color="auto" w:fill="FFFFFF"/>
                <w:lang w:val="es-ES"/>
              </w:rPr>
              <w:t>, cuyo objeto de contrato haya sido similar a la prestación de servicios profesionales que involucren el uso de sistemas de software basados en el cumplimiento de los acuerdos emitidos por el Consejo Nacional de Armonización contable (CONAC).</w:t>
            </w:r>
          </w:p>
          <w:p w14:paraId="549BA5F3" w14:textId="77777777" w:rsidR="00F36A2A" w:rsidRPr="00F36A2A" w:rsidRDefault="00F36A2A" w:rsidP="00F36A2A">
            <w:pPr>
              <w:pStyle w:val="Prrafodelista"/>
              <w:ind w:left="1506"/>
              <w:jc w:val="both"/>
              <w:rPr>
                <w:rFonts w:asciiTheme="majorHAnsi" w:hAnsiTheme="majorHAnsi" w:cstheme="majorHAnsi"/>
                <w:sz w:val="20"/>
                <w:szCs w:val="20"/>
                <w:shd w:val="clear" w:color="auto" w:fill="FFFFFF"/>
                <w:lang w:val="es-ES"/>
              </w:rPr>
            </w:pPr>
          </w:p>
          <w:p w14:paraId="723A47D8" w14:textId="77777777" w:rsidR="00F36A2A" w:rsidRPr="00F36A2A" w:rsidRDefault="00F36A2A" w:rsidP="00F36A2A">
            <w:pPr>
              <w:pStyle w:val="Prrafodelista"/>
              <w:numPr>
                <w:ilvl w:val="0"/>
                <w:numId w:val="38"/>
              </w:numPr>
              <w:jc w:val="both"/>
              <w:rPr>
                <w:rFonts w:asciiTheme="majorHAnsi" w:hAnsiTheme="majorHAnsi" w:cstheme="majorHAnsi"/>
                <w:sz w:val="20"/>
                <w:szCs w:val="20"/>
                <w:shd w:val="clear" w:color="auto" w:fill="FFFFFF"/>
                <w:lang w:val="es-ES"/>
              </w:rPr>
            </w:pPr>
            <w:r w:rsidRPr="00BD4F07">
              <w:rPr>
                <w:rFonts w:asciiTheme="majorHAnsi" w:hAnsiTheme="majorHAnsi" w:cstheme="majorHAnsi"/>
                <w:b/>
                <w:sz w:val="20"/>
                <w:szCs w:val="20"/>
                <w:shd w:val="clear" w:color="auto" w:fill="FFFFFF"/>
                <w:lang w:val="es-ES"/>
              </w:rPr>
              <w:t>Presentar tres cartas de recomendación de entes públicos del sector educativo del estado de Sinaloa</w:t>
            </w:r>
            <w:r w:rsidRPr="00F36A2A">
              <w:rPr>
                <w:rFonts w:asciiTheme="majorHAnsi" w:hAnsiTheme="majorHAnsi" w:cstheme="majorHAnsi"/>
                <w:sz w:val="20"/>
                <w:szCs w:val="20"/>
                <w:shd w:val="clear" w:color="auto" w:fill="FFFFFF"/>
                <w:lang w:val="es-ES"/>
              </w:rPr>
              <w:t>, con fecha del año en curso, en donde haya implementado o proporcionado servicios profesionales de proyectos que involucren el uso de sistemas de software basados en el cumplimiento de los acuerdos emitidos por el Consejo Nacional de Armonización Contable (CONAC).</w:t>
            </w:r>
          </w:p>
          <w:p w14:paraId="40E3313D" w14:textId="77777777" w:rsidR="00F36A2A" w:rsidRPr="00F36A2A" w:rsidRDefault="00F36A2A" w:rsidP="00F36A2A">
            <w:pPr>
              <w:ind w:left="714"/>
              <w:jc w:val="both"/>
              <w:rPr>
                <w:rFonts w:asciiTheme="majorHAnsi" w:hAnsiTheme="majorHAnsi" w:cstheme="majorHAnsi"/>
                <w:sz w:val="20"/>
                <w:szCs w:val="20"/>
                <w:shd w:val="clear" w:color="auto" w:fill="FFFFFF"/>
                <w:lang w:val="es-ES"/>
              </w:rPr>
            </w:pPr>
          </w:p>
          <w:p w14:paraId="66E4D018" w14:textId="77777777" w:rsidR="00F36A2A" w:rsidRPr="00F36A2A" w:rsidRDefault="00F36A2A" w:rsidP="00F36A2A">
            <w:pPr>
              <w:numPr>
                <w:ilvl w:val="0"/>
                <w:numId w:val="39"/>
              </w:numPr>
              <w:jc w:val="both"/>
              <w:rPr>
                <w:rFonts w:asciiTheme="majorHAnsi" w:hAnsiTheme="majorHAnsi" w:cstheme="majorHAnsi"/>
                <w:sz w:val="20"/>
                <w:szCs w:val="20"/>
                <w:shd w:val="clear" w:color="auto" w:fill="FFFFFF"/>
                <w:lang w:val="es-ES"/>
              </w:rPr>
            </w:pPr>
            <w:r w:rsidRPr="00BD4F07">
              <w:rPr>
                <w:rFonts w:asciiTheme="majorHAnsi" w:hAnsiTheme="majorHAnsi" w:cstheme="majorHAnsi"/>
                <w:b/>
                <w:sz w:val="20"/>
                <w:szCs w:val="20"/>
                <w:shd w:val="clear" w:color="auto" w:fill="FFFFFF"/>
                <w:lang w:val="es-ES"/>
              </w:rPr>
              <w:t>Contar con domicilio en el estado de Sinaloa</w:t>
            </w:r>
            <w:r w:rsidRPr="00F36A2A">
              <w:rPr>
                <w:rFonts w:asciiTheme="majorHAnsi" w:hAnsiTheme="majorHAnsi" w:cstheme="majorHAnsi"/>
                <w:sz w:val="20"/>
                <w:szCs w:val="20"/>
                <w:shd w:val="clear" w:color="auto" w:fill="FFFFFF"/>
                <w:lang w:val="es-ES"/>
              </w:rPr>
              <w:t xml:space="preserve"> para oír y recibir notificaciones derivadas del proyecto, su desarrollo, implementación, despliegue y puesta en marcha. Comprobándolo mediante recibo de luz, agua o teléfono con antigüedad no mayor a 3 meses. </w:t>
            </w:r>
          </w:p>
          <w:p w14:paraId="731007E0" w14:textId="77777777" w:rsidR="00F36A2A" w:rsidRPr="00F36A2A" w:rsidRDefault="00F36A2A" w:rsidP="00F36A2A">
            <w:pPr>
              <w:jc w:val="both"/>
              <w:rPr>
                <w:rFonts w:asciiTheme="majorHAnsi" w:hAnsiTheme="majorHAnsi" w:cstheme="majorHAnsi"/>
                <w:sz w:val="20"/>
                <w:szCs w:val="20"/>
                <w:shd w:val="clear" w:color="auto" w:fill="FFFFFF"/>
                <w:lang w:val="es-ES"/>
              </w:rPr>
            </w:pPr>
          </w:p>
          <w:p w14:paraId="490B1070" w14:textId="77777777" w:rsidR="00F36A2A" w:rsidRPr="00F36A2A" w:rsidRDefault="00F36A2A" w:rsidP="00F36A2A">
            <w:pPr>
              <w:numPr>
                <w:ilvl w:val="0"/>
                <w:numId w:val="39"/>
              </w:numPr>
              <w:jc w:val="both"/>
              <w:rPr>
                <w:rFonts w:asciiTheme="majorHAnsi" w:hAnsiTheme="majorHAnsi" w:cstheme="majorHAnsi"/>
                <w:sz w:val="20"/>
                <w:szCs w:val="20"/>
                <w:shd w:val="clear" w:color="auto" w:fill="FFFFFF"/>
                <w:lang w:val="es-ES"/>
              </w:rPr>
            </w:pPr>
            <w:r w:rsidRPr="00BD4F07">
              <w:rPr>
                <w:rFonts w:asciiTheme="majorHAnsi" w:hAnsiTheme="majorHAnsi" w:cstheme="majorHAnsi"/>
                <w:b/>
                <w:sz w:val="20"/>
                <w:szCs w:val="20"/>
                <w:shd w:val="clear" w:color="auto" w:fill="FFFFFF"/>
                <w:lang w:val="es-ES"/>
              </w:rPr>
              <w:t>Presentar Carta bajo protesta de decir verdad</w:t>
            </w:r>
            <w:r w:rsidRPr="00F36A2A">
              <w:rPr>
                <w:rFonts w:asciiTheme="majorHAnsi" w:hAnsiTheme="majorHAnsi" w:cstheme="majorHAnsi"/>
                <w:sz w:val="20"/>
                <w:szCs w:val="20"/>
                <w:shd w:val="clear" w:color="auto" w:fill="FFFFFF"/>
                <w:lang w:val="es-ES"/>
              </w:rPr>
              <w:t xml:space="preserve"> en la que manifieste que cuenta con la capacidad técnica, financiera y de recursos humanos, así como con el equipamiento, instrumentos, herramientas tanto de hardware como de software necesarios para proporcionar los servicios relacionados anteriormente.</w:t>
            </w:r>
          </w:p>
          <w:p w14:paraId="48828077" w14:textId="77777777" w:rsidR="00F36A2A" w:rsidRPr="00F36A2A" w:rsidRDefault="00F36A2A" w:rsidP="00F36A2A">
            <w:pPr>
              <w:pStyle w:val="Prrafodelista"/>
              <w:rPr>
                <w:rFonts w:asciiTheme="majorHAnsi" w:hAnsiTheme="majorHAnsi" w:cstheme="majorHAnsi"/>
                <w:sz w:val="20"/>
                <w:szCs w:val="20"/>
                <w:shd w:val="clear" w:color="auto" w:fill="FFFFFF"/>
                <w:lang w:val="es-ES"/>
              </w:rPr>
            </w:pPr>
          </w:p>
          <w:p w14:paraId="51871EA9" w14:textId="77777777" w:rsidR="00F36A2A" w:rsidRPr="00F36A2A" w:rsidRDefault="00F36A2A" w:rsidP="00F36A2A">
            <w:pPr>
              <w:numPr>
                <w:ilvl w:val="0"/>
                <w:numId w:val="39"/>
              </w:numPr>
              <w:jc w:val="both"/>
              <w:rPr>
                <w:rFonts w:asciiTheme="majorHAnsi" w:hAnsiTheme="majorHAnsi" w:cstheme="majorHAnsi"/>
                <w:sz w:val="20"/>
                <w:szCs w:val="20"/>
                <w:shd w:val="clear" w:color="auto" w:fill="FFFFFF"/>
                <w:lang w:val="es-ES"/>
              </w:rPr>
            </w:pPr>
            <w:r w:rsidRPr="00BD4F07">
              <w:rPr>
                <w:rFonts w:asciiTheme="majorHAnsi" w:hAnsiTheme="majorHAnsi" w:cstheme="majorHAnsi"/>
                <w:b/>
                <w:sz w:val="20"/>
                <w:szCs w:val="20"/>
                <w:shd w:val="clear" w:color="auto" w:fill="FFFFFF"/>
                <w:lang w:val="es-ES"/>
              </w:rPr>
              <w:t>Presentar Carta bajo protesta de decir verdad</w:t>
            </w:r>
            <w:r w:rsidRPr="00F36A2A">
              <w:rPr>
                <w:rFonts w:asciiTheme="majorHAnsi" w:hAnsiTheme="majorHAnsi" w:cstheme="majorHAnsi"/>
                <w:sz w:val="20"/>
                <w:szCs w:val="20"/>
                <w:shd w:val="clear" w:color="auto" w:fill="FFFFFF"/>
                <w:lang w:val="es-ES"/>
              </w:rPr>
              <w:t xml:space="preserve"> en la que indique que cuenta con un grupo de especialistas y/o un área de consultoría dedicada específicamente a atender el sector público.</w:t>
            </w:r>
          </w:p>
          <w:p w14:paraId="47B01388" w14:textId="77777777" w:rsidR="00F36A2A" w:rsidRPr="00F36A2A" w:rsidRDefault="00F36A2A" w:rsidP="00F36A2A">
            <w:pPr>
              <w:jc w:val="both"/>
              <w:rPr>
                <w:rFonts w:asciiTheme="majorHAnsi" w:hAnsiTheme="majorHAnsi" w:cstheme="majorHAnsi"/>
                <w:sz w:val="20"/>
                <w:szCs w:val="20"/>
                <w:shd w:val="clear" w:color="auto" w:fill="FFFFFF"/>
                <w:lang w:val="es-ES"/>
              </w:rPr>
            </w:pPr>
          </w:p>
          <w:p w14:paraId="48EA35F4" w14:textId="77777777" w:rsidR="00F36A2A" w:rsidRPr="00F36A2A" w:rsidRDefault="00F36A2A" w:rsidP="00F36A2A">
            <w:pPr>
              <w:numPr>
                <w:ilvl w:val="0"/>
                <w:numId w:val="39"/>
              </w:numPr>
              <w:jc w:val="both"/>
              <w:rPr>
                <w:rFonts w:asciiTheme="majorHAnsi" w:hAnsiTheme="majorHAnsi" w:cstheme="majorHAnsi"/>
                <w:sz w:val="20"/>
                <w:szCs w:val="20"/>
                <w:shd w:val="clear" w:color="auto" w:fill="FFFFFF"/>
                <w:lang w:val="es-ES"/>
              </w:rPr>
            </w:pPr>
            <w:r w:rsidRPr="00BD4F07">
              <w:rPr>
                <w:rFonts w:asciiTheme="majorHAnsi" w:hAnsiTheme="majorHAnsi" w:cstheme="majorHAnsi"/>
                <w:b/>
                <w:sz w:val="20"/>
                <w:szCs w:val="20"/>
                <w:shd w:val="clear" w:color="auto" w:fill="FFFFFF"/>
                <w:lang w:val="es-ES"/>
              </w:rPr>
              <w:t>Entregar currículum de al menos cinco de los integrantes o especialistas del equipo de trabajo</w:t>
            </w:r>
            <w:r w:rsidRPr="00F36A2A">
              <w:rPr>
                <w:rFonts w:asciiTheme="majorHAnsi" w:hAnsiTheme="majorHAnsi" w:cstheme="majorHAnsi"/>
                <w:sz w:val="20"/>
                <w:szCs w:val="20"/>
                <w:shd w:val="clear" w:color="auto" w:fill="FFFFFF"/>
                <w:lang w:val="es-ES"/>
              </w:rPr>
              <w:t xml:space="preserve">, en donde se pueda demostrar la experiencia de </w:t>
            </w:r>
            <w:r w:rsidRPr="00F36A2A">
              <w:rPr>
                <w:rFonts w:asciiTheme="majorHAnsi" w:hAnsiTheme="majorHAnsi" w:cstheme="majorHAnsi"/>
                <w:sz w:val="20"/>
                <w:szCs w:val="20"/>
                <w:shd w:val="clear" w:color="auto" w:fill="FFFFFF"/>
                <w:lang w:val="es-ES"/>
              </w:rPr>
              <w:lastRenderedPageBreak/>
              <w:t xml:space="preserve">cada uno de ellos en al menos tres proyectos similares que involucren el uso de sistemas de software basados en el cumplimiento de los acuerdos emitidos por el Consejo Nacional de Armonización Contable (CONAC) para el cumplimiento de la Ley General de Contabilidad Gubernamental en Entes Públicos. </w:t>
            </w:r>
          </w:p>
          <w:p w14:paraId="5C249A8B" w14:textId="77777777" w:rsidR="00F36A2A" w:rsidRPr="00F36A2A" w:rsidRDefault="00F36A2A" w:rsidP="00F36A2A">
            <w:pPr>
              <w:pStyle w:val="Prrafodelista"/>
              <w:rPr>
                <w:rFonts w:asciiTheme="majorHAnsi" w:hAnsiTheme="majorHAnsi" w:cstheme="majorHAnsi"/>
                <w:sz w:val="20"/>
                <w:szCs w:val="20"/>
                <w:shd w:val="clear" w:color="auto" w:fill="FFFFFF"/>
                <w:lang w:val="es-ES"/>
              </w:rPr>
            </w:pPr>
          </w:p>
          <w:p w14:paraId="0349BC96" w14:textId="77777777" w:rsidR="00F36A2A" w:rsidRPr="00CB67AD" w:rsidRDefault="00F36A2A" w:rsidP="00F36A2A">
            <w:pPr>
              <w:numPr>
                <w:ilvl w:val="0"/>
                <w:numId w:val="39"/>
              </w:numPr>
              <w:rPr>
                <w:rFonts w:asciiTheme="majorHAnsi" w:hAnsiTheme="majorHAnsi" w:cstheme="majorHAnsi"/>
                <w:sz w:val="20"/>
                <w:szCs w:val="20"/>
                <w:shd w:val="clear" w:color="auto" w:fill="FFFFFF"/>
                <w:lang w:val="es-ES"/>
              </w:rPr>
            </w:pPr>
            <w:r w:rsidRPr="00CB67AD">
              <w:rPr>
                <w:rFonts w:asciiTheme="majorHAnsi" w:hAnsiTheme="majorHAnsi" w:cstheme="majorHAnsi"/>
                <w:b/>
                <w:sz w:val="20"/>
                <w:szCs w:val="20"/>
                <w:shd w:val="clear" w:color="auto" w:fill="FFFFFF"/>
                <w:lang w:val="es-ES"/>
              </w:rPr>
              <w:t>Presentar carta bajo protesta de decir verdad</w:t>
            </w:r>
            <w:r w:rsidRPr="00CB67AD">
              <w:rPr>
                <w:rFonts w:asciiTheme="majorHAnsi" w:hAnsiTheme="majorHAnsi" w:cstheme="majorHAnsi"/>
                <w:sz w:val="20"/>
                <w:szCs w:val="20"/>
                <w:shd w:val="clear" w:color="auto" w:fill="FFFFFF"/>
                <w:lang w:val="es-ES"/>
              </w:rPr>
              <w:t xml:space="preserve"> de que cuenta con la capacidad para entregar el proyecto bajo la modalidad “llave en mano” y operando en su totalidad. </w:t>
            </w:r>
          </w:p>
          <w:p w14:paraId="3ED48429" w14:textId="77777777" w:rsidR="00F36A2A" w:rsidRPr="00CB67AD" w:rsidRDefault="00F36A2A" w:rsidP="00F36A2A">
            <w:pPr>
              <w:rPr>
                <w:rFonts w:asciiTheme="majorHAnsi" w:hAnsiTheme="majorHAnsi" w:cstheme="majorHAnsi"/>
                <w:sz w:val="20"/>
                <w:szCs w:val="20"/>
                <w:shd w:val="clear" w:color="auto" w:fill="FFFFFF"/>
                <w:lang w:val="es-ES"/>
              </w:rPr>
            </w:pPr>
          </w:p>
          <w:p w14:paraId="79DEDF2D" w14:textId="77777777" w:rsidR="00F36A2A" w:rsidRPr="00CB67AD" w:rsidRDefault="00F36A2A" w:rsidP="00F36A2A">
            <w:pPr>
              <w:numPr>
                <w:ilvl w:val="0"/>
                <w:numId w:val="39"/>
              </w:numPr>
              <w:jc w:val="both"/>
              <w:rPr>
                <w:rFonts w:asciiTheme="majorHAnsi" w:hAnsiTheme="majorHAnsi" w:cstheme="majorHAnsi"/>
                <w:sz w:val="20"/>
                <w:szCs w:val="20"/>
                <w:shd w:val="clear" w:color="auto" w:fill="FFFFFF"/>
                <w:lang w:val="es-ES"/>
              </w:rPr>
            </w:pPr>
            <w:r w:rsidRPr="00CB67AD">
              <w:rPr>
                <w:rFonts w:asciiTheme="majorHAnsi" w:hAnsiTheme="majorHAnsi" w:cstheme="majorHAnsi"/>
                <w:b/>
                <w:sz w:val="20"/>
                <w:szCs w:val="20"/>
                <w:shd w:val="clear" w:color="auto" w:fill="FFFFFF"/>
                <w:lang w:val="es-ES"/>
              </w:rPr>
              <w:t>Presentar carta compromiso</w:t>
            </w:r>
            <w:r w:rsidRPr="00CB67AD">
              <w:rPr>
                <w:rFonts w:asciiTheme="majorHAnsi" w:hAnsiTheme="majorHAnsi" w:cstheme="majorHAnsi"/>
                <w:sz w:val="20"/>
                <w:szCs w:val="20"/>
                <w:shd w:val="clear" w:color="auto" w:fill="FFFFFF"/>
                <w:lang w:val="es-ES"/>
              </w:rPr>
              <w:t xml:space="preserve"> donde se haga constar que en caso de resultar adjudicado entregara los códigos fuentes de los módulos desarrollados del sistema, los licenciamientos de los módulos y funcionalidades integradas requeridas para su operación, así como realizar la transferencia de tecnología y capacitación técnica al personal del área de informática de la Universidad Autónoma de Sinaloa. </w:t>
            </w:r>
          </w:p>
          <w:p w14:paraId="7624C0B9" w14:textId="77777777" w:rsidR="00F36A2A" w:rsidRPr="00CB67AD" w:rsidRDefault="00F36A2A" w:rsidP="00F36A2A">
            <w:pPr>
              <w:pStyle w:val="Prrafodelista"/>
              <w:rPr>
                <w:rFonts w:asciiTheme="majorHAnsi" w:hAnsiTheme="majorHAnsi" w:cstheme="majorHAnsi"/>
                <w:sz w:val="20"/>
                <w:szCs w:val="20"/>
                <w:shd w:val="clear" w:color="auto" w:fill="FFFFFF"/>
                <w:lang w:val="es-ES"/>
              </w:rPr>
            </w:pPr>
          </w:p>
          <w:p w14:paraId="7B027150" w14:textId="77777777" w:rsidR="00F36A2A" w:rsidRPr="00F36A2A" w:rsidRDefault="00F36A2A" w:rsidP="00F36A2A">
            <w:pPr>
              <w:numPr>
                <w:ilvl w:val="0"/>
                <w:numId w:val="39"/>
              </w:numPr>
              <w:jc w:val="both"/>
              <w:rPr>
                <w:rFonts w:asciiTheme="majorHAnsi" w:hAnsiTheme="majorHAnsi" w:cstheme="majorHAnsi"/>
                <w:sz w:val="20"/>
                <w:szCs w:val="20"/>
                <w:shd w:val="clear" w:color="auto" w:fill="FFFFFF"/>
                <w:lang w:val="es-ES"/>
              </w:rPr>
            </w:pPr>
            <w:r w:rsidRPr="00CB67AD">
              <w:rPr>
                <w:rFonts w:asciiTheme="majorHAnsi" w:hAnsiTheme="majorHAnsi" w:cstheme="majorHAnsi"/>
                <w:b/>
                <w:sz w:val="20"/>
                <w:szCs w:val="20"/>
                <w:shd w:val="clear" w:color="auto" w:fill="FFFFFF"/>
                <w:lang w:val="es-ES"/>
              </w:rPr>
              <w:t>Asegurar con carta bajo protesta de decir verdad</w:t>
            </w:r>
            <w:r w:rsidRPr="00CB67AD">
              <w:rPr>
                <w:rFonts w:asciiTheme="majorHAnsi" w:hAnsiTheme="majorHAnsi" w:cstheme="majorHAnsi"/>
                <w:sz w:val="20"/>
                <w:szCs w:val="20"/>
                <w:shd w:val="clear" w:color="auto" w:fill="FFFFFF"/>
                <w:lang w:val="es-ES"/>
              </w:rPr>
              <w:t xml:space="preserve"> que</w:t>
            </w:r>
            <w:r w:rsidRPr="00F36A2A">
              <w:rPr>
                <w:rFonts w:asciiTheme="majorHAnsi" w:hAnsiTheme="majorHAnsi" w:cstheme="majorHAnsi"/>
                <w:sz w:val="20"/>
                <w:szCs w:val="20"/>
                <w:shd w:val="clear" w:color="auto" w:fill="FFFFFF"/>
                <w:lang w:val="es-ES"/>
              </w:rPr>
              <w:t xml:space="preserve"> el proyecto no tendrá limitantes de uso operativo, es decir, debe considerar usuarios de sistema ilimitados y sin restricciones de acceso, conexiones simultáneas a la plataforma y transacciones sin limitaciones ni costos adicionales.</w:t>
            </w:r>
          </w:p>
          <w:p w14:paraId="27C210DC" w14:textId="77777777" w:rsidR="00F36A2A" w:rsidRPr="00F36A2A" w:rsidRDefault="00F36A2A" w:rsidP="00F36A2A">
            <w:pPr>
              <w:pStyle w:val="Prrafodelista"/>
              <w:rPr>
                <w:rFonts w:asciiTheme="majorHAnsi" w:hAnsiTheme="majorHAnsi" w:cstheme="majorHAnsi"/>
                <w:sz w:val="20"/>
                <w:szCs w:val="20"/>
                <w:shd w:val="clear" w:color="auto" w:fill="FFFFFF"/>
                <w:lang w:val="es-ES"/>
              </w:rPr>
            </w:pPr>
          </w:p>
          <w:p w14:paraId="5B0D9911" w14:textId="77777777" w:rsidR="00F36A2A" w:rsidRPr="00F36A2A" w:rsidRDefault="00F36A2A" w:rsidP="00F36A2A">
            <w:pPr>
              <w:numPr>
                <w:ilvl w:val="0"/>
                <w:numId w:val="39"/>
              </w:numPr>
              <w:jc w:val="both"/>
              <w:rPr>
                <w:rFonts w:asciiTheme="majorHAnsi" w:hAnsiTheme="majorHAnsi" w:cstheme="majorHAnsi"/>
                <w:sz w:val="20"/>
                <w:szCs w:val="20"/>
                <w:shd w:val="clear" w:color="auto" w:fill="FFFFFF"/>
                <w:lang w:val="es-ES"/>
              </w:rPr>
            </w:pPr>
            <w:r w:rsidRPr="00F36A2A">
              <w:rPr>
                <w:rFonts w:asciiTheme="majorHAnsi" w:hAnsiTheme="majorHAnsi" w:cstheme="majorHAnsi"/>
                <w:sz w:val="20"/>
                <w:szCs w:val="20"/>
                <w:shd w:val="clear" w:color="auto" w:fill="FFFFFF"/>
                <w:lang w:val="es-ES"/>
              </w:rPr>
              <w:t>La Universidad Autónoma de Sinaloa se reserva el derecho de comprobar la veracidad de los datos.</w:t>
            </w:r>
          </w:p>
          <w:p w14:paraId="710182C7" w14:textId="4AA2EB7D" w:rsidR="00EC4242" w:rsidRPr="00F36A2A" w:rsidRDefault="00EC4242" w:rsidP="00EC4242">
            <w:pPr>
              <w:jc w:val="both"/>
              <w:rPr>
                <w:rFonts w:asciiTheme="majorHAnsi" w:hAnsiTheme="majorHAnsi" w:cstheme="majorHAnsi"/>
                <w:b/>
                <w:sz w:val="20"/>
                <w:szCs w:val="20"/>
                <w:lang w:val="es-ES"/>
              </w:rPr>
            </w:pPr>
          </w:p>
        </w:tc>
        <w:tc>
          <w:tcPr>
            <w:tcW w:w="876" w:type="dxa"/>
            <w:tcBorders>
              <w:top w:val="single" w:sz="4" w:space="0" w:color="auto"/>
              <w:left w:val="single" w:sz="4" w:space="0" w:color="auto"/>
              <w:bottom w:val="single" w:sz="4" w:space="0" w:color="auto"/>
              <w:right w:val="single" w:sz="4" w:space="0" w:color="auto"/>
            </w:tcBorders>
          </w:tcPr>
          <w:p w14:paraId="62030334" w14:textId="77777777" w:rsidR="000C65A3" w:rsidRPr="00F36A2A" w:rsidRDefault="000C65A3" w:rsidP="008D63DF">
            <w:pPr>
              <w:tabs>
                <w:tab w:val="left" w:pos="0"/>
              </w:tabs>
              <w:spacing w:before="40" w:after="40"/>
              <w:jc w:val="both"/>
              <w:rPr>
                <w:rFonts w:asciiTheme="majorHAnsi" w:hAnsiTheme="majorHAnsi" w:cstheme="majorHAnsi"/>
                <w:sz w:val="20"/>
                <w:szCs w:val="20"/>
              </w:rPr>
            </w:pPr>
          </w:p>
        </w:tc>
        <w:tc>
          <w:tcPr>
            <w:tcW w:w="850" w:type="dxa"/>
            <w:tcBorders>
              <w:top w:val="single" w:sz="4" w:space="0" w:color="auto"/>
              <w:left w:val="single" w:sz="4" w:space="0" w:color="auto"/>
              <w:bottom w:val="single" w:sz="4" w:space="0" w:color="auto"/>
              <w:right w:val="single" w:sz="4" w:space="0" w:color="auto"/>
            </w:tcBorders>
          </w:tcPr>
          <w:p w14:paraId="289EC5EC"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6258FDA8"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37FC42D4"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lastRenderedPageBreak/>
              <w:t xml:space="preserve">PUNTO </w:t>
            </w:r>
          </w:p>
          <w:p w14:paraId="639C99E7" w14:textId="580BE0B8"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b</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09C9196C" w14:textId="3DFD9D14" w:rsidR="000C65A3" w:rsidRPr="00A42038" w:rsidRDefault="000C65A3" w:rsidP="008D63DF">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DONDE GARANTICE EL PLAZO Y LUGAR DE ENTREGA DE LOS </w:t>
            </w:r>
            <w:r w:rsidR="00E458AB">
              <w:rPr>
                <w:rFonts w:asciiTheme="majorHAnsi" w:hAnsiTheme="majorHAnsi" w:cstheme="majorHAnsi"/>
                <w:b/>
                <w:bCs/>
                <w:sz w:val="18"/>
                <w:szCs w:val="18"/>
              </w:rPr>
              <w:t>SERVICIOS</w:t>
            </w:r>
            <w:r w:rsidR="005E64F1" w:rsidRPr="00A42038">
              <w:rPr>
                <w:rFonts w:asciiTheme="majorHAnsi" w:hAnsiTheme="majorHAnsi" w:cstheme="majorHAnsi"/>
                <w:b/>
                <w:bCs/>
                <w:sz w:val="18"/>
                <w:szCs w:val="18"/>
              </w:rPr>
              <w:t xml:space="preserve"> </w:t>
            </w:r>
            <w:r w:rsidRPr="00A42038">
              <w:rPr>
                <w:rFonts w:asciiTheme="majorHAnsi" w:hAnsiTheme="majorHAnsi" w:cstheme="majorHAnsi"/>
                <w:sz w:val="18"/>
                <w:szCs w:val="18"/>
              </w:rPr>
              <w:t xml:space="preserve">, CONFORME AL. </w:t>
            </w:r>
            <w:r w:rsidRPr="00A42038">
              <w:rPr>
                <w:rFonts w:asciiTheme="majorHAnsi" w:hAnsiTheme="majorHAnsi" w:cstheme="majorHAnsi"/>
                <w:b/>
                <w:sz w:val="18"/>
                <w:szCs w:val="18"/>
              </w:rPr>
              <w:t xml:space="preserve">(ANEXO NÚM. </w:t>
            </w:r>
            <w:r w:rsidR="00C4083B">
              <w:rPr>
                <w:rFonts w:asciiTheme="majorHAnsi" w:hAnsiTheme="majorHAnsi" w:cstheme="majorHAnsi"/>
                <w:b/>
                <w:sz w:val="18"/>
                <w:szCs w:val="18"/>
              </w:rPr>
              <w:t>8</w:t>
            </w:r>
            <w:r w:rsidRPr="00A42038">
              <w:rPr>
                <w:rFonts w:asciiTheme="majorHAnsi" w:hAnsiTheme="majorHAnsi" w:cstheme="majorHAnsi"/>
                <w:b/>
                <w:sz w:val="18"/>
                <w:szCs w:val="18"/>
              </w:rPr>
              <w:t>)</w:t>
            </w:r>
            <w:r w:rsidRPr="00A42038">
              <w:rPr>
                <w:rFonts w:asciiTheme="majorHAnsi" w:hAnsiTheme="majorHAnsi" w:cstheme="majorHAnsi"/>
                <w:sz w:val="18"/>
                <w:szCs w:val="18"/>
              </w:rPr>
              <w:t>.</w:t>
            </w:r>
          </w:p>
        </w:tc>
        <w:tc>
          <w:tcPr>
            <w:tcW w:w="876" w:type="dxa"/>
            <w:tcBorders>
              <w:top w:val="single" w:sz="4" w:space="0" w:color="auto"/>
              <w:left w:val="single" w:sz="4" w:space="0" w:color="auto"/>
              <w:bottom w:val="single" w:sz="4" w:space="0" w:color="auto"/>
              <w:right w:val="single" w:sz="4" w:space="0" w:color="auto"/>
            </w:tcBorders>
          </w:tcPr>
          <w:p w14:paraId="02E10A4C"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E54B2B8"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236EF807"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0B080B73"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4EABE017" w14:textId="7F09E1D0"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c</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32C0BDBB" w14:textId="775407EF" w:rsidR="000C65A3" w:rsidRPr="00A42038" w:rsidRDefault="000C65A3" w:rsidP="008D63DF">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ESCRITO ORIGINAL FIRMADO POR EL REPRESENTANTE LEGAL DONDE PRECISE LA GARANTÍA CONTRA DEFECTOS DE FABRICACIÓN Y/O VICIOS OCULTOS,</w:t>
            </w:r>
            <w:r w:rsidR="00095CE1" w:rsidRPr="00A42038">
              <w:rPr>
                <w:rFonts w:asciiTheme="majorHAnsi" w:hAnsiTheme="majorHAnsi" w:cstheme="majorHAnsi"/>
                <w:sz w:val="18"/>
                <w:szCs w:val="18"/>
              </w:rPr>
              <w:t xml:space="preserve"> </w:t>
            </w:r>
            <w:r w:rsidRPr="00A42038">
              <w:rPr>
                <w:rFonts w:asciiTheme="majorHAnsi" w:hAnsiTheme="majorHAnsi" w:cstheme="majorHAnsi"/>
                <w:sz w:val="18"/>
                <w:szCs w:val="18"/>
              </w:rPr>
              <w:t xml:space="preserve">UTILIZANDO COMO MODELO EL </w:t>
            </w:r>
            <w:r w:rsidRPr="00A42038">
              <w:rPr>
                <w:rFonts w:asciiTheme="majorHAnsi" w:hAnsiTheme="majorHAnsi" w:cstheme="majorHAnsi"/>
                <w:b/>
                <w:sz w:val="18"/>
                <w:szCs w:val="18"/>
              </w:rPr>
              <w:t>ANEXO NÚM.</w:t>
            </w:r>
            <w:r w:rsidR="00C4083B">
              <w:rPr>
                <w:rFonts w:asciiTheme="majorHAnsi" w:hAnsiTheme="majorHAnsi" w:cstheme="majorHAnsi"/>
                <w:b/>
                <w:sz w:val="18"/>
                <w:szCs w:val="18"/>
              </w:rPr>
              <w:t>9</w:t>
            </w:r>
            <w:r w:rsidRPr="00A42038">
              <w:rPr>
                <w:rFonts w:asciiTheme="majorHAnsi" w:hAnsiTheme="majorHAnsi" w:cstheme="majorHAnsi"/>
                <w:b/>
                <w:sz w:val="18"/>
                <w:szCs w:val="18"/>
              </w:rPr>
              <w:t>).</w:t>
            </w:r>
          </w:p>
        </w:tc>
        <w:tc>
          <w:tcPr>
            <w:tcW w:w="876" w:type="dxa"/>
            <w:tcBorders>
              <w:top w:val="single" w:sz="4" w:space="0" w:color="auto"/>
              <w:left w:val="single" w:sz="4" w:space="0" w:color="auto"/>
              <w:bottom w:val="single" w:sz="4" w:space="0" w:color="auto"/>
              <w:right w:val="single" w:sz="4" w:space="0" w:color="auto"/>
            </w:tcBorders>
          </w:tcPr>
          <w:p w14:paraId="273B6D93"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2DE7748C"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5104C014"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732DDDDC"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w:t>
            </w:r>
          </w:p>
          <w:p w14:paraId="41A53F67" w14:textId="2DD1CBD8"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d</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vAlign w:val="center"/>
          </w:tcPr>
          <w:p w14:paraId="7B7E1D45" w14:textId="7F540710" w:rsidR="000C65A3" w:rsidRPr="00A42038" w:rsidRDefault="000C65A3" w:rsidP="008D63DF">
            <w:pPr>
              <w:spacing w:before="40" w:after="40"/>
              <w:jc w:val="both"/>
              <w:outlineLvl w:val="0"/>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DONDE SE COMPROMETA </w:t>
            </w:r>
            <w:r w:rsidR="00176005" w:rsidRPr="00A42038">
              <w:rPr>
                <w:rFonts w:asciiTheme="majorHAnsi" w:hAnsiTheme="majorHAnsi" w:cstheme="majorHAnsi"/>
                <w:b/>
                <w:sz w:val="18"/>
                <w:szCs w:val="18"/>
              </w:rPr>
              <w:t xml:space="preserve">EL </w:t>
            </w:r>
            <w:r w:rsidR="008D1F38" w:rsidRPr="00A42038">
              <w:rPr>
                <w:rFonts w:asciiTheme="majorHAnsi" w:hAnsiTheme="majorHAnsi" w:cstheme="majorHAnsi"/>
                <w:b/>
                <w:sz w:val="18"/>
                <w:szCs w:val="18"/>
              </w:rPr>
              <w:t>LICITANTE</w:t>
            </w:r>
            <w:r w:rsidRPr="00A42038">
              <w:rPr>
                <w:rFonts w:asciiTheme="majorHAnsi" w:hAnsiTheme="majorHAnsi" w:cstheme="majorHAnsi"/>
                <w:b/>
                <w:sz w:val="18"/>
                <w:szCs w:val="18"/>
              </w:rPr>
              <w:t xml:space="preserve"> </w:t>
            </w:r>
            <w:r w:rsidRPr="00A42038">
              <w:rPr>
                <w:rFonts w:asciiTheme="majorHAnsi" w:hAnsiTheme="majorHAnsi" w:cstheme="majorHAnsi"/>
                <w:sz w:val="18"/>
                <w:szCs w:val="18"/>
              </w:rPr>
              <w:t xml:space="preserve">QUE EN CASO DE QUE SE LE ADJUDIQUE EL </w:t>
            </w:r>
            <w:r w:rsidR="00401E21" w:rsidRPr="00A42038">
              <w:rPr>
                <w:rFonts w:asciiTheme="majorHAnsi" w:hAnsiTheme="majorHAnsi" w:cstheme="majorHAnsi"/>
                <w:b/>
                <w:sz w:val="18"/>
                <w:szCs w:val="18"/>
              </w:rPr>
              <w:t>CONTRATO</w:t>
            </w:r>
            <w:r w:rsidRPr="00A42038">
              <w:rPr>
                <w:rFonts w:asciiTheme="majorHAnsi" w:hAnsiTheme="majorHAnsi" w:cstheme="majorHAnsi"/>
                <w:sz w:val="18"/>
                <w:szCs w:val="18"/>
              </w:rPr>
              <w:t xml:space="preserve"> ASUMIRÁ LA RESPONSABILIDAD TOTAL EN CASO DE QUE INFRINJA PATENTES, MARCAS REGISTRADAS O VIOLE  DERECHOS EXCLUSIVOS DE AUTOR O PROPIEDAD INDUSTRIAL,</w:t>
            </w:r>
            <w:r w:rsidR="00095CE1" w:rsidRPr="00A42038">
              <w:rPr>
                <w:rFonts w:asciiTheme="majorHAnsi" w:hAnsiTheme="majorHAnsi" w:cstheme="majorHAnsi"/>
                <w:sz w:val="18"/>
                <w:szCs w:val="18"/>
              </w:rPr>
              <w:t xml:space="preserve"> UTILIZANDO COMO MODELO EL </w:t>
            </w:r>
            <w:r w:rsidRPr="00A42038">
              <w:rPr>
                <w:rFonts w:asciiTheme="majorHAnsi" w:hAnsiTheme="majorHAnsi" w:cstheme="majorHAnsi"/>
                <w:b/>
                <w:sz w:val="18"/>
                <w:szCs w:val="18"/>
              </w:rPr>
              <w:t>ANEXO NÚM. 1</w:t>
            </w:r>
            <w:r w:rsidR="00C4083B">
              <w:rPr>
                <w:rFonts w:asciiTheme="majorHAnsi" w:hAnsiTheme="majorHAnsi" w:cstheme="majorHAnsi"/>
                <w:b/>
                <w:sz w:val="18"/>
                <w:szCs w:val="18"/>
              </w:rPr>
              <w:t>0</w:t>
            </w:r>
            <w:r w:rsidRPr="00A42038">
              <w:rPr>
                <w:rFonts w:asciiTheme="majorHAnsi" w:hAnsiTheme="majorHAnsi" w:cstheme="majorHAnsi"/>
                <w:b/>
                <w:sz w:val="18"/>
                <w:szCs w:val="18"/>
              </w:rPr>
              <w:t>)</w:t>
            </w:r>
            <w:r w:rsidRPr="00A42038">
              <w:rPr>
                <w:rFonts w:asciiTheme="majorHAnsi" w:hAnsiTheme="majorHAnsi" w:cstheme="majorHAnsi"/>
                <w:sz w:val="18"/>
                <w:szCs w:val="18"/>
              </w:rPr>
              <w:t>.</w:t>
            </w:r>
          </w:p>
        </w:tc>
        <w:tc>
          <w:tcPr>
            <w:tcW w:w="876" w:type="dxa"/>
            <w:tcBorders>
              <w:top w:val="single" w:sz="4" w:space="0" w:color="auto"/>
              <w:left w:val="single" w:sz="4" w:space="0" w:color="auto"/>
              <w:bottom w:val="single" w:sz="4" w:space="0" w:color="auto"/>
              <w:right w:val="single" w:sz="4" w:space="0" w:color="auto"/>
            </w:tcBorders>
          </w:tcPr>
          <w:p w14:paraId="3035CB8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ACD4CB7"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8271CE" w:rsidRPr="00A42038" w14:paraId="41BEBBAB"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3D764A52"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273BC13A" w14:textId="71D75040"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e</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3A708A8A" w14:textId="55B834DA" w:rsidR="008271CE" w:rsidRPr="00A42038" w:rsidRDefault="008271CE" w:rsidP="008271CE">
            <w:pPr>
              <w:jc w:val="both"/>
              <w:rPr>
                <w:rFonts w:asciiTheme="majorHAnsi" w:hAnsiTheme="majorHAnsi" w:cstheme="majorHAnsi"/>
                <w:sz w:val="18"/>
                <w:szCs w:val="18"/>
              </w:rPr>
            </w:pPr>
            <w:r w:rsidRPr="00A42038">
              <w:rPr>
                <w:rFonts w:asciiTheme="majorHAnsi" w:hAnsiTheme="majorHAnsi" w:cstheme="majorHAnsi"/>
                <w:sz w:val="18"/>
                <w:szCs w:val="18"/>
              </w:rPr>
              <w:t xml:space="preserve">EN EL CASO DE LAS </w:t>
            </w:r>
            <w:r w:rsidRPr="00A42038">
              <w:rPr>
                <w:rFonts w:asciiTheme="majorHAnsi" w:hAnsiTheme="majorHAnsi" w:cstheme="majorHAnsi"/>
                <w:b/>
                <w:sz w:val="18"/>
                <w:szCs w:val="18"/>
              </w:rPr>
              <w:t>MIPYMES</w:t>
            </w:r>
            <w:r w:rsidRPr="00A42038">
              <w:rPr>
                <w:rFonts w:asciiTheme="majorHAnsi" w:hAnsiTheme="majorHAnsi" w:cstheme="majorHAnsi"/>
                <w:sz w:val="18"/>
                <w:szCs w:val="18"/>
              </w:rPr>
              <w:t xml:space="preserve"> PODRÁN PARTICIPAR CON ESE CARÁCTER, UTILIZANDO PARA TAL FIN EL FORMATO QUE SE ACOMPAÑA COMO </w:t>
            </w:r>
            <w:r w:rsidRPr="00A42038">
              <w:rPr>
                <w:rFonts w:asciiTheme="majorHAnsi" w:hAnsiTheme="majorHAnsi" w:cstheme="majorHAnsi"/>
                <w:b/>
                <w:sz w:val="18"/>
                <w:szCs w:val="18"/>
              </w:rPr>
              <w:t>ANEXO NÚM. 1</w:t>
            </w:r>
            <w:r w:rsidR="00C4083B">
              <w:rPr>
                <w:rFonts w:asciiTheme="majorHAnsi" w:hAnsiTheme="majorHAnsi" w:cstheme="majorHAnsi"/>
                <w:b/>
                <w:sz w:val="18"/>
                <w:szCs w:val="18"/>
              </w:rPr>
              <w:t>1</w:t>
            </w:r>
            <w:r w:rsidRPr="00A42038">
              <w:rPr>
                <w:rFonts w:asciiTheme="majorHAnsi" w:hAnsiTheme="majorHAnsi" w:cstheme="majorHAnsi"/>
                <w:sz w:val="18"/>
                <w:szCs w:val="18"/>
              </w:rPr>
              <w:t>.</w:t>
            </w:r>
          </w:p>
        </w:tc>
        <w:tc>
          <w:tcPr>
            <w:tcW w:w="876" w:type="dxa"/>
            <w:tcBorders>
              <w:top w:val="single" w:sz="4" w:space="0" w:color="auto"/>
              <w:left w:val="single" w:sz="4" w:space="0" w:color="auto"/>
              <w:bottom w:val="single" w:sz="4" w:space="0" w:color="auto"/>
              <w:right w:val="single" w:sz="4" w:space="0" w:color="auto"/>
            </w:tcBorders>
          </w:tcPr>
          <w:p w14:paraId="0A7F9A04"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C4442AD"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r>
      <w:tr w:rsidR="008271CE" w:rsidRPr="00A42038" w14:paraId="39048F16"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78C75C81"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1FBE1064" w14:textId="587C2059"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f</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59878173" w14:textId="566C9B65" w:rsidR="008271CE" w:rsidRPr="00A42038" w:rsidRDefault="008271CE" w:rsidP="008271CE">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EN EL CUAL TRANSCRIBA EL FORMATO DE FIANZA QUE HABRÁ DE PRESENTAR EN CASO DE RESULTAR ADJUDICADO. UTILIZANDO COMO MODELO EL </w:t>
            </w:r>
            <w:r w:rsidRPr="00A42038">
              <w:rPr>
                <w:rFonts w:asciiTheme="majorHAnsi" w:hAnsiTheme="majorHAnsi" w:cstheme="majorHAnsi"/>
                <w:b/>
                <w:sz w:val="18"/>
                <w:szCs w:val="18"/>
              </w:rPr>
              <w:t>ANEXO NÚM. 1</w:t>
            </w:r>
            <w:r w:rsidR="00C4083B">
              <w:rPr>
                <w:rFonts w:asciiTheme="majorHAnsi" w:hAnsiTheme="majorHAnsi" w:cstheme="majorHAnsi"/>
                <w:b/>
                <w:sz w:val="18"/>
                <w:szCs w:val="18"/>
              </w:rPr>
              <w:t>2</w:t>
            </w:r>
            <w:r w:rsidRPr="00A42038">
              <w:rPr>
                <w:rFonts w:asciiTheme="majorHAnsi" w:hAnsiTheme="majorHAnsi" w:cstheme="majorHAnsi"/>
                <w:b/>
                <w:sz w:val="18"/>
                <w:szCs w:val="18"/>
              </w:rPr>
              <w:t xml:space="preserve"> </w:t>
            </w:r>
            <w:r w:rsidRPr="00A42038">
              <w:rPr>
                <w:rFonts w:asciiTheme="majorHAnsi" w:hAnsiTheme="majorHAnsi" w:cstheme="majorHAnsi"/>
                <w:sz w:val="18"/>
                <w:szCs w:val="18"/>
              </w:rPr>
              <w:t>DE ESTAS BASES.</w:t>
            </w:r>
          </w:p>
        </w:tc>
        <w:tc>
          <w:tcPr>
            <w:tcW w:w="876" w:type="dxa"/>
            <w:tcBorders>
              <w:top w:val="single" w:sz="4" w:space="0" w:color="auto"/>
              <w:left w:val="single" w:sz="4" w:space="0" w:color="auto"/>
              <w:bottom w:val="single" w:sz="4" w:space="0" w:color="auto"/>
              <w:right w:val="single" w:sz="4" w:space="0" w:color="auto"/>
            </w:tcBorders>
          </w:tcPr>
          <w:p w14:paraId="3E7E10AA"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5521537"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r>
      <w:tr w:rsidR="008271CE" w:rsidRPr="00A42038" w14:paraId="24679EB9"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6A2477D1"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w:t>
            </w:r>
          </w:p>
          <w:p w14:paraId="26764EA9" w14:textId="498DFBE8"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g</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23B466C3" w14:textId="657B25D8" w:rsidR="008271CE" w:rsidRPr="00A42038" w:rsidRDefault="008271CE" w:rsidP="008271CE">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EN EL CUAL TRANSCRIBA EL FORMATO DE </w:t>
            </w:r>
            <w:r w:rsidRPr="00A42038">
              <w:rPr>
                <w:rFonts w:asciiTheme="majorHAnsi" w:hAnsiTheme="majorHAnsi" w:cstheme="majorHAnsi"/>
                <w:b/>
                <w:sz w:val="18"/>
                <w:szCs w:val="18"/>
              </w:rPr>
              <w:t>CONTRATO</w:t>
            </w:r>
            <w:r w:rsidRPr="00A42038">
              <w:rPr>
                <w:rFonts w:asciiTheme="majorHAnsi" w:hAnsiTheme="majorHAnsi" w:cstheme="majorHAnsi"/>
                <w:sz w:val="18"/>
                <w:szCs w:val="18"/>
              </w:rPr>
              <w:t xml:space="preserve"> QUE SERÍA UTILIZADO EN CASO DE RESULTAR ADJUDICADO. UTILIZANDO COMO MODELO EL </w:t>
            </w:r>
            <w:r w:rsidRPr="00A42038">
              <w:rPr>
                <w:rFonts w:asciiTheme="majorHAnsi" w:hAnsiTheme="majorHAnsi" w:cstheme="majorHAnsi"/>
                <w:b/>
                <w:sz w:val="18"/>
                <w:szCs w:val="18"/>
              </w:rPr>
              <w:t>ANEXO NÚM. 1</w:t>
            </w:r>
            <w:r w:rsidR="00C4083B">
              <w:rPr>
                <w:rFonts w:asciiTheme="majorHAnsi" w:hAnsiTheme="majorHAnsi" w:cstheme="majorHAnsi"/>
                <w:b/>
                <w:sz w:val="18"/>
                <w:szCs w:val="18"/>
              </w:rPr>
              <w:t>3</w:t>
            </w:r>
            <w:r w:rsidRPr="00A42038">
              <w:rPr>
                <w:rFonts w:asciiTheme="majorHAnsi" w:hAnsiTheme="majorHAnsi" w:cstheme="majorHAnsi"/>
                <w:sz w:val="18"/>
                <w:szCs w:val="18"/>
              </w:rPr>
              <w:t xml:space="preserve"> DE ESTAS BASES</w:t>
            </w:r>
          </w:p>
        </w:tc>
        <w:tc>
          <w:tcPr>
            <w:tcW w:w="876" w:type="dxa"/>
            <w:tcBorders>
              <w:top w:val="single" w:sz="4" w:space="0" w:color="auto"/>
              <w:left w:val="single" w:sz="4" w:space="0" w:color="auto"/>
              <w:bottom w:val="single" w:sz="4" w:space="0" w:color="auto"/>
              <w:right w:val="single" w:sz="4" w:space="0" w:color="auto"/>
            </w:tcBorders>
          </w:tcPr>
          <w:p w14:paraId="5AD7179C"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8B1B489"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r>
      <w:tr w:rsidR="000C65A3" w:rsidRPr="00A42038" w14:paraId="1B9381C7" w14:textId="77777777" w:rsidTr="00831767">
        <w:tblPrEx>
          <w:tblCellMar>
            <w:left w:w="70" w:type="dxa"/>
            <w:right w:w="70" w:type="dxa"/>
          </w:tblCellMar>
          <w:tblLook w:val="0000" w:firstRow="0" w:lastRow="0" w:firstColumn="0" w:lastColumn="0" w:noHBand="0" w:noVBand="0"/>
        </w:tblPrEx>
        <w:trPr>
          <w:cantSplit/>
        </w:trPr>
        <w:tc>
          <w:tcPr>
            <w:tcW w:w="1280" w:type="dxa"/>
            <w:tcBorders>
              <w:top w:val="single" w:sz="4" w:space="0" w:color="auto"/>
              <w:left w:val="single" w:sz="4" w:space="0" w:color="auto"/>
              <w:bottom w:val="single" w:sz="4" w:space="0" w:color="auto"/>
              <w:right w:val="single" w:sz="4" w:space="0" w:color="auto"/>
            </w:tcBorders>
          </w:tcPr>
          <w:p w14:paraId="27A78E0E"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w:t>
            </w:r>
          </w:p>
          <w:p w14:paraId="72D6331A" w14:textId="6757E505" w:rsidR="000C65A3"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C4083B">
              <w:rPr>
                <w:rFonts w:asciiTheme="majorHAnsi" w:hAnsiTheme="majorHAnsi" w:cstheme="majorHAnsi"/>
                <w:b/>
                <w:sz w:val="18"/>
                <w:szCs w:val="18"/>
              </w:rPr>
              <w:t>h</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1E735E6A" w14:textId="77777777" w:rsidR="00695000" w:rsidRPr="00A42038" w:rsidRDefault="00695000" w:rsidP="008D63DF">
            <w:pPr>
              <w:spacing w:after="160"/>
              <w:contextualSpacing/>
              <w:jc w:val="both"/>
              <w:rPr>
                <w:rFonts w:asciiTheme="majorHAnsi" w:hAnsiTheme="majorHAnsi" w:cstheme="majorHAnsi"/>
                <w:sz w:val="18"/>
                <w:szCs w:val="18"/>
              </w:rPr>
            </w:pPr>
            <w:r w:rsidRPr="00A42038">
              <w:rPr>
                <w:rFonts w:asciiTheme="majorHAnsi" w:hAnsiTheme="majorHAnsi" w:cstheme="majorHAnsi"/>
                <w:sz w:val="18"/>
                <w:szCs w:val="18"/>
              </w:rPr>
              <w:t xml:space="preserve">ARCHIVO ELECTRÓNICO DE TODA LA INFORMACIÓN SOLICITADA EN LOS NUMERALES 5.1, 5.2 y 5.3 DE LA PRESENTE </w:t>
            </w:r>
            <w:r w:rsidRPr="00A42038">
              <w:rPr>
                <w:rFonts w:asciiTheme="majorHAnsi" w:hAnsiTheme="majorHAnsi" w:cstheme="majorHAnsi"/>
                <w:b/>
                <w:sz w:val="18"/>
                <w:szCs w:val="18"/>
              </w:rPr>
              <w:t>CONVOCATORIA</w:t>
            </w:r>
            <w:r w:rsidRPr="00A42038">
              <w:rPr>
                <w:rFonts w:asciiTheme="majorHAnsi" w:hAnsiTheme="majorHAnsi" w:cstheme="majorHAnsi"/>
                <w:sz w:val="18"/>
                <w:szCs w:val="18"/>
              </w:rPr>
              <w:t>.</w:t>
            </w:r>
          </w:p>
          <w:p w14:paraId="4AF9C69F" w14:textId="77777777" w:rsidR="00695000" w:rsidRPr="00A42038" w:rsidRDefault="00695000" w:rsidP="008D63DF">
            <w:pPr>
              <w:spacing w:after="160"/>
              <w:contextualSpacing/>
              <w:jc w:val="both"/>
              <w:rPr>
                <w:rFonts w:asciiTheme="majorHAnsi" w:hAnsiTheme="majorHAnsi" w:cstheme="majorHAnsi"/>
                <w:sz w:val="18"/>
                <w:szCs w:val="18"/>
              </w:rPr>
            </w:pPr>
            <w:r w:rsidRPr="00A42038">
              <w:rPr>
                <w:rFonts w:asciiTheme="majorHAnsi" w:hAnsiTheme="majorHAnsi" w:cstheme="majorHAnsi"/>
                <w:sz w:val="18"/>
                <w:szCs w:val="18"/>
              </w:rPr>
              <w:t xml:space="preserve">LOS DOCUMENTOS EMITIDOS POR EL </w:t>
            </w:r>
            <w:r w:rsidR="008D1F38" w:rsidRPr="00A42038">
              <w:rPr>
                <w:rFonts w:asciiTheme="majorHAnsi" w:hAnsiTheme="majorHAnsi" w:cstheme="majorHAnsi"/>
                <w:b/>
                <w:sz w:val="18"/>
                <w:szCs w:val="18"/>
              </w:rPr>
              <w:t>LICITANTE</w:t>
            </w:r>
            <w:r w:rsidRPr="00A42038">
              <w:rPr>
                <w:rFonts w:asciiTheme="majorHAnsi" w:hAnsiTheme="majorHAnsi" w:cstheme="majorHAnsi"/>
                <w:sz w:val="18"/>
                <w:szCs w:val="18"/>
              </w:rPr>
              <w:t xml:space="preserve"> DEBERÁ ENTREGARSE EN VERSIÓN WORD, LOS DEMÁS PUEDEN SER EN JPG O PDF.</w:t>
            </w:r>
          </w:p>
          <w:p w14:paraId="6B45B1DA" w14:textId="77777777" w:rsidR="00695000" w:rsidRPr="00A42038" w:rsidRDefault="00695000" w:rsidP="008D63DF">
            <w:pPr>
              <w:pStyle w:val="Prrafodelista"/>
              <w:ind w:left="0"/>
              <w:jc w:val="both"/>
              <w:rPr>
                <w:rFonts w:asciiTheme="majorHAnsi" w:hAnsiTheme="majorHAnsi" w:cstheme="majorHAnsi"/>
                <w:sz w:val="18"/>
                <w:szCs w:val="18"/>
              </w:rPr>
            </w:pPr>
            <w:r w:rsidRPr="00A42038">
              <w:rPr>
                <w:rFonts w:asciiTheme="majorHAnsi" w:hAnsiTheme="majorHAnsi" w:cstheme="majorHAnsi"/>
                <w:sz w:val="18"/>
                <w:szCs w:val="18"/>
              </w:rPr>
              <w:t>SE RECOMIENDA UTILIZAR COMO UNIDAD DE ALMACENAMIENTO USB.</w:t>
            </w:r>
          </w:p>
        </w:tc>
        <w:tc>
          <w:tcPr>
            <w:tcW w:w="876" w:type="dxa"/>
            <w:tcBorders>
              <w:top w:val="single" w:sz="4" w:space="0" w:color="auto"/>
              <w:left w:val="single" w:sz="4" w:space="0" w:color="auto"/>
              <w:bottom w:val="single" w:sz="4" w:space="0" w:color="auto"/>
              <w:right w:val="single" w:sz="4" w:space="0" w:color="auto"/>
            </w:tcBorders>
          </w:tcPr>
          <w:p w14:paraId="6BC4EE3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7CF34463"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0654D9A0" w14:textId="77777777" w:rsidTr="00831767">
        <w:tblPrEx>
          <w:tblCellMar>
            <w:left w:w="70" w:type="dxa"/>
            <w:right w:w="70" w:type="dxa"/>
          </w:tblCellMar>
          <w:tblLook w:val="0000" w:firstRow="0" w:lastRow="0" w:firstColumn="0" w:lastColumn="0" w:noHBand="0" w:noVBand="0"/>
        </w:tblPrEx>
        <w:trPr>
          <w:cantSplit/>
        </w:trPr>
        <w:tc>
          <w:tcPr>
            <w:tcW w:w="9926" w:type="dxa"/>
            <w:gridSpan w:val="5"/>
            <w:tcBorders>
              <w:top w:val="single" w:sz="4" w:space="0" w:color="auto"/>
              <w:left w:val="single" w:sz="4" w:space="0" w:color="auto"/>
              <w:bottom w:val="single" w:sz="4" w:space="0" w:color="auto"/>
              <w:right w:val="single" w:sz="4" w:space="0" w:color="auto"/>
            </w:tcBorders>
            <w:shd w:val="clear" w:color="auto" w:fill="BFBFBF"/>
          </w:tcPr>
          <w:p w14:paraId="04E673DB" w14:textId="77777777" w:rsidR="000C65A3" w:rsidRPr="00A42038" w:rsidRDefault="000C65A3" w:rsidP="008D63DF">
            <w:pPr>
              <w:spacing w:before="40" w:after="40"/>
              <w:jc w:val="center"/>
              <w:rPr>
                <w:rFonts w:asciiTheme="majorHAnsi" w:hAnsiTheme="majorHAnsi" w:cstheme="majorHAnsi"/>
                <w:b/>
                <w:caps/>
                <w:sz w:val="18"/>
                <w:szCs w:val="18"/>
              </w:rPr>
            </w:pPr>
            <w:r w:rsidRPr="00A42038">
              <w:rPr>
                <w:rFonts w:asciiTheme="majorHAnsi" w:hAnsiTheme="majorHAnsi" w:cstheme="majorHAnsi"/>
                <w:b/>
                <w:caps/>
                <w:sz w:val="18"/>
                <w:szCs w:val="18"/>
              </w:rPr>
              <w:t>RELACIÓN DE DOCUMENTOS SOL</w:t>
            </w:r>
            <w:r w:rsidR="001D5025" w:rsidRPr="00A42038">
              <w:rPr>
                <w:rFonts w:asciiTheme="majorHAnsi" w:hAnsiTheme="majorHAnsi" w:cstheme="majorHAnsi"/>
                <w:b/>
                <w:caps/>
                <w:sz w:val="18"/>
                <w:szCs w:val="18"/>
              </w:rPr>
              <w:t>ICITADOS EN EL PUNTO 5.3</w:t>
            </w:r>
            <w:r w:rsidRPr="00A42038">
              <w:rPr>
                <w:rFonts w:asciiTheme="majorHAnsi" w:hAnsiTheme="majorHAnsi" w:cstheme="majorHAnsi"/>
                <w:b/>
                <w:caps/>
                <w:sz w:val="18"/>
                <w:szCs w:val="18"/>
              </w:rPr>
              <w:t xml:space="preserve"> DE ESTAS BASES</w:t>
            </w:r>
          </w:p>
          <w:p w14:paraId="17F753C1" w14:textId="77777777" w:rsidR="000C65A3" w:rsidRPr="00A42038" w:rsidRDefault="008D1F38" w:rsidP="008D63DF">
            <w:pPr>
              <w:tabs>
                <w:tab w:val="left" w:pos="0"/>
              </w:tabs>
              <w:spacing w:before="40" w:after="40"/>
              <w:jc w:val="center"/>
              <w:rPr>
                <w:rFonts w:asciiTheme="majorHAnsi" w:hAnsiTheme="majorHAnsi" w:cstheme="majorHAnsi"/>
                <w:sz w:val="18"/>
                <w:szCs w:val="18"/>
              </w:rPr>
            </w:pPr>
            <w:r w:rsidRPr="00A42038">
              <w:rPr>
                <w:rFonts w:asciiTheme="majorHAnsi" w:hAnsiTheme="majorHAnsi" w:cstheme="majorHAnsi"/>
                <w:b/>
                <w:caps/>
                <w:sz w:val="18"/>
                <w:szCs w:val="18"/>
              </w:rPr>
              <w:t>PROPUESTA</w:t>
            </w:r>
            <w:r w:rsidR="000C65A3" w:rsidRPr="00A42038">
              <w:rPr>
                <w:rFonts w:asciiTheme="majorHAnsi" w:hAnsiTheme="majorHAnsi" w:cstheme="majorHAnsi"/>
                <w:b/>
                <w:caps/>
                <w:sz w:val="18"/>
                <w:szCs w:val="18"/>
              </w:rPr>
              <w:t xml:space="preserve"> ECONÓMICA</w:t>
            </w:r>
          </w:p>
        </w:tc>
      </w:tr>
      <w:tr w:rsidR="000C65A3" w:rsidRPr="00A42038" w14:paraId="7F4E2F3A" w14:textId="77777777" w:rsidTr="00831767">
        <w:tblPrEx>
          <w:tblCellMar>
            <w:left w:w="70" w:type="dxa"/>
            <w:right w:w="70" w:type="dxa"/>
          </w:tblCellMar>
          <w:tblLook w:val="0000" w:firstRow="0" w:lastRow="0" w:firstColumn="0" w:lastColumn="0" w:noHBand="0" w:noVBand="0"/>
        </w:tblPrEx>
        <w:trPr>
          <w:cantSplit/>
          <w:trHeight w:val="435"/>
        </w:trPr>
        <w:tc>
          <w:tcPr>
            <w:tcW w:w="1280" w:type="dxa"/>
            <w:tcBorders>
              <w:top w:val="single" w:sz="4" w:space="0" w:color="auto"/>
              <w:left w:val="single" w:sz="4" w:space="0" w:color="auto"/>
              <w:bottom w:val="single" w:sz="4" w:space="0" w:color="auto"/>
              <w:right w:val="single" w:sz="4" w:space="0" w:color="auto"/>
            </w:tcBorders>
          </w:tcPr>
          <w:p w14:paraId="002D7FAF" w14:textId="77777777" w:rsidR="000C65A3" w:rsidRPr="00A42038" w:rsidRDefault="000C65A3" w:rsidP="008D63DF">
            <w:pPr>
              <w:snapToGrid w:val="0"/>
              <w:spacing w:before="40" w:after="40"/>
              <w:jc w:val="center"/>
              <w:outlineLvl w:val="2"/>
              <w:rPr>
                <w:rFonts w:asciiTheme="majorHAnsi" w:hAnsiTheme="majorHAnsi" w:cstheme="majorHAnsi"/>
                <w:b/>
                <w:sz w:val="18"/>
                <w:szCs w:val="18"/>
              </w:rPr>
            </w:pPr>
            <w:r w:rsidRPr="00A42038">
              <w:rPr>
                <w:rFonts w:asciiTheme="majorHAnsi" w:hAnsiTheme="majorHAnsi" w:cstheme="majorHAnsi"/>
                <w:b/>
                <w:sz w:val="18"/>
                <w:szCs w:val="18"/>
              </w:rPr>
              <w:lastRenderedPageBreak/>
              <w:t xml:space="preserve">PUNTO </w:t>
            </w:r>
          </w:p>
          <w:p w14:paraId="6C8804A9" w14:textId="77777777" w:rsidR="000C65A3" w:rsidRPr="00A42038" w:rsidRDefault="000C65A3" w:rsidP="008D63DF">
            <w:pPr>
              <w:snapToGrid w:val="0"/>
              <w:spacing w:before="40" w:after="40"/>
              <w:jc w:val="center"/>
              <w:outlineLvl w:val="2"/>
              <w:rPr>
                <w:rFonts w:asciiTheme="majorHAnsi" w:hAnsiTheme="majorHAnsi" w:cstheme="majorHAnsi"/>
                <w:b/>
                <w:sz w:val="18"/>
                <w:szCs w:val="18"/>
              </w:rPr>
            </w:pPr>
            <w:r w:rsidRPr="00A42038">
              <w:rPr>
                <w:rFonts w:asciiTheme="majorHAnsi" w:hAnsiTheme="majorHAnsi" w:cstheme="majorHAnsi"/>
                <w:b/>
                <w:sz w:val="18"/>
                <w:szCs w:val="18"/>
              </w:rPr>
              <w:t>5.3.a)</w:t>
            </w:r>
          </w:p>
        </w:tc>
        <w:tc>
          <w:tcPr>
            <w:tcW w:w="6920" w:type="dxa"/>
            <w:gridSpan w:val="2"/>
            <w:tcBorders>
              <w:top w:val="single" w:sz="4" w:space="0" w:color="auto"/>
              <w:left w:val="single" w:sz="4" w:space="0" w:color="auto"/>
              <w:bottom w:val="single" w:sz="4" w:space="0" w:color="auto"/>
              <w:right w:val="single" w:sz="4" w:space="0" w:color="auto"/>
            </w:tcBorders>
          </w:tcPr>
          <w:p w14:paraId="3927A80E" w14:textId="77777777" w:rsidR="000C65A3" w:rsidRPr="00A42038" w:rsidRDefault="000C65A3" w:rsidP="008D63DF">
            <w:pPr>
              <w:tabs>
                <w:tab w:val="left" w:pos="0"/>
                <w:tab w:val="left" w:pos="1418"/>
              </w:tabs>
              <w:spacing w:before="40" w:after="40"/>
              <w:jc w:val="both"/>
              <w:rPr>
                <w:rFonts w:asciiTheme="majorHAnsi" w:hAnsiTheme="majorHAnsi" w:cstheme="majorHAnsi"/>
                <w:sz w:val="18"/>
                <w:szCs w:val="18"/>
              </w:rPr>
            </w:pPr>
            <w:r w:rsidRPr="00A42038">
              <w:rPr>
                <w:rFonts w:asciiTheme="majorHAnsi" w:hAnsiTheme="majorHAnsi" w:cstheme="majorHAnsi"/>
                <w:b/>
                <w:sz w:val="18"/>
                <w:szCs w:val="18"/>
              </w:rPr>
              <w:t>ANEXO No. 2</w:t>
            </w:r>
            <w:r w:rsidRPr="00A42038">
              <w:rPr>
                <w:rFonts w:asciiTheme="majorHAnsi" w:hAnsiTheme="majorHAnsi" w:cstheme="majorHAnsi"/>
                <w:sz w:val="18"/>
                <w:szCs w:val="18"/>
              </w:rPr>
              <w:t xml:space="preserve">, </w:t>
            </w:r>
            <w:r w:rsidR="008D1F38" w:rsidRPr="00A42038">
              <w:rPr>
                <w:rFonts w:asciiTheme="majorHAnsi" w:hAnsiTheme="majorHAnsi" w:cstheme="majorHAnsi"/>
                <w:b/>
                <w:sz w:val="18"/>
                <w:szCs w:val="18"/>
              </w:rPr>
              <w:t>PROPUESTA</w:t>
            </w:r>
            <w:r w:rsidRPr="00A42038">
              <w:rPr>
                <w:rFonts w:asciiTheme="majorHAnsi" w:hAnsiTheme="majorHAnsi" w:cstheme="majorHAnsi"/>
                <w:sz w:val="18"/>
                <w:szCs w:val="18"/>
              </w:rPr>
              <w:t xml:space="preserve"> ECONÓMICA</w:t>
            </w:r>
          </w:p>
        </w:tc>
        <w:tc>
          <w:tcPr>
            <w:tcW w:w="876" w:type="dxa"/>
            <w:tcBorders>
              <w:top w:val="single" w:sz="4" w:space="0" w:color="auto"/>
              <w:left w:val="single" w:sz="4" w:space="0" w:color="auto"/>
              <w:bottom w:val="single" w:sz="4" w:space="0" w:color="auto"/>
              <w:right w:val="single" w:sz="4" w:space="0" w:color="auto"/>
            </w:tcBorders>
          </w:tcPr>
          <w:p w14:paraId="4166EF16"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24EEFC3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bl>
    <w:p w14:paraId="7576CA30" w14:textId="77777777" w:rsidR="007E0D50" w:rsidRPr="00A42038" w:rsidRDefault="007E0D50" w:rsidP="008D63DF">
      <w:pPr>
        <w:spacing w:before="40" w:after="40"/>
        <w:jc w:val="both"/>
        <w:outlineLvl w:val="0"/>
        <w:rPr>
          <w:rFonts w:asciiTheme="majorHAnsi" w:hAnsiTheme="majorHAnsi" w:cstheme="majorHAnsi"/>
          <w:b/>
          <w:sz w:val="18"/>
          <w:szCs w:val="18"/>
          <w:u w:val="single"/>
        </w:rPr>
      </w:pPr>
    </w:p>
    <w:p w14:paraId="69379908" w14:textId="77777777" w:rsidR="00872C82" w:rsidRPr="00A42038" w:rsidRDefault="00872C82" w:rsidP="008D63DF">
      <w:pPr>
        <w:spacing w:before="40" w:after="40"/>
        <w:jc w:val="both"/>
        <w:outlineLvl w:val="0"/>
        <w:rPr>
          <w:rFonts w:asciiTheme="majorHAnsi" w:hAnsiTheme="majorHAnsi" w:cstheme="majorHAnsi"/>
          <w:b/>
          <w:sz w:val="18"/>
          <w:szCs w:val="18"/>
        </w:rPr>
      </w:pPr>
      <w:r w:rsidRPr="00A42038">
        <w:rPr>
          <w:rFonts w:asciiTheme="majorHAnsi" w:hAnsiTheme="majorHAnsi" w:cstheme="majorHAnsi"/>
          <w:b/>
          <w:sz w:val="18"/>
          <w:szCs w:val="18"/>
          <w:u w:val="single"/>
        </w:rPr>
        <w:t xml:space="preserve">A ELECCIÓN DEL </w:t>
      </w:r>
      <w:r w:rsidR="008D1F38" w:rsidRPr="00A42038">
        <w:rPr>
          <w:rFonts w:asciiTheme="majorHAnsi" w:hAnsiTheme="majorHAnsi" w:cstheme="majorHAnsi"/>
          <w:b/>
          <w:sz w:val="18"/>
          <w:szCs w:val="18"/>
          <w:u w:val="single"/>
        </w:rPr>
        <w:t>LICITANTE</w:t>
      </w:r>
      <w:r w:rsidRPr="00A42038">
        <w:rPr>
          <w:rFonts w:asciiTheme="majorHAnsi" w:hAnsiTheme="majorHAnsi" w:cstheme="majorHAnsi"/>
          <w:b/>
          <w:sz w:val="18"/>
          <w:szCs w:val="18"/>
          <w:u w:val="single"/>
        </w:rPr>
        <w:t xml:space="preserve">, LA DOCUMENTACIÓN RELACIONADA EN LOS PUNTOS 5.1 PODRÁ ENTREGARSE DENTRO O FUERA DEL SOBRE QUE CONTENGA LA </w:t>
      </w:r>
      <w:r w:rsidR="008D1F38" w:rsidRPr="00A42038">
        <w:rPr>
          <w:rFonts w:asciiTheme="majorHAnsi" w:hAnsiTheme="majorHAnsi" w:cstheme="majorHAnsi"/>
          <w:b/>
          <w:sz w:val="18"/>
          <w:szCs w:val="18"/>
          <w:u w:val="single"/>
        </w:rPr>
        <w:t>PROPUESTA</w:t>
      </w:r>
      <w:r w:rsidRPr="00A42038">
        <w:rPr>
          <w:rFonts w:asciiTheme="majorHAnsi" w:hAnsiTheme="majorHAnsi" w:cstheme="majorHAnsi"/>
          <w:b/>
          <w:sz w:val="18"/>
          <w:szCs w:val="18"/>
          <w:u w:val="single"/>
        </w:rPr>
        <w:t xml:space="preserve"> TÉCNICA</w:t>
      </w:r>
      <w:r w:rsidRPr="00A42038">
        <w:rPr>
          <w:rFonts w:asciiTheme="majorHAnsi" w:hAnsiTheme="majorHAnsi" w:cstheme="majorHAnsi"/>
          <w:b/>
          <w:sz w:val="18"/>
          <w:szCs w:val="18"/>
        </w:rPr>
        <w:t>.</w:t>
      </w:r>
    </w:p>
    <w:p w14:paraId="14F6C304" w14:textId="77777777" w:rsidR="007E0D50" w:rsidRPr="00A42038" w:rsidRDefault="007E0D50" w:rsidP="008D63DF">
      <w:pPr>
        <w:spacing w:before="40" w:after="40"/>
        <w:jc w:val="both"/>
        <w:outlineLvl w:val="0"/>
        <w:rPr>
          <w:rFonts w:asciiTheme="majorHAnsi" w:hAnsiTheme="majorHAnsi" w:cstheme="majorHAnsi"/>
          <w:b/>
          <w:sz w:val="18"/>
          <w:szCs w:val="18"/>
        </w:rPr>
      </w:pPr>
    </w:p>
    <w:p w14:paraId="59A434A3" w14:textId="77777777" w:rsidR="0085151F" w:rsidRPr="00A42038" w:rsidRDefault="00872C82" w:rsidP="0085151F">
      <w:pPr>
        <w:spacing w:before="40" w:after="40"/>
        <w:ind w:left="708" w:hanging="708"/>
        <w:jc w:val="center"/>
        <w:outlineLvl w:val="0"/>
        <w:rPr>
          <w:rFonts w:asciiTheme="majorHAnsi" w:hAnsiTheme="majorHAnsi" w:cstheme="majorHAnsi"/>
          <w:b/>
          <w:sz w:val="18"/>
          <w:szCs w:val="18"/>
        </w:rPr>
      </w:pPr>
      <w:r w:rsidRPr="00A42038">
        <w:rPr>
          <w:rFonts w:asciiTheme="majorHAnsi" w:hAnsiTheme="majorHAnsi" w:cstheme="majorHAnsi"/>
          <w:b/>
          <w:sz w:val="18"/>
          <w:szCs w:val="18"/>
        </w:rPr>
        <w:t xml:space="preserve">RECIBE POR PARTE DE </w:t>
      </w:r>
      <w:r w:rsidR="00176005" w:rsidRPr="00A42038">
        <w:rPr>
          <w:rFonts w:asciiTheme="majorHAnsi" w:hAnsiTheme="majorHAnsi" w:cstheme="majorHAnsi"/>
          <w:b/>
          <w:sz w:val="18"/>
          <w:szCs w:val="18"/>
        </w:rPr>
        <w:t>LA UNIVERSIDAD</w:t>
      </w:r>
    </w:p>
    <w:p w14:paraId="0B84364C" w14:textId="77777777" w:rsidR="007E0D50" w:rsidRPr="00A42038" w:rsidRDefault="007E0D50" w:rsidP="0085151F">
      <w:pPr>
        <w:spacing w:before="40" w:after="40"/>
        <w:ind w:left="708" w:hanging="708"/>
        <w:jc w:val="center"/>
        <w:outlineLvl w:val="0"/>
        <w:rPr>
          <w:rFonts w:asciiTheme="majorHAnsi" w:hAnsiTheme="majorHAnsi" w:cstheme="majorHAnsi"/>
          <w:b/>
          <w:sz w:val="18"/>
          <w:szCs w:val="18"/>
        </w:rPr>
      </w:pPr>
    </w:p>
    <w:p w14:paraId="6A23B65B" w14:textId="77777777" w:rsidR="00872C82" w:rsidRPr="00A42038"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A42038">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A42038">
        <w:rPr>
          <w:rFonts w:asciiTheme="majorHAnsi" w:hAnsiTheme="majorHAnsi" w:cstheme="majorHAnsi"/>
          <w:b/>
          <w:color w:val="7F7F7F"/>
          <w:sz w:val="18"/>
          <w:szCs w:val="18"/>
          <w:u w:val="single"/>
        </w:rPr>
        <w:t xml:space="preserve">EL </w:t>
      </w:r>
      <w:r w:rsidR="008D1F38" w:rsidRPr="00A42038">
        <w:rPr>
          <w:rFonts w:asciiTheme="majorHAnsi" w:hAnsiTheme="majorHAnsi" w:cstheme="majorHAnsi"/>
          <w:b/>
          <w:color w:val="7F7F7F"/>
          <w:sz w:val="18"/>
          <w:szCs w:val="18"/>
          <w:u w:val="single"/>
        </w:rPr>
        <w:t>LICITANTE</w:t>
      </w:r>
      <w:r w:rsidRPr="00A42038">
        <w:rPr>
          <w:rFonts w:asciiTheme="majorHAnsi" w:hAnsiTheme="majorHAnsi" w:cstheme="majorHAnsi"/>
          <w:color w:val="7F7F7F"/>
          <w:sz w:val="18"/>
          <w:szCs w:val="18"/>
          <w:u w:val="single"/>
        </w:rPr>
        <w:t xml:space="preserve"> HAYA ENTREGADO TODA SU DOCUMENTACIÓN, NO IMPLICA EL CUMPLIMIENTO DEL MISMO.)</w:t>
      </w:r>
    </w:p>
    <w:sectPr w:rsidR="00872C82" w:rsidRPr="00A42038" w:rsidSect="00365CFF">
      <w:headerReference w:type="default" r:id="rId8"/>
      <w:footerReference w:type="even" r:id="rId9"/>
      <w:footerReference w:type="default" r:id="rId10"/>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CA7A5" w14:textId="77777777" w:rsidR="00BD4F07" w:rsidRDefault="00BD4F07">
      <w:r>
        <w:separator/>
      </w:r>
    </w:p>
  </w:endnote>
  <w:endnote w:type="continuationSeparator" w:id="0">
    <w:p w14:paraId="5D76F32D" w14:textId="77777777" w:rsidR="00BD4F07" w:rsidRDefault="00BD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Cuerpo)">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269EF" w14:textId="77777777" w:rsidR="00BD4F07" w:rsidRDefault="00BD4F07"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96F188" w14:textId="77777777" w:rsidR="00BD4F07" w:rsidRDefault="00BD4F07" w:rsidP="003124A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711EE" w14:textId="1572B05A" w:rsidR="00BD4F07" w:rsidRDefault="00BD4F07"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74CA4">
      <w:rPr>
        <w:rStyle w:val="Nmerodepgina"/>
        <w:noProof/>
      </w:rPr>
      <w:t>26</w:t>
    </w:r>
    <w:r>
      <w:rPr>
        <w:rStyle w:val="Nmerodepgina"/>
      </w:rPr>
      <w:fldChar w:fldCharType="end"/>
    </w:r>
  </w:p>
  <w:p w14:paraId="6937B592" w14:textId="77777777" w:rsidR="00BD4F07" w:rsidRDefault="00BD4F07" w:rsidP="003124AF">
    <w:pPr>
      <w:pStyle w:val="Piedepgina"/>
      <w:ind w:right="360"/>
      <w:jc w:val="right"/>
    </w:pPr>
  </w:p>
  <w:p w14:paraId="193D8147" w14:textId="77777777" w:rsidR="00BD4F07" w:rsidRDefault="00BD4F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3C1FF" w14:textId="77777777" w:rsidR="00BD4F07" w:rsidRDefault="00BD4F07">
      <w:r>
        <w:separator/>
      </w:r>
    </w:p>
  </w:footnote>
  <w:footnote w:type="continuationSeparator" w:id="0">
    <w:p w14:paraId="2C6DCC15" w14:textId="77777777" w:rsidR="00BD4F07" w:rsidRDefault="00BD4F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B385" w14:textId="77777777" w:rsidR="00BD4F07" w:rsidRDefault="00BD4F07" w:rsidP="00890040">
    <w:pPr>
      <w:pStyle w:val="Encabezado"/>
      <w:pBdr>
        <w:bottom w:val="single" w:sz="18" w:space="2" w:color="auto"/>
      </w:pBdr>
      <w:rPr>
        <w:rFonts w:ascii="Arial" w:hAnsi="Arial"/>
        <w:b/>
        <w:i/>
        <w:noProof/>
      </w:rPr>
    </w:pPr>
    <w:r w:rsidRPr="000D4BC2">
      <w:rPr>
        <w:rFonts w:ascii="Arial" w:hAnsi="Arial"/>
        <w:b/>
        <w:i/>
        <w:noProof/>
        <w:lang w:val="en-US" w:eastAsia="en-US"/>
      </w:rPr>
      <w:drawing>
        <wp:anchor distT="0" distB="0" distL="114300" distR="114300" simplePos="0" relativeHeight="251665408" behindDoc="0" locked="0" layoutInCell="1" allowOverlap="1" wp14:anchorId="7111FD97" wp14:editId="3896BD59">
          <wp:simplePos x="0" y="0"/>
          <wp:positionH relativeFrom="column">
            <wp:posOffset>5414645</wp:posOffset>
          </wp:positionH>
          <wp:positionV relativeFrom="paragraph">
            <wp:posOffset>6350</wp:posOffset>
          </wp:positionV>
          <wp:extent cx="837565" cy="628650"/>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2726" cy="647535"/>
                  </a:xfrm>
                  <a:prstGeom prst="rect">
                    <a:avLst/>
                  </a:prstGeom>
                </pic:spPr>
              </pic:pic>
            </a:graphicData>
          </a:graphic>
          <wp14:sizeRelH relativeFrom="page">
            <wp14:pctWidth>0</wp14:pctWidth>
          </wp14:sizeRelH>
          <wp14:sizeRelV relativeFrom="page">
            <wp14:pctHeight>0</wp14:pctHeight>
          </wp14:sizeRelV>
        </wp:anchor>
      </w:drawing>
    </w:r>
    <w:r w:rsidRPr="00F1351C">
      <w:rPr>
        <w:noProof/>
        <w:lang w:val="en-US" w:eastAsia="en-US"/>
      </w:rPr>
      <w:drawing>
        <wp:anchor distT="0" distB="0" distL="114300" distR="114300" simplePos="0" relativeHeight="251661312" behindDoc="0" locked="0" layoutInCell="1" allowOverlap="1" wp14:anchorId="12F1B1A6" wp14:editId="5D38DC35">
          <wp:simplePos x="0" y="0"/>
          <wp:positionH relativeFrom="column">
            <wp:posOffset>-8255</wp:posOffset>
          </wp:positionH>
          <wp:positionV relativeFrom="paragraph">
            <wp:posOffset>-1905</wp:posOffset>
          </wp:positionV>
          <wp:extent cx="534035" cy="694055"/>
          <wp:effectExtent l="0" t="0" r="0" b="0"/>
          <wp:wrapNone/>
          <wp:docPr id="12" name="Imagen 12"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lang w:val="en-US" w:eastAsia="en-US"/>
      </w:rPr>
      <mc:AlternateContent>
        <mc:Choice Requires="wps">
          <w:drawing>
            <wp:anchor distT="4294967293" distB="4294967293" distL="114300" distR="114300" simplePos="0" relativeHeight="251660288" behindDoc="0" locked="0" layoutInCell="1" allowOverlap="1" wp14:anchorId="6964D237" wp14:editId="5BE17693">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96DD32"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2016CFAF" w14:textId="77777777" w:rsidR="00BD4F07" w:rsidRPr="00F1351C" w:rsidRDefault="00BD4F07"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262A224D" w14:textId="77777777" w:rsidR="00BD4F07" w:rsidRPr="00F1351C" w:rsidRDefault="00BD4F07"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3972A084" w14:textId="77777777" w:rsidR="00BD4F07" w:rsidRDefault="00BD4F07"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073"/>
    <w:multiLevelType w:val="hybridMultilevel"/>
    <w:tmpl w:val="13D4240E"/>
    <w:lvl w:ilvl="0" w:tplc="87AA1C0A">
      <w:start w:val="4"/>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A033C23"/>
    <w:multiLevelType w:val="hybridMultilevel"/>
    <w:tmpl w:val="50CAB3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1DD0609"/>
    <w:multiLevelType w:val="multilevel"/>
    <w:tmpl w:val="040A001F"/>
    <w:styleLink w:val="Listaactu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F91B90"/>
    <w:multiLevelType w:val="hybridMultilevel"/>
    <w:tmpl w:val="939C2B34"/>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27A47BE1"/>
    <w:multiLevelType w:val="hybridMultilevel"/>
    <w:tmpl w:val="1158E4D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15:restartNumberingAfterBreak="0">
    <w:nsid w:val="32A469E9"/>
    <w:multiLevelType w:val="multilevel"/>
    <w:tmpl w:val="09602962"/>
    <w:styleLink w:val="Listaactual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1824DF"/>
    <w:multiLevelType w:val="hybridMultilevel"/>
    <w:tmpl w:val="AC2EF2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939E7946">
      <w:start w:val="1"/>
      <w:numFmt w:val="bullet"/>
      <w:lvlText w:val="-"/>
      <w:lvlJc w:val="left"/>
      <w:pPr>
        <w:ind w:left="2160" w:hanging="360"/>
      </w:pPr>
      <w:rPr>
        <w:rFonts w:ascii="Courier New" w:hAnsi="Courier New"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F3C3137"/>
    <w:multiLevelType w:val="hybridMultilevel"/>
    <w:tmpl w:val="B628A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486AC5"/>
    <w:multiLevelType w:val="multilevel"/>
    <w:tmpl w:val="3BD6D2DC"/>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4AD45A55"/>
    <w:multiLevelType w:val="hybridMultilevel"/>
    <w:tmpl w:val="834A2534"/>
    <w:lvl w:ilvl="0" w:tplc="040A0005">
      <w:start w:val="1"/>
      <w:numFmt w:val="bullet"/>
      <w:lvlText w:val=""/>
      <w:lvlJc w:val="left"/>
      <w:pPr>
        <w:ind w:left="714" w:hanging="360"/>
      </w:pPr>
      <w:rPr>
        <w:rFonts w:ascii="Wingdings" w:hAnsi="Wingdings" w:hint="default"/>
      </w:rPr>
    </w:lvl>
    <w:lvl w:ilvl="1" w:tplc="080A0003" w:tentative="1">
      <w:start w:val="1"/>
      <w:numFmt w:val="bullet"/>
      <w:lvlText w:val="o"/>
      <w:lvlJc w:val="left"/>
      <w:pPr>
        <w:ind w:left="1434" w:hanging="360"/>
      </w:pPr>
      <w:rPr>
        <w:rFonts w:ascii="Courier New" w:hAnsi="Courier New" w:cs="Courier New" w:hint="default"/>
      </w:rPr>
    </w:lvl>
    <w:lvl w:ilvl="2" w:tplc="080A0005" w:tentative="1">
      <w:start w:val="1"/>
      <w:numFmt w:val="bullet"/>
      <w:lvlText w:val=""/>
      <w:lvlJc w:val="left"/>
      <w:pPr>
        <w:ind w:left="2154" w:hanging="360"/>
      </w:pPr>
      <w:rPr>
        <w:rFonts w:ascii="Wingdings" w:hAnsi="Wingdings" w:hint="default"/>
      </w:rPr>
    </w:lvl>
    <w:lvl w:ilvl="3" w:tplc="080A0001" w:tentative="1">
      <w:start w:val="1"/>
      <w:numFmt w:val="bullet"/>
      <w:lvlText w:val=""/>
      <w:lvlJc w:val="left"/>
      <w:pPr>
        <w:ind w:left="2874" w:hanging="360"/>
      </w:pPr>
      <w:rPr>
        <w:rFonts w:ascii="Symbol" w:hAnsi="Symbol" w:hint="default"/>
      </w:rPr>
    </w:lvl>
    <w:lvl w:ilvl="4" w:tplc="080A0003" w:tentative="1">
      <w:start w:val="1"/>
      <w:numFmt w:val="bullet"/>
      <w:lvlText w:val="o"/>
      <w:lvlJc w:val="left"/>
      <w:pPr>
        <w:ind w:left="3594" w:hanging="360"/>
      </w:pPr>
      <w:rPr>
        <w:rFonts w:ascii="Courier New" w:hAnsi="Courier New" w:cs="Courier New" w:hint="default"/>
      </w:rPr>
    </w:lvl>
    <w:lvl w:ilvl="5" w:tplc="080A0005" w:tentative="1">
      <w:start w:val="1"/>
      <w:numFmt w:val="bullet"/>
      <w:lvlText w:val=""/>
      <w:lvlJc w:val="left"/>
      <w:pPr>
        <w:ind w:left="4314" w:hanging="360"/>
      </w:pPr>
      <w:rPr>
        <w:rFonts w:ascii="Wingdings" w:hAnsi="Wingdings" w:hint="default"/>
      </w:rPr>
    </w:lvl>
    <w:lvl w:ilvl="6" w:tplc="080A0001" w:tentative="1">
      <w:start w:val="1"/>
      <w:numFmt w:val="bullet"/>
      <w:lvlText w:val=""/>
      <w:lvlJc w:val="left"/>
      <w:pPr>
        <w:ind w:left="5034" w:hanging="360"/>
      </w:pPr>
      <w:rPr>
        <w:rFonts w:ascii="Symbol" w:hAnsi="Symbol" w:hint="default"/>
      </w:rPr>
    </w:lvl>
    <w:lvl w:ilvl="7" w:tplc="080A0003" w:tentative="1">
      <w:start w:val="1"/>
      <w:numFmt w:val="bullet"/>
      <w:lvlText w:val="o"/>
      <w:lvlJc w:val="left"/>
      <w:pPr>
        <w:ind w:left="5754" w:hanging="360"/>
      </w:pPr>
      <w:rPr>
        <w:rFonts w:ascii="Courier New" w:hAnsi="Courier New" w:cs="Courier New" w:hint="default"/>
      </w:rPr>
    </w:lvl>
    <w:lvl w:ilvl="8" w:tplc="080A0005" w:tentative="1">
      <w:start w:val="1"/>
      <w:numFmt w:val="bullet"/>
      <w:lvlText w:val=""/>
      <w:lvlJc w:val="left"/>
      <w:pPr>
        <w:ind w:left="6474" w:hanging="360"/>
      </w:pPr>
      <w:rPr>
        <w:rFonts w:ascii="Wingdings" w:hAnsi="Wingdings" w:hint="default"/>
      </w:rPr>
    </w:lvl>
  </w:abstractNum>
  <w:abstractNum w:abstractNumId="13" w15:restartNumberingAfterBreak="0">
    <w:nsid w:val="4CFF1CE7"/>
    <w:multiLevelType w:val="hybridMultilevel"/>
    <w:tmpl w:val="FEEE9EA4"/>
    <w:lvl w:ilvl="0" w:tplc="080A0003">
      <w:start w:val="1"/>
      <w:numFmt w:val="bullet"/>
      <w:lvlText w:val="o"/>
      <w:lvlJc w:val="left"/>
      <w:pPr>
        <w:ind w:left="1506" w:hanging="360"/>
      </w:pPr>
      <w:rPr>
        <w:rFonts w:ascii="Courier New" w:hAnsi="Courier New" w:cs="Courier New"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4" w15:restartNumberingAfterBreak="0">
    <w:nsid w:val="4D4339D3"/>
    <w:multiLevelType w:val="multilevel"/>
    <w:tmpl w:val="3BD6D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6443EF"/>
    <w:multiLevelType w:val="hybridMultilevel"/>
    <w:tmpl w:val="D05E625A"/>
    <w:lvl w:ilvl="0" w:tplc="FFFFFFFF">
      <w:start w:val="1"/>
      <w:numFmt w:val="bullet"/>
      <w:lvlText w:val=""/>
      <w:lvlJc w:val="left"/>
      <w:pPr>
        <w:ind w:left="720" w:hanging="360"/>
      </w:pPr>
      <w:rPr>
        <w:rFonts w:ascii="Symbol" w:hAnsi="Symbol" w:hint="default"/>
      </w:rPr>
    </w:lvl>
    <w:lvl w:ilvl="1" w:tplc="939E7946">
      <w:start w:val="1"/>
      <w:numFmt w:val="bullet"/>
      <w:lvlText w:val="-"/>
      <w:lvlJc w:val="left"/>
      <w:pPr>
        <w:ind w:left="192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593DFF"/>
    <w:multiLevelType w:val="hybridMultilevel"/>
    <w:tmpl w:val="9B14CB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939E7946">
      <w:start w:val="1"/>
      <w:numFmt w:val="bullet"/>
      <w:lvlText w:val="-"/>
      <w:lvlJc w:val="left"/>
      <w:pPr>
        <w:ind w:left="2160" w:hanging="360"/>
      </w:pPr>
      <w:rPr>
        <w:rFonts w:ascii="Courier New" w:hAnsi="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875E9A"/>
    <w:multiLevelType w:val="hybridMultilevel"/>
    <w:tmpl w:val="B5749116"/>
    <w:lvl w:ilvl="0" w:tplc="FFFFFFFF">
      <w:start w:val="1"/>
      <w:numFmt w:val="lowerLetter"/>
      <w:lvlText w:val="%1)"/>
      <w:lvlJc w:val="left"/>
      <w:pPr>
        <w:ind w:left="2139" w:hanging="360"/>
      </w:pPr>
    </w:lvl>
    <w:lvl w:ilvl="1" w:tplc="FFFFFFFF" w:tentative="1">
      <w:start w:val="1"/>
      <w:numFmt w:val="lowerLetter"/>
      <w:lvlText w:val="%2."/>
      <w:lvlJc w:val="left"/>
      <w:pPr>
        <w:ind w:left="2859" w:hanging="360"/>
      </w:pPr>
    </w:lvl>
    <w:lvl w:ilvl="2" w:tplc="FFFFFFFF" w:tentative="1">
      <w:start w:val="1"/>
      <w:numFmt w:val="lowerRoman"/>
      <w:lvlText w:val="%3."/>
      <w:lvlJc w:val="right"/>
      <w:pPr>
        <w:ind w:left="3579" w:hanging="180"/>
      </w:pPr>
    </w:lvl>
    <w:lvl w:ilvl="3" w:tplc="FFFFFFFF" w:tentative="1">
      <w:start w:val="1"/>
      <w:numFmt w:val="decimal"/>
      <w:lvlText w:val="%4."/>
      <w:lvlJc w:val="left"/>
      <w:pPr>
        <w:ind w:left="4299" w:hanging="360"/>
      </w:pPr>
    </w:lvl>
    <w:lvl w:ilvl="4" w:tplc="FFFFFFFF" w:tentative="1">
      <w:start w:val="1"/>
      <w:numFmt w:val="lowerLetter"/>
      <w:lvlText w:val="%5."/>
      <w:lvlJc w:val="left"/>
      <w:pPr>
        <w:ind w:left="5019" w:hanging="360"/>
      </w:pPr>
    </w:lvl>
    <w:lvl w:ilvl="5" w:tplc="FFFFFFFF" w:tentative="1">
      <w:start w:val="1"/>
      <w:numFmt w:val="lowerRoman"/>
      <w:lvlText w:val="%6."/>
      <w:lvlJc w:val="right"/>
      <w:pPr>
        <w:ind w:left="5739" w:hanging="180"/>
      </w:pPr>
    </w:lvl>
    <w:lvl w:ilvl="6" w:tplc="FFFFFFFF" w:tentative="1">
      <w:start w:val="1"/>
      <w:numFmt w:val="decimal"/>
      <w:lvlText w:val="%7."/>
      <w:lvlJc w:val="left"/>
      <w:pPr>
        <w:ind w:left="6459" w:hanging="360"/>
      </w:pPr>
    </w:lvl>
    <w:lvl w:ilvl="7" w:tplc="FFFFFFFF" w:tentative="1">
      <w:start w:val="1"/>
      <w:numFmt w:val="lowerLetter"/>
      <w:lvlText w:val="%8."/>
      <w:lvlJc w:val="left"/>
      <w:pPr>
        <w:ind w:left="7179" w:hanging="360"/>
      </w:pPr>
    </w:lvl>
    <w:lvl w:ilvl="8" w:tplc="FFFFFFFF" w:tentative="1">
      <w:start w:val="1"/>
      <w:numFmt w:val="lowerRoman"/>
      <w:lvlText w:val="%9."/>
      <w:lvlJc w:val="right"/>
      <w:pPr>
        <w:ind w:left="7899" w:hanging="180"/>
      </w:pPr>
    </w:lvl>
  </w:abstractNum>
  <w:abstractNum w:abstractNumId="18" w15:restartNumberingAfterBreak="0">
    <w:nsid w:val="55A315DC"/>
    <w:multiLevelType w:val="multilevel"/>
    <w:tmpl w:val="09602962"/>
    <w:styleLink w:val="Listaactual3"/>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86512D"/>
    <w:multiLevelType w:val="hybridMultilevel"/>
    <w:tmpl w:val="EF8EA106"/>
    <w:lvl w:ilvl="0" w:tplc="040A0005">
      <w:start w:val="1"/>
      <w:numFmt w:val="bullet"/>
      <w:lvlText w:val=""/>
      <w:lvlJc w:val="left"/>
      <w:pPr>
        <w:ind w:left="714" w:hanging="360"/>
      </w:pPr>
      <w:rPr>
        <w:rFonts w:ascii="Wingdings" w:hAnsi="Wingdings" w:hint="default"/>
      </w:rPr>
    </w:lvl>
    <w:lvl w:ilvl="1" w:tplc="080A0003">
      <w:start w:val="1"/>
      <w:numFmt w:val="bullet"/>
      <w:lvlText w:val="o"/>
      <w:lvlJc w:val="left"/>
      <w:pPr>
        <w:ind w:left="1434" w:hanging="360"/>
      </w:pPr>
      <w:rPr>
        <w:rFonts w:ascii="Courier New" w:hAnsi="Courier New" w:cs="Courier New" w:hint="default"/>
      </w:rPr>
    </w:lvl>
    <w:lvl w:ilvl="2" w:tplc="080A0005" w:tentative="1">
      <w:start w:val="1"/>
      <w:numFmt w:val="bullet"/>
      <w:lvlText w:val=""/>
      <w:lvlJc w:val="left"/>
      <w:pPr>
        <w:ind w:left="2154" w:hanging="360"/>
      </w:pPr>
      <w:rPr>
        <w:rFonts w:ascii="Wingdings" w:hAnsi="Wingdings" w:hint="default"/>
      </w:rPr>
    </w:lvl>
    <w:lvl w:ilvl="3" w:tplc="080A0001" w:tentative="1">
      <w:start w:val="1"/>
      <w:numFmt w:val="bullet"/>
      <w:lvlText w:val=""/>
      <w:lvlJc w:val="left"/>
      <w:pPr>
        <w:ind w:left="2874" w:hanging="360"/>
      </w:pPr>
      <w:rPr>
        <w:rFonts w:ascii="Symbol" w:hAnsi="Symbol" w:hint="default"/>
      </w:rPr>
    </w:lvl>
    <w:lvl w:ilvl="4" w:tplc="080A0003" w:tentative="1">
      <w:start w:val="1"/>
      <w:numFmt w:val="bullet"/>
      <w:lvlText w:val="o"/>
      <w:lvlJc w:val="left"/>
      <w:pPr>
        <w:ind w:left="3594" w:hanging="360"/>
      </w:pPr>
      <w:rPr>
        <w:rFonts w:ascii="Courier New" w:hAnsi="Courier New" w:cs="Courier New" w:hint="default"/>
      </w:rPr>
    </w:lvl>
    <w:lvl w:ilvl="5" w:tplc="080A0005" w:tentative="1">
      <w:start w:val="1"/>
      <w:numFmt w:val="bullet"/>
      <w:lvlText w:val=""/>
      <w:lvlJc w:val="left"/>
      <w:pPr>
        <w:ind w:left="4314" w:hanging="360"/>
      </w:pPr>
      <w:rPr>
        <w:rFonts w:ascii="Wingdings" w:hAnsi="Wingdings" w:hint="default"/>
      </w:rPr>
    </w:lvl>
    <w:lvl w:ilvl="6" w:tplc="080A0001" w:tentative="1">
      <w:start w:val="1"/>
      <w:numFmt w:val="bullet"/>
      <w:lvlText w:val=""/>
      <w:lvlJc w:val="left"/>
      <w:pPr>
        <w:ind w:left="5034" w:hanging="360"/>
      </w:pPr>
      <w:rPr>
        <w:rFonts w:ascii="Symbol" w:hAnsi="Symbol" w:hint="default"/>
      </w:rPr>
    </w:lvl>
    <w:lvl w:ilvl="7" w:tplc="080A0003" w:tentative="1">
      <w:start w:val="1"/>
      <w:numFmt w:val="bullet"/>
      <w:lvlText w:val="o"/>
      <w:lvlJc w:val="left"/>
      <w:pPr>
        <w:ind w:left="5754" w:hanging="360"/>
      </w:pPr>
      <w:rPr>
        <w:rFonts w:ascii="Courier New" w:hAnsi="Courier New" w:cs="Courier New" w:hint="default"/>
      </w:rPr>
    </w:lvl>
    <w:lvl w:ilvl="8" w:tplc="080A0005" w:tentative="1">
      <w:start w:val="1"/>
      <w:numFmt w:val="bullet"/>
      <w:lvlText w:val=""/>
      <w:lvlJc w:val="left"/>
      <w:pPr>
        <w:ind w:left="6474" w:hanging="360"/>
      </w:pPr>
      <w:rPr>
        <w:rFonts w:ascii="Wingdings" w:hAnsi="Wingdings" w:hint="default"/>
      </w:rPr>
    </w:lvl>
  </w:abstractNum>
  <w:abstractNum w:abstractNumId="21" w15:restartNumberingAfterBreak="0">
    <w:nsid w:val="60E61D41"/>
    <w:multiLevelType w:val="hybridMultilevel"/>
    <w:tmpl w:val="0E5679F4"/>
    <w:lvl w:ilvl="0" w:tplc="F0847E40">
      <w:start w:val="1"/>
      <w:numFmt w:val="lowerLetter"/>
      <w:lvlText w:val="%1)"/>
      <w:lvlJc w:val="left"/>
      <w:pPr>
        <w:ind w:left="371" w:hanging="360"/>
      </w:pPr>
      <w:rPr>
        <w:b w:val="0"/>
        <w:bCs/>
      </w:rPr>
    </w:lvl>
    <w:lvl w:ilvl="1" w:tplc="080A0019" w:tentative="1">
      <w:start w:val="1"/>
      <w:numFmt w:val="lowerLetter"/>
      <w:lvlText w:val="%2."/>
      <w:lvlJc w:val="left"/>
      <w:pPr>
        <w:ind w:left="1091" w:hanging="360"/>
      </w:pPr>
    </w:lvl>
    <w:lvl w:ilvl="2" w:tplc="080A001B">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22"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635622DA"/>
    <w:multiLevelType w:val="hybridMultilevel"/>
    <w:tmpl w:val="77927F6E"/>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 w15:restartNumberingAfterBreak="0">
    <w:nsid w:val="67B96DE9"/>
    <w:multiLevelType w:val="hybridMultilevel"/>
    <w:tmpl w:val="86668C3E"/>
    <w:lvl w:ilvl="0" w:tplc="04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28" w15:restartNumberingAfterBreak="0">
    <w:nsid w:val="694E3284"/>
    <w:multiLevelType w:val="multilevel"/>
    <w:tmpl w:val="040A0025"/>
    <w:lvl w:ilvl="0">
      <w:start w:val="1"/>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ACD1056"/>
    <w:multiLevelType w:val="hybridMultilevel"/>
    <w:tmpl w:val="B5D66F34"/>
    <w:lvl w:ilvl="0" w:tplc="CF7E93F2">
      <w:start w:val="1"/>
      <w:numFmt w:val="bullet"/>
      <w:lvlText w:val=""/>
      <w:lvlJc w:val="left"/>
      <w:pPr>
        <w:ind w:left="2640" w:hanging="360"/>
      </w:pPr>
      <w:rPr>
        <w:rFonts w:ascii="Wingdings" w:hAnsi="Wingdings" w:hint="default"/>
      </w:rPr>
    </w:lvl>
    <w:lvl w:ilvl="1" w:tplc="080A0003">
      <w:start w:val="1"/>
      <w:numFmt w:val="bullet"/>
      <w:lvlText w:val="o"/>
      <w:lvlJc w:val="left"/>
      <w:pPr>
        <w:ind w:left="3360" w:hanging="360"/>
      </w:pPr>
      <w:rPr>
        <w:rFonts w:ascii="Courier New" w:hAnsi="Courier New" w:cs="Courier New" w:hint="default"/>
      </w:rPr>
    </w:lvl>
    <w:lvl w:ilvl="2" w:tplc="080A0005" w:tentative="1">
      <w:start w:val="1"/>
      <w:numFmt w:val="bullet"/>
      <w:lvlText w:val=""/>
      <w:lvlJc w:val="left"/>
      <w:pPr>
        <w:ind w:left="4080" w:hanging="360"/>
      </w:pPr>
      <w:rPr>
        <w:rFonts w:ascii="Wingdings" w:hAnsi="Wingdings" w:hint="default"/>
      </w:rPr>
    </w:lvl>
    <w:lvl w:ilvl="3" w:tplc="080A0001" w:tentative="1">
      <w:start w:val="1"/>
      <w:numFmt w:val="bullet"/>
      <w:lvlText w:val=""/>
      <w:lvlJc w:val="left"/>
      <w:pPr>
        <w:ind w:left="4800" w:hanging="360"/>
      </w:pPr>
      <w:rPr>
        <w:rFonts w:ascii="Symbol" w:hAnsi="Symbol" w:hint="default"/>
      </w:rPr>
    </w:lvl>
    <w:lvl w:ilvl="4" w:tplc="080A0003" w:tentative="1">
      <w:start w:val="1"/>
      <w:numFmt w:val="bullet"/>
      <w:lvlText w:val="o"/>
      <w:lvlJc w:val="left"/>
      <w:pPr>
        <w:ind w:left="5520" w:hanging="360"/>
      </w:pPr>
      <w:rPr>
        <w:rFonts w:ascii="Courier New" w:hAnsi="Courier New" w:cs="Courier New" w:hint="default"/>
      </w:rPr>
    </w:lvl>
    <w:lvl w:ilvl="5" w:tplc="080A0005" w:tentative="1">
      <w:start w:val="1"/>
      <w:numFmt w:val="bullet"/>
      <w:lvlText w:val=""/>
      <w:lvlJc w:val="left"/>
      <w:pPr>
        <w:ind w:left="6240" w:hanging="360"/>
      </w:pPr>
      <w:rPr>
        <w:rFonts w:ascii="Wingdings" w:hAnsi="Wingdings" w:hint="default"/>
      </w:rPr>
    </w:lvl>
    <w:lvl w:ilvl="6" w:tplc="080A0001" w:tentative="1">
      <w:start w:val="1"/>
      <w:numFmt w:val="bullet"/>
      <w:lvlText w:val=""/>
      <w:lvlJc w:val="left"/>
      <w:pPr>
        <w:ind w:left="6960" w:hanging="360"/>
      </w:pPr>
      <w:rPr>
        <w:rFonts w:ascii="Symbol" w:hAnsi="Symbol" w:hint="default"/>
      </w:rPr>
    </w:lvl>
    <w:lvl w:ilvl="7" w:tplc="080A0003" w:tentative="1">
      <w:start w:val="1"/>
      <w:numFmt w:val="bullet"/>
      <w:lvlText w:val="o"/>
      <w:lvlJc w:val="left"/>
      <w:pPr>
        <w:ind w:left="7680" w:hanging="360"/>
      </w:pPr>
      <w:rPr>
        <w:rFonts w:ascii="Courier New" w:hAnsi="Courier New" w:cs="Courier New" w:hint="default"/>
      </w:rPr>
    </w:lvl>
    <w:lvl w:ilvl="8" w:tplc="080A0005" w:tentative="1">
      <w:start w:val="1"/>
      <w:numFmt w:val="bullet"/>
      <w:lvlText w:val=""/>
      <w:lvlJc w:val="left"/>
      <w:pPr>
        <w:ind w:left="8400" w:hanging="360"/>
      </w:pPr>
      <w:rPr>
        <w:rFonts w:ascii="Wingdings" w:hAnsi="Wingdings" w:hint="default"/>
      </w:rPr>
    </w:lvl>
  </w:abstractNum>
  <w:abstractNum w:abstractNumId="30" w15:restartNumberingAfterBreak="0">
    <w:nsid w:val="6CBA5FDF"/>
    <w:multiLevelType w:val="multilevel"/>
    <w:tmpl w:val="65D4EC8C"/>
    <w:lvl w:ilvl="0">
      <w:start w:val="1"/>
      <w:numFmt w:val="decimal"/>
      <w:lvlText w:val="%1)"/>
      <w:lvlJc w:val="left"/>
      <w:pPr>
        <w:ind w:left="360" w:hanging="360"/>
      </w:pPr>
      <w:rPr>
        <w:b/>
      </w:r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E755A37"/>
    <w:multiLevelType w:val="hybridMultilevel"/>
    <w:tmpl w:val="CE3A0468"/>
    <w:lvl w:ilvl="0" w:tplc="83F6DA7A">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16368F"/>
    <w:multiLevelType w:val="multilevel"/>
    <w:tmpl w:val="3BE64A50"/>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717273D7"/>
    <w:multiLevelType w:val="hybridMultilevel"/>
    <w:tmpl w:val="B5749116"/>
    <w:lvl w:ilvl="0" w:tplc="080A0017">
      <w:start w:val="1"/>
      <w:numFmt w:val="lowerLetter"/>
      <w:lvlText w:val="%1)"/>
      <w:lvlJc w:val="left"/>
      <w:pPr>
        <w:ind w:left="2139" w:hanging="360"/>
      </w:pPr>
    </w:lvl>
    <w:lvl w:ilvl="1" w:tplc="080A0019" w:tentative="1">
      <w:start w:val="1"/>
      <w:numFmt w:val="lowerLetter"/>
      <w:lvlText w:val="%2."/>
      <w:lvlJc w:val="left"/>
      <w:pPr>
        <w:ind w:left="2859" w:hanging="360"/>
      </w:pPr>
    </w:lvl>
    <w:lvl w:ilvl="2" w:tplc="080A001B" w:tentative="1">
      <w:start w:val="1"/>
      <w:numFmt w:val="lowerRoman"/>
      <w:lvlText w:val="%3."/>
      <w:lvlJc w:val="right"/>
      <w:pPr>
        <w:ind w:left="3579" w:hanging="180"/>
      </w:pPr>
    </w:lvl>
    <w:lvl w:ilvl="3" w:tplc="080A000F" w:tentative="1">
      <w:start w:val="1"/>
      <w:numFmt w:val="decimal"/>
      <w:lvlText w:val="%4."/>
      <w:lvlJc w:val="left"/>
      <w:pPr>
        <w:ind w:left="4299" w:hanging="360"/>
      </w:pPr>
    </w:lvl>
    <w:lvl w:ilvl="4" w:tplc="080A0019" w:tentative="1">
      <w:start w:val="1"/>
      <w:numFmt w:val="lowerLetter"/>
      <w:lvlText w:val="%5."/>
      <w:lvlJc w:val="left"/>
      <w:pPr>
        <w:ind w:left="5019" w:hanging="360"/>
      </w:pPr>
    </w:lvl>
    <w:lvl w:ilvl="5" w:tplc="080A001B" w:tentative="1">
      <w:start w:val="1"/>
      <w:numFmt w:val="lowerRoman"/>
      <w:lvlText w:val="%6."/>
      <w:lvlJc w:val="right"/>
      <w:pPr>
        <w:ind w:left="5739" w:hanging="180"/>
      </w:pPr>
    </w:lvl>
    <w:lvl w:ilvl="6" w:tplc="080A000F" w:tentative="1">
      <w:start w:val="1"/>
      <w:numFmt w:val="decimal"/>
      <w:lvlText w:val="%7."/>
      <w:lvlJc w:val="left"/>
      <w:pPr>
        <w:ind w:left="6459" w:hanging="360"/>
      </w:pPr>
    </w:lvl>
    <w:lvl w:ilvl="7" w:tplc="080A0019" w:tentative="1">
      <w:start w:val="1"/>
      <w:numFmt w:val="lowerLetter"/>
      <w:lvlText w:val="%8."/>
      <w:lvlJc w:val="left"/>
      <w:pPr>
        <w:ind w:left="7179" w:hanging="360"/>
      </w:pPr>
    </w:lvl>
    <w:lvl w:ilvl="8" w:tplc="080A001B" w:tentative="1">
      <w:start w:val="1"/>
      <w:numFmt w:val="lowerRoman"/>
      <w:lvlText w:val="%9."/>
      <w:lvlJc w:val="right"/>
      <w:pPr>
        <w:ind w:left="7899" w:hanging="180"/>
      </w:pPr>
    </w:lvl>
  </w:abstractNum>
  <w:abstractNum w:abstractNumId="35"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6"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133A7B"/>
    <w:multiLevelType w:val="hybridMultilevel"/>
    <w:tmpl w:val="89BEDF4A"/>
    <w:lvl w:ilvl="0" w:tplc="939E7946">
      <w:start w:val="1"/>
      <w:numFmt w:val="bullet"/>
      <w:lvlText w:val="-"/>
      <w:lvlJc w:val="left"/>
      <w:pPr>
        <w:ind w:left="2160" w:hanging="360"/>
      </w:pPr>
      <w:rPr>
        <w:rFonts w:ascii="Courier New" w:hAnsi="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15:restartNumberingAfterBreak="0">
    <w:nsid w:val="7ED22038"/>
    <w:multiLevelType w:val="hybridMultilevel"/>
    <w:tmpl w:val="1158E4D4"/>
    <w:lvl w:ilvl="0" w:tplc="BA4CAF3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22"/>
  </w:num>
  <w:num w:numId="2">
    <w:abstractNumId w:val="32"/>
  </w:num>
  <w:num w:numId="3">
    <w:abstractNumId w:val="35"/>
  </w:num>
  <w:num w:numId="4">
    <w:abstractNumId w:val="25"/>
  </w:num>
  <w:num w:numId="5">
    <w:abstractNumId w:val="6"/>
  </w:num>
  <w:num w:numId="6">
    <w:abstractNumId w:val="4"/>
  </w:num>
  <w:num w:numId="7">
    <w:abstractNumId w:val="36"/>
  </w:num>
  <w:num w:numId="8">
    <w:abstractNumId w:val="27"/>
  </w:num>
  <w:num w:numId="9">
    <w:abstractNumId w:val="9"/>
  </w:num>
  <w:num w:numId="10">
    <w:abstractNumId w:val="24"/>
  </w:num>
  <w:num w:numId="11">
    <w:abstractNumId w:val="31"/>
  </w:num>
  <w:num w:numId="12">
    <w:abstractNumId w:val="19"/>
  </w:num>
  <w:num w:numId="13">
    <w:abstractNumId w:val="30"/>
  </w:num>
  <w:num w:numId="14">
    <w:abstractNumId w:val="0"/>
  </w:num>
  <w:num w:numId="15">
    <w:abstractNumId w:val="21"/>
  </w:num>
  <w:num w:numId="16">
    <w:abstractNumId w:val="10"/>
  </w:num>
  <w:num w:numId="17">
    <w:abstractNumId w:val="12"/>
  </w:num>
  <w:num w:numId="18">
    <w:abstractNumId w:val="26"/>
  </w:num>
  <w:num w:numId="19">
    <w:abstractNumId w:val="20"/>
  </w:num>
  <w:num w:numId="20">
    <w:abstractNumId w:val="3"/>
  </w:num>
  <w:num w:numId="21">
    <w:abstractNumId w:val="28"/>
  </w:num>
  <w:num w:numId="22">
    <w:abstractNumId w:val="2"/>
  </w:num>
  <w:num w:numId="23">
    <w:abstractNumId w:val="11"/>
  </w:num>
  <w:num w:numId="24">
    <w:abstractNumId w:val="33"/>
  </w:num>
  <w:num w:numId="25">
    <w:abstractNumId w:val="7"/>
  </w:num>
  <w:num w:numId="26">
    <w:abstractNumId w:val="18"/>
  </w:num>
  <w:num w:numId="27">
    <w:abstractNumId w:val="14"/>
  </w:num>
  <w:num w:numId="28">
    <w:abstractNumId w:val="16"/>
  </w:num>
  <w:num w:numId="29">
    <w:abstractNumId w:val="23"/>
  </w:num>
  <w:num w:numId="30">
    <w:abstractNumId w:val="15"/>
  </w:num>
  <w:num w:numId="31">
    <w:abstractNumId w:val="8"/>
  </w:num>
  <w:num w:numId="32">
    <w:abstractNumId w:val="37"/>
  </w:num>
  <w:num w:numId="33">
    <w:abstractNumId w:val="1"/>
  </w:num>
  <w:num w:numId="34">
    <w:abstractNumId w:val="29"/>
  </w:num>
  <w:num w:numId="35">
    <w:abstractNumId w:val="34"/>
  </w:num>
  <w:num w:numId="36">
    <w:abstractNumId w:val="17"/>
  </w:num>
  <w:num w:numId="37">
    <w:abstractNumId w:val="38"/>
  </w:num>
  <w:num w:numId="38">
    <w:abstractNumId w:val="13"/>
  </w:num>
  <w:num w:numId="39">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s-HN"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8CC"/>
    <w:rsid w:val="00001989"/>
    <w:rsid w:val="00002A58"/>
    <w:rsid w:val="000056F8"/>
    <w:rsid w:val="00005D4F"/>
    <w:rsid w:val="00007166"/>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D02"/>
    <w:rsid w:val="00034ED3"/>
    <w:rsid w:val="0003667E"/>
    <w:rsid w:val="00036E08"/>
    <w:rsid w:val="00040771"/>
    <w:rsid w:val="00041B7F"/>
    <w:rsid w:val="00042173"/>
    <w:rsid w:val="0004324C"/>
    <w:rsid w:val="00043688"/>
    <w:rsid w:val="0004420A"/>
    <w:rsid w:val="00044585"/>
    <w:rsid w:val="000473BF"/>
    <w:rsid w:val="000507E5"/>
    <w:rsid w:val="000518C6"/>
    <w:rsid w:val="00053358"/>
    <w:rsid w:val="00053C8D"/>
    <w:rsid w:val="00056465"/>
    <w:rsid w:val="00056A6C"/>
    <w:rsid w:val="00057895"/>
    <w:rsid w:val="00057CEC"/>
    <w:rsid w:val="00061D53"/>
    <w:rsid w:val="000621C8"/>
    <w:rsid w:val="00062644"/>
    <w:rsid w:val="000643BB"/>
    <w:rsid w:val="000650C4"/>
    <w:rsid w:val="00065161"/>
    <w:rsid w:val="000654B9"/>
    <w:rsid w:val="00065F9E"/>
    <w:rsid w:val="0006632F"/>
    <w:rsid w:val="000670C2"/>
    <w:rsid w:val="00067C8E"/>
    <w:rsid w:val="00070219"/>
    <w:rsid w:val="000706A1"/>
    <w:rsid w:val="00071DBD"/>
    <w:rsid w:val="000720CE"/>
    <w:rsid w:val="00075BF3"/>
    <w:rsid w:val="00076099"/>
    <w:rsid w:val="00076FCC"/>
    <w:rsid w:val="000774F4"/>
    <w:rsid w:val="00080E30"/>
    <w:rsid w:val="00081058"/>
    <w:rsid w:val="00081735"/>
    <w:rsid w:val="000819AB"/>
    <w:rsid w:val="00083110"/>
    <w:rsid w:val="00083CE0"/>
    <w:rsid w:val="00084BFE"/>
    <w:rsid w:val="00084CE6"/>
    <w:rsid w:val="00084EE6"/>
    <w:rsid w:val="00085260"/>
    <w:rsid w:val="00085726"/>
    <w:rsid w:val="00085D2B"/>
    <w:rsid w:val="0008658A"/>
    <w:rsid w:val="00086E60"/>
    <w:rsid w:val="000877FF"/>
    <w:rsid w:val="000900A6"/>
    <w:rsid w:val="00090D0A"/>
    <w:rsid w:val="00091E24"/>
    <w:rsid w:val="00095CE1"/>
    <w:rsid w:val="000963BF"/>
    <w:rsid w:val="00096559"/>
    <w:rsid w:val="000968CE"/>
    <w:rsid w:val="00096DC1"/>
    <w:rsid w:val="000973E2"/>
    <w:rsid w:val="00097413"/>
    <w:rsid w:val="000977CD"/>
    <w:rsid w:val="000A029A"/>
    <w:rsid w:val="000A0CAC"/>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6956"/>
    <w:rsid w:val="000B782B"/>
    <w:rsid w:val="000B7FA0"/>
    <w:rsid w:val="000C0F07"/>
    <w:rsid w:val="000C224E"/>
    <w:rsid w:val="000C4422"/>
    <w:rsid w:val="000C51B2"/>
    <w:rsid w:val="000C5CE0"/>
    <w:rsid w:val="000C65A3"/>
    <w:rsid w:val="000D04F7"/>
    <w:rsid w:val="000D0515"/>
    <w:rsid w:val="000D1BAF"/>
    <w:rsid w:val="000D1C0A"/>
    <w:rsid w:val="000D1C13"/>
    <w:rsid w:val="000D1EC1"/>
    <w:rsid w:val="000D4D76"/>
    <w:rsid w:val="000D5F7D"/>
    <w:rsid w:val="000D6C5A"/>
    <w:rsid w:val="000E08D3"/>
    <w:rsid w:val="000E0D1D"/>
    <w:rsid w:val="000E0F3B"/>
    <w:rsid w:val="000E125E"/>
    <w:rsid w:val="000E12E1"/>
    <w:rsid w:val="000E1847"/>
    <w:rsid w:val="000E1F81"/>
    <w:rsid w:val="000E320D"/>
    <w:rsid w:val="000E4278"/>
    <w:rsid w:val="000E499D"/>
    <w:rsid w:val="000E7824"/>
    <w:rsid w:val="000E7F9B"/>
    <w:rsid w:val="000F0B5F"/>
    <w:rsid w:val="000F0BFA"/>
    <w:rsid w:val="000F1919"/>
    <w:rsid w:val="000F296A"/>
    <w:rsid w:val="000F3757"/>
    <w:rsid w:val="000F3C81"/>
    <w:rsid w:val="000F4533"/>
    <w:rsid w:val="000F527D"/>
    <w:rsid w:val="000F5A55"/>
    <w:rsid w:val="000F65FE"/>
    <w:rsid w:val="000F69CC"/>
    <w:rsid w:val="000F7185"/>
    <w:rsid w:val="001010B6"/>
    <w:rsid w:val="001019B2"/>
    <w:rsid w:val="00101A46"/>
    <w:rsid w:val="00102A40"/>
    <w:rsid w:val="00102B99"/>
    <w:rsid w:val="00102B9A"/>
    <w:rsid w:val="001033ED"/>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86F"/>
    <w:rsid w:val="00165F55"/>
    <w:rsid w:val="001660E3"/>
    <w:rsid w:val="00166510"/>
    <w:rsid w:val="00172DC2"/>
    <w:rsid w:val="001730EF"/>
    <w:rsid w:val="00173D14"/>
    <w:rsid w:val="00175248"/>
    <w:rsid w:val="00175591"/>
    <w:rsid w:val="00176005"/>
    <w:rsid w:val="001766B5"/>
    <w:rsid w:val="00177455"/>
    <w:rsid w:val="0018474D"/>
    <w:rsid w:val="00190677"/>
    <w:rsid w:val="00190832"/>
    <w:rsid w:val="00190CA3"/>
    <w:rsid w:val="00190E8C"/>
    <w:rsid w:val="00191A64"/>
    <w:rsid w:val="00191B92"/>
    <w:rsid w:val="001933B6"/>
    <w:rsid w:val="00194C29"/>
    <w:rsid w:val="001959C0"/>
    <w:rsid w:val="0019665F"/>
    <w:rsid w:val="00197217"/>
    <w:rsid w:val="001A03B0"/>
    <w:rsid w:val="001A1067"/>
    <w:rsid w:val="001A25E7"/>
    <w:rsid w:val="001A27A4"/>
    <w:rsid w:val="001A3227"/>
    <w:rsid w:val="001A409C"/>
    <w:rsid w:val="001A5291"/>
    <w:rsid w:val="001A5D08"/>
    <w:rsid w:val="001A6FE6"/>
    <w:rsid w:val="001A7519"/>
    <w:rsid w:val="001A762B"/>
    <w:rsid w:val="001B0B05"/>
    <w:rsid w:val="001B26E2"/>
    <w:rsid w:val="001B2A7E"/>
    <w:rsid w:val="001B32C1"/>
    <w:rsid w:val="001B3A9C"/>
    <w:rsid w:val="001B3FEC"/>
    <w:rsid w:val="001B5046"/>
    <w:rsid w:val="001B5D7B"/>
    <w:rsid w:val="001B6099"/>
    <w:rsid w:val="001B67E6"/>
    <w:rsid w:val="001B6DD6"/>
    <w:rsid w:val="001C03C9"/>
    <w:rsid w:val="001C1088"/>
    <w:rsid w:val="001C14F1"/>
    <w:rsid w:val="001C1B06"/>
    <w:rsid w:val="001C2EDC"/>
    <w:rsid w:val="001C3E41"/>
    <w:rsid w:val="001C5D02"/>
    <w:rsid w:val="001C69E9"/>
    <w:rsid w:val="001D0A4D"/>
    <w:rsid w:val="001D1635"/>
    <w:rsid w:val="001D188C"/>
    <w:rsid w:val="001D2537"/>
    <w:rsid w:val="001D4F06"/>
    <w:rsid w:val="001D5025"/>
    <w:rsid w:val="001D5965"/>
    <w:rsid w:val="001D5CD8"/>
    <w:rsid w:val="001D683A"/>
    <w:rsid w:val="001D7E42"/>
    <w:rsid w:val="001D7FEC"/>
    <w:rsid w:val="001E0C9A"/>
    <w:rsid w:val="001E3546"/>
    <w:rsid w:val="001E38F0"/>
    <w:rsid w:val="001E449F"/>
    <w:rsid w:val="001E5643"/>
    <w:rsid w:val="001E6E4F"/>
    <w:rsid w:val="001E6F67"/>
    <w:rsid w:val="001F0879"/>
    <w:rsid w:val="001F1690"/>
    <w:rsid w:val="001F283A"/>
    <w:rsid w:val="001F2A6D"/>
    <w:rsid w:val="001F2DF5"/>
    <w:rsid w:val="001F51FC"/>
    <w:rsid w:val="001F645A"/>
    <w:rsid w:val="001F6FDF"/>
    <w:rsid w:val="001F76A8"/>
    <w:rsid w:val="001F7947"/>
    <w:rsid w:val="001F7AC1"/>
    <w:rsid w:val="001F7B30"/>
    <w:rsid w:val="00200014"/>
    <w:rsid w:val="00201729"/>
    <w:rsid w:val="00204050"/>
    <w:rsid w:val="002052FB"/>
    <w:rsid w:val="00205E12"/>
    <w:rsid w:val="00206EFB"/>
    <w:rsid w:val="00207185"/>
    <w:rsid w:val="002077FF"/>
    <w:rsid w:val="00207EE3"/>
    <w:rsid w:val="00210EFA"/>
    <w:rsid w:val="0021198C"/>
    <w:rsid w:val="00211B4F"/>
    <w:rsid w:val="00212062"/>
    <w:rsid w:val="00212A48"/>
    <w:rsid w:val="00215543"/>
    <w:rsid w:val="00216C8A"/>
    <w:rsid w:val="00220C3A"/>
    <w:rsid w:val="00220E78"/>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16C3"/>
    <w:rsid w:val="00244533"/>
    <w:rsid w:val="00246404"/>
    <w:rsid w:val="00247FD0"/>
    <w:rsid w:val="002506FF"/>
    <w:rsid w:val="00251337"/>
    <w:rsid w:val="00251907"/>
    <w:rsid w:val="002520D5"/>
    <w:rsid w:val="00253007"/>
    <w:rsid w:val="0025335C"/>
    <w:rsid w:val="0025491E"/>
    <w:rsid w:val="002557EF"/>
    <w:rsid w:val="00255A1E"/>
    <w:rsid w:val="00255ADE"/>
    <w:rsid w:val="00255B7E"/>
    <w:rsid w:val="00260D99"/>
    <w:rsid w:val="002625A5"/>
    <w:rsid w:val="00263243"/>
    <w:rsid w:val="00263473"/>
    <w:rsid w:val="00263873"/>
    <w:rsid w:val="00263A5C"/>
    <w:rsid w:val="002642B2"/>
    <w:rsid w:val="00264D07"/>
    <w:rsid w:val="00265150"/>
    <w:rsid w:val="00265BED"/>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8FF"/>
    <w:rsid w:val="00284EDD"/>
    <w:rsid w:val="00284EF1"/>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CC6"/>
    <w:rsid w:val="00297E4D"/>
    <w:rsid w:val="002A044E"/>
    <w:rsid w:val="002A200B"/>
    <w:rsid w:val="002A338E"/>
    <w:rsid w:val="002A3810"/>
    <w:rsid w:val="002A3BC5"/>
    <w:rsid w:val="002A4A55"/>
    <w:rsid w:val="002A52C8"/>
    <w:rsid w:val="002A59BA"/>
    <w:rsid w:val="002A719F"/>
    <w:rsid w:val="002B0425"/>
    <w:rsid w:val="002B13DE"/>
    <w:rsid w:val="002B2B16"/>
    <w:rsid w:val="002B3021"/>
    <w:rsid w:val="002B3BEE"/>
    <w:rsid w:val="002B4FC2"/>
    <w:rsid w:val="002B59D5"/>
    <w:rsid w:val="002B5EFD"/>
    <w:rsid w:val="002B6245"/>
    <w:rsid w:val="002B6461"/>
    <w:rsid w:val="002B70B6"/>
    <w:rsid w:val="002B7281"/>
    <w:rsid w:val="002C09C9"/>
    <w:rsid w:val="002C2732"/>
    <w:rsid w:val="002C3223"/>
    <w:rsid w:val="002C3DE9"/>
    <w:rsid w:val="002C4225"/>
    <w:rsid w:val="002C574D"/>
    <w:rsid w:val="002C588F"/>
    <w:rsid w:val="002C62E5"/>
    <w:rsid w:val="002C65F6"/>
    <w:rsid w:val="002C7A9B"/>
    <w:rsid w:val="002D0B22"/>
    <w:rsid w:val="002D307E"/>
    <w:rsid w:val="002D3098"/>
    <w:rsid w:val="002D34BD"/>
    <w:rsid w:val="002D3642"/>
    <w:rsid w:val="002D438C"/>
    <w:rsid w:val="002D4871"/>
    <w:rsid w:val="002D48CC"/>
    <w:rsid w:val="002D4C07"/>
    <w:rsid w:val="002D54F2"/>
    <w:rsid w:val="002D5A68"/>
    <w:rsid w:val="002D7BAF"/>
    <w:rsid w:val="002E0A30"/>
    <w:rsid w:val="002E1C4D"/>
    <w:rsid w:val="002E1F5F"/>
    <w:rsid w:val="002E36C6"/>
    <w:rsid w:val="002E3999"/>
    <w:rsid w:val="002E3F9F"/>
    <w:rsid w:val="002E48AB"/>
    <w:rsid w:val="002E621D"/>
    <w:rsid w:val="002E67A6"/>
    <w:rsid w:val="002E6DCB"/>
    <w:rsid w:val="002E729C"/>
    <w:rsid w:val="002E7710"/>
    <w:rsid w:val="002E7B0E"/>
    <w:rsid w:val="002E7CFE"/>
    <w:rsid w:val="002F05FF"/>
    <w:rsid w:val="002F06DB"/>
    <w:rsid w:val="002F13A3"/>
    <w:rsid w:val="002F1920"/>
    <w:rsid w:val="002F24EB"/>
    <w:rsid w:val="002F2573"/>
    <w:rsid w:val="002F3F53"/>
    <w:rsid w:val="002F4989"/>
    <w:rsid w:val="002F5138"/>
    <w:rsid w:val="002F5BC9"/>
    <w:rsid w:val="002F66A5"/>
    <w:rsid w:val="0030127F"/>
    <w:rsid w:val="003026D9"/>
    <w:rsid w:val="003030F8"/>
    <w:rsid w:val="003033FE"/>
    <w:rsid w:val="00303625"/>
    <w:rsid w:val="003036A5"/>
    <w:rsid w:val="00303AAD"/>
    <w:rsid w:val="00304105"/>
    <w:rsid w:val="003041A0"/>
    <w:rsid w:val="0030453F"/>
    <w:rsid w:val="0030545A"/>
    <w:rsid w:val="0030551A"/>
    <w:rsid w:val="003100AD"/>
    <w:rsid w:val="003106E1"/>
    <w:rsid w:val="003106F4"/>
    <w:rsid w:val="00310CA0"/>
    <w:rsid w:val="0031188C"/>
    <w:rsid w:val="00312369"/>
    <w:rsid w:val="003124AF"/>
    <w:rsid w:val="00314750"/>
    <w:rsid w:val="00315248"/>
    <w:rsid w:val="00316749"/>
    <w:rsid w:val="00316D55"/>
    <w:rsid w:val="003177C1"/>
    <w:rsid w:val="00317EA9"/>
    <w:rsid w:val="00320E79"/>
    <w:rsid w:val="003211C0"/>
    <w:rsid w:val="00321925"/>
    <w:rsid w:val="00322BAA"/>
    <w:rsid w:val="00323CBC"/>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0B44"/>
    <w:rsid w:val="00341490"/>
    <w:rsid w:val="00341B1F"/>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2DFE"/>
    <w:rsid w:val="0035378B"/>
    <w:rsid w:val="00356E13"/>
    <w:rsid w:val="00356EC8"/>
    <w:rsid w:val="00357B05"/>
    <w:rsid w:val="00360A6C"/>
    <w:rsid w:val="00361540"/>
    <w:rsid w:val="003626A0"/>
    <w:rsid w:val="00362729"/>
    <w:rsid w:val="00363719"/>
    <w:rsid w:val="00363C97"/>
    <w:rsid w:val="00364878"/>
    <w:rsid w:val="00365CFF"/>
    <w:rsid w:val="00366DF7"/>
    <w:rsid w:val="00370066"/>
    <w:rsid w:val="00370152"/>
    <w:rsid w:val="00370EFC"/>
    <w:rsid w:val="00372606"/>
    <w:rsid w:val="00372869"/>
    <w:rsid w:val="00373207"/>
    <w:rsid w:val="003739D6"/>
    <w:rsid w:val="00373D8B"/>
    <w:rsid w:val="0037549A"/>
    <w:rsid w:val="00376404"/>
    <w:rsid w:val="00376833"/>
    <w:rsid w:val="00376A6C"/>
    <w:rsid w:val="00381310"/>
    <w:rsid w:val="00384439"/>
    <w:rsid w:val="00384C78"/>
    <w:rsid w:val="00386233"/>
    <w:rsid w:val="0038689E"/>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8B9"/>
    <w:rsid w:val="003A5F55"/>
    <w:rsid w:val="003B0945"/>
    <w:rsid w:val="003B09BE"/>
    <w:rsid w:val="003B1900"/>
    <w:rsid w:val="003B1AB9"/>
    <w:rsid w:val="003B2F65"/>
    <w:rsid w:val="003B3CEB"/>
    <w:rsid w:val="003B5332"/>
    <w:rsid w:val="003B5ADA"/>
    <w:rsid w:val="003B6D34"/>
    <w:rsid w:val="003B6DC5"/>
    <w:rsid w:val="003B7815"/>
    <w:rsid w:val="003C027E"/>
    <w:rsid w:val="003C1DF0"/>
    <w:rsid w:val="003C1F25"/>
    <w:rsid w:val="003C23A7"/>
    <w:rsid w:val="003C294D"/>
    <w:rsid w:val="003C3976"/>
    <w:rsid w:val="003C4534"/>
    <w:rsid w:val="003C5017"/>
    <w:rsid w:val="003C5D0A"/>
    <w:rsid w:val="003C604F"/>
    <w:rsid w:val="003C60CE"/>
    <w:rsid w:val="003C752A"/>
    <w:rsid w:val="003D0F58"/>
    <w:rsid w:val="003D16F7"/>
    <w:rsid w:val="003D1E2A"/>
    <w:rsid w:val="003D2B9C"/>
    <w:rsid w:val="003D34A9"/>
    <w:rsid w:val="003D4337"/>
    <w:rsid w:val="003D4D6C"/>
    <w:rsid w:val="003D585E"/>
    <w:rsid w:val="003D5D3D"/>
    <w:rsid w:val="003D62C6"/>
    <w:rsid w:val="003D6AA8"/>
    <w:rsid w:val="003E02C7"/>
    <w:rsid w:val="003E15A6"/>
    <w:rsid w:val="003E2BA9"/>
    <w:rsid w:val="003E354E"/>
    <w:rsid w:val="003E38AC"/>
    <w:rsid w:val="003E3BB5"/>
    <w:rsid w:val="003E5ABC"/>
    <w:rsid w:val="003E6DDB"/>
    <w:rsid w:val="003E7388"/>
    <w:rsid w:val="003F01EE"/>
    <w:rsid w:val="003F1273"/>
    <w:rsid w:val="003F2B9C"/>
    <w:rsid w:val="003F2CB7"/>
    <w:rsid w:val="003F72D7"/>
    <w:rsid w:val="003F7C76"/>
    <w:rsid w:val="00401052"/>
    <w:rsid w:val="00401D21"/>
    <w:rsid w:val="00401E21"/>
    <w:rsid w:val="00402338"/>
    <w:rsid w:val="004027CD"/>
    <w:rsid w:val="00403372"/>
    <w:rsid w:val="00403983"/>
    <w:rsid w:val="00404D31"/>
    <w:rsid w:val="004064BD"/>
    <w:rsid w:val="004076A0"/>
    <w:rsid w:val="00410943"/>
    <w:rsid w:val="00410C7E"/>
    <w:rsid w:val="00410CBA"/>
    <w:rsid w:val="00411C33"/>
    <w:rsid w:val="00411EBD"/>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22C1"/>
    <w:rsid w:val="0043378F"/>
    <w:rsid w:val="004347EC"/>
    <w:rsid w:val="00434E16"/>
    <w:rsid w:val="004400EA"/>
    <w:rsid w:val="004406DE"/>
    <w:rsid w:val="004409F8"/>
    <w:rsid w:val="004412C0"/>
    <w:rsid w:val="0044197D"/>
    <w:rsid w:val="00441AB3"/>
    <w:rsid w:val="00441F0C"/>
    <w:rsid w:val="004427D3"/>
    <w:rsid w:val="004442F7"/>
    <w:rsid w:val="004443C5"/>
    <w:rsid w:val="00445D15"/>
    <w:rsid w:val="00450C52"/>
    <w:rsid w:val="0045120C"/>
    <w:rsid w:val="004515AB"/>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77BD4"/>
    <w:rsid w:val="004802A3"/>
    <w:rsid w:val="0048675B"/>
    <w:rsid w:val="00486824"/>
    <w:rsid w:val="00487F96"/>
    <w:rsid w:val="00490902"/>
    <w:rsid w:val="004916C4"/>
    <w:rsid w:val="00492312"/>
    <w:rsid w:val="004927F0"/>
    <w:rsid w:val="00494497"/>
    <w:rsid w:val="00494742"/>
    <w:rsid w:val="00495A1C"/>
    <w:rsid w:val="0049695A"/>
    <w:rsid w:val="004A055A"/>
    <w:rsid w:val="004A0A5D"/>
    <w:rsid w:val="004A153B"/>
    <w:rsid w:val="004A2D8B"/>
    <w:rsid w:val="004A3353"/>
    <w:rsid w:val="004A3868"/>
    <w:rsid w:val="004A46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705"/>
    <w:rsid w:val="004D6834"/>
    <w:rsid w:val="004D6F58"/>
    <w:rsid w:val="004D7368"/>
    <w:rsid w:val="004D753F"/>
    <w:rsid w:val="004E09BF"/>
    <w:rsid w:val="004E0C5B"/>
    <w:rsid w:val="004E1486"/>
    <w:rsid w:val="004E363B"/>
    <w:rsid w:val="004E4B92"/>
    <w:rsid w:val="004E53BA"/>
    <w:rsid w:val="004E6051"/>
    <w:rsid w:val="004E61B6"/>
    <w:rsid w:val="004E6DA2"/>
    <w:rsid w:val="004E6E6E"/>
    <w:rsid w:val="004E6E89"/>
    <w:rsid w:val="004E72C9"/>
    <w:rsid w:val="004E7EF4"/>
    <w:rsid w:val="004E7F8F"/>
    <w:rsid w:val="004F0102"/>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102"/>
    <w:rsid w:val="005044C8"/>
    <w:rsid w:val="0050584B"/>
    <w:rsid w:val="00507ED7"/>
    <w:rsid w:val="005128A9"/>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556"/>
    <w:rsid w:val="00536A6F"/>
    <w:rsid w:val="00536FCB"/>
    <w:rsid w:val="00537619"/>
    <w:rsid w:val="00537C76"/>
    <w:rsid w:val="0054086D"/>
    <w:rsid w:val="00540F93"/>
    <w:rsid w:val="00541307"/>
    <w:rsid w:val="00541976"/>
    <w:rsid w:val="0054202B"/>
    <w:rsid w:val="00542C5E"/>
    <w:rsid w:val="00542F23"/>
    <w:rsid w:val="005432AC"/>
    <w:rsid w:val="00544797"/>
    <w:rsid w:val="005452D9"/>
    <w:rsid w:val="005462F8"/>
    <w:rsid w:val="00546FBD"/>
    <w:rsid w:val="00547352"/>
    <w:rsid w:val="0055096D"/>
    <w:rsid w:val="005509BB"/>
    <w:rsid w:val="00552EF6"/>
    <w:rsid w:val="0055314B"/>
    <w:rsid w:val="00553162"/>
    <w:rsid w:val="00553C05"/>
    <w:rsid w:val="00555BA1"/>
    <w:rsid w:val="00556C2F"/>
    <w:rsid w:val="00557B62"/>
    <w:rsid w:val="00560CFB"/>
    <w:rsid w:val="00561034"/>
    <w:rsid w:val="0056221E"/>
    <w:rsid w:val="0056226B"/>
    <w:rsid w:val="0056371F"/>
    <w:rsid w:val="00563961"/>
    <w:rsid w:val="00563BF7"/>
    <w:rsid w:val="00564582"/>
    <w:rsid w:val="00567C5C"/>
    <w:rsid w:val="005709B8"/>
    <w:rsid w:val="00571492"/>
    <w:rsid w:val="00572A59"/>
    <w:rsid w:val="0057383C"/>
    <w:rsid w:val="00573FE1"/>
    <w:rsid w:val="005751EB"/>
    <w:rsid w:val="00576077"/>
    <w:rsid w:val="00577B1F"/>
    <w:rsid w:val="00580BB3"/>
    <w:rsid w:val="00580E3B"/>
    <w:rsid w:val="00582058"/>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710"/>
    <w:rsid w:val="005C6ACB"/>
    <w:rsid w:val="005C744D"/>
    <w:rsid w:val="005D09E5"/>
    <w:rsid w:val="005D10D7"/>
    <w:rsid w:val="005D1138"/>
    <w:rsid w:val="005D17F7"/>
    <w:rsid w:val="005D1B2A"/>
    <w:rsid w:val="005D2A57"/>
    <w:rsid w:val="005D3A7B"/>
    <w:rsid w:val="005D6FC8"/>
    <w:rsid w:val="005D74EB"/>
    <w:rsid w:val="005D7D34"/>
    <w:rsid w:val="005E1215"/>
    <w:rsid w:val="005E144A"/>
    <w:rsid w:val="005E491A"/>
    <w:rsid w:val="005E4A8D"/>
    <w:rsid w:val="005E64F1"/>
    <w:rsid w:val="005F022D"/>
    <w:rsid w:val="005F064C"/>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3228"/>
    <w:rsid w:val="0061762C"/>
    <w:rsid w:val="0062030A"/>
    <w:rsid w:val="006203D7"/>
    <w:rsid w:val="00620A58"/>
    <w:rsid w:val="006214DE"/>
    <w:rsid w:val="00622D76"/>
    <w:rsid w:val="006240F4"/>
    <w:rsid w:val="0062567C"/>
    <w:rsid w:val="006329C7"/>
    <w:rsid w:val="00633BE4"/>
    <w:rsid w:val="00633CE0"/>
    <w:rsid w:val="006368C1"/>
    <w:rsid w:val="0063699D"/>
    <w:rsid w:val="00637B82"/>
    <w:rsid w:val="00637E22"/>
    <w:rsid w:val="006425E8"/>
    <w:rsid w:val="00645753"/>
    <w:rsid w:val="00645DE7"/>
    <w:rsid w:val="006464E5"/>
    <w:rsid w:val="006470A3"/>
    <w:rsid w:val="00647275"/>
    <w:rsid w:val="006472A1"/>
    <w:rsid w:val="006474D0"/>
    <w:rsid w:val="00647D7C"/>
    <w:rsid w:val="00651350"/>
    <w:rsid w:val="00651C1A"/>
    <w:rsid w:val="0065245E"/>
    <w:rsid w:val="00654813"/>
    <w:rsid w:val="00657F85"/>
    <w:rsid w:val="006616C2"/>
    <w:rsid w:val="0066196E"/>
    <w:rsid w:val="006630EE"/>
    <w:rsid w:val="00663434"/>
    <w:rsid w:val="006639DF"/>
    <w:rsid w:val="00664407"/>
    <w:rsid w:val="00664998"/>
    <w:rsid w:val="00666AC4"/>
    <w:rsid w:val="006707FE"/>
    <w:rsid w:val="00670B25"/>
    <w:rsid w:val="006720C0"/>
    <w:rsid w:val="0067376D"/>
    <w:rsid w:val="00675595"/>
    <w:rsid w:val="0068006D"/>
    <w:rsid w:val="00680695"/>
    <w:rsid w:val="006831CF"/>
    <w:rsid w:val="0068598D"/>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168"/>
    <w:rsid w:val="006A54E6"/>
    <w:rsid w:val="006A587A"/>
    <w:rsid w:val="006A5C23"/>
    <w:rsid w:val="006A5F41"/>
    <w:rsid w:val="006A6192"/>
    <w:rsid w:val="006A636F"/>
    <w:rsid w:val="006B021F"/>
    <w:rsid w:val="006B0BAB"/>
    <w:rsid w:val="006B17B3"/>
    <w:rsid w:val="006B21C6"/>
    <w:rsid w:val="006B2792"/>
    <w:rsid w:val="006B3D60"/>
    <w:rsid w:val="006B418F"/>
    <w:rsid w:val="006B42C1"/>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5CA3"/>
    <w:rsid w:val="006C74E6"/>
    <w:rsid w:val="006D2036"/>
    <w:rsid w:val="006D2AB1"/>
    <w:rsid w:val="006D2B76"/>
    <w:rsid w:val="006D3FE7"/>
    <w:rsid w:val="006D6864"/>
    <w:rsid w:val="006D6942"/>
    <w:rsid w:val="006D6B27"/>
    <w:rsid w:val="006D7A7C"/>
    <w:rsid w:val="006E013D"/>
    <w:rsid w:val="006E0624"/>
    <w:rsid w:val="006E119A"/>
    <w:rsid w:val="006E18E0"/>
    <w:rsid w:val="006E273D"/>
    <w:rsid w:val="006E29CC"/>
    <w:rsid w:val="006E39D7"/>
    <w:rsid w:val="006E5419"/>
    <w:rsid w:val="006E57A5"/>
    <w:rsid w:val="006E617C"/>
    <w:rsid w:val="006E7433"/>
    <w:rsid w:val="006F2D58"/>
    <w:rsid w:val="006F4559"/>
    <w:rsid w:val="006F53D3"/>
    <w:rsid w:val="006F5F5F"/>
    <w:rsid w:val="006F6A3A"/>
    <w:rsid w:val="006F727A"/>
    <w:rsid w:val="006F760F"/>
    <w:rsid w:val="007008EA"/>
    <w:rsid w:val="00700AFA"/>
    <w:rsid w:val="00701D12"/>
    <w:rsid w:val="00702318"/>
    <w:rsid w:val="00702597"/>
    <w:rsid w:val="00703207"/>
    <w:rsid w:val="00703698"/>
    <w:rsid w:val="00704656"/>
    <w:rsid w:val="007048F3"/>
    <w:rsid w:val="007049CA"/>
    <w:rsid w:val="00704EC7"/>
    <w:rsid w:val="007062D4"/>
    <w:rsid w:val="00706F98"/>
    <w:rsid w:val="0070758D"/>
    <w:rsid w:val="0071139B"/>
    <w:rsid w:val="00711B14"/>
    <w:rsid w:val="0071284C"/>
    <w:rsid w:val="00712888"/>
    <w:rsid w:val="00713623"/>
    <w:rsid w:val="0071372E"/>
    <w:rsid w:val="00714521"/>
    <w:rsid w:val="00714848"/>
    <w:rsid w:val="00714B6C"/>
    <w:rsid w:val="00714BB3"/>
    <w:rsid w:val="00714D3C"/>
    <w:rsid w:val="00715398"/>
    <w:rsid w:val="0071587D"/>
    <w:rsid w:val="00715920"/>
    <w:rsid w:val="00715AFE"/>
    <w:rsid w:val="00715B7E"/>
    <w:rsid w:val="00716D16"/>
    <w:rsid w:val="007177FA"/>
    <w:rsid w:val="00717CE8"/>
    <w:rsid w:val="007206ED"/>
    <w:rsid w:val="00721481"/>
    <w:rsid w:val="00724524"/>
    <w:rsid w:val="00724CA6"/>
    <w:rsid w:val="00726F91"/>
    <w:rsid w:val="00732FCC"/>
    <w:rsid w:val="00734C98"/>
    <w:rsid w:val="00737E6D"/>
    <w:rsid w:val="00740798"/>
    <w:rsid w:val="00740BA8"/>
    <w:rsid w:val="007415FD"/>
    <w:rsid w:val="007419AA"/>
    <w:rsid w:val="00741DAA"/>
    <w:rsid w:val="00742921"/>
    <w:rsid w:val="007429C4"/>
    <w:rsid w:val="0074315B"/>
    <w:rsid w:val="0074394A"/>
    <w:rsid w:val="00743B50"/>
    <w:rsid w:val="00743DB3"/>
    <w:rsid w:val="00743E3D"/>
    <w:rsid w:val="00743EE7"/>
    <w:rsid w:val="00744C50"/>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272"/>
    <w:rsid w:val="007759F0"/>
    <w:rsid w:val="007768D1"/>
    <w:rsid w:val="0077709F"/>
    <w:rsid w:val="007779C7"/>
    <w:rsid w:val="00777B88"/>
    <w:rsid w:val="00777D1E"/>
    <w:rsid w:val="00782884"/>
    <w:rsid w:val="00782F14"/>
    <w:rsid w:val="0078525E"/>
    <w:rsid w:val="00785DD0"/>
    <w:rsid w:val="007873F8"/>
    <w:rsid w:val="007901E7"/>
    <w:rsid w:val="00790E6F"/>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10D1"/>
    <w:rsid w:val="007B1F19"/>
    <w:rsid w:val="007B22BB"/>
    <w:rsid w:val="007B2E1B"/>
    <w:rsid w:val="007B2FE5"/>
    <w:rsid w:val="007B3084"/>
    <w:rsid w:val="007B481E"/>
    <w:rsid w:val="007B49AD"/>
    <w:rsid w:val="007B4E16"/>
    <w:rsid w:val="007B53B0"/>
    <w:rsid w:val="007B547A"/>
    <w:rsid w:val="007C06F4"/>
    <w:rsid w:val="007C0D83"/>
    <w:rsid w:val="007C12F1"/>
    <w:rsid w:val="007C1F78"/>
    <w:rsid w:val="007C2E53"/>
    <w:rsid w:val="007C4567"/>
    <w:rsid w:val="007C5961"/>
    <w:rsid w:val="007C76B5"/>
    <w:rsid w:val="007C798C"/>
    <w:rsid w:val="007C7C54"/>
    <w:rsid w:val="007D2016"/>
    <w:rsid w:val="007D2040"/>
    <w:rsid w:val="007D2553"/>
    <w:rsid w:val="007D4480"/>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48D6"/>
    <w:rsid w:val="007E5425"/>
    <w:rsid w:val="007E6808"/>
    <w:rsid w:val="007E72F1"/>
    <w:rsid w:val="007E753E"/>
    <w:rsid w:val="007F11F7"/>
    <w:rsid w:val="007F1413"/>
    <w:rsid w:val="007F1E17"/>
    <w:rsid w:val="007F23D9"/>
    <w:rsid w:val="007F3478"/>
    <w:rsid w:val="007F3E0F"/>
    <w:rsid w:val="007F4940"/>
    <w:rsid w:val="007F4C79"/>
    <w:rsid w:val="007F5BF7"/>
    <w:rsid w:val="007F715F"/>
    <w:rsid w:val="008001AB"/>
    <w:rsid w:val="00802E1D"/>
    <w:rsid w:val="008036AB"/>
    <w:rsid w:val="00804421"/>
    <w:rsid w:val="00804E7C"/>
    <w:rsid w:val="00806A65"/>
    <w:rsid w:val="0080719E"/>
    <w:rsid w:val="0081018D"/>
    <w:rsid w:val="00810F2C"/>
    <w:rsid w:val="00810F53"/>
    <w:rsid w:val="00811444"/>
    <w:rsid w:val="00811636"/>
    <w:rsid w:val="008122A6"/>
    <w:rsid w:val="0081244C"/>
    <w:rsid w:val="00813033"/>
    <w:rsid w:val="0081488D"/>
    <w:rsid w:val="00816944"/>
    <w:rsid w:val="00820C03"/>
    <w:rsid w:val="008221DB"/>
    <w:rsid w:val="00822856"/>
    <w:rsid w:val="0082296E"/>
    <w:rsid w:val="00822C69"/>
    <w:rsid w:val="008238D5"/>
    <w:rsid w:val="00824176"/>
    <w:rsid w:val="0082418C"/>
    <w:rsid w:val="00824C6C"/>
    <w:rsid w:val="00824E03"/>
    <w:rsid w:val="00825312"/>
    <w:rsid w:val="00825980"/>
    <w:rsid w:val="008271CE"/>
    <w:rsid w:val="00830567"/>
    <w:rsid w:val="00831767"/>
    <w:rsid w:val="008318F0"/>
    <w:rsid w:val="00832A89"/>
    <w:rsid w:val="00832C5F"/>
    <w:rsid w:val="00834629"/>
    <w:rsid w:val="00834736"/>
    <w:rsid w:val="00834979"/>
    <w:rsid w:val="00835201"/>
    <w:rsid w:val="00835648"/>
    <w:rsid w:val="008356BF"/>
    <w:rsid w:val="00836361"/>
    <w:rsid w:val="008374DF"/>
    <w:rsid w:val="00840969"/>
    <w:rsid w:val="008417DE"/>
    <w:rsid w:val="008431B6"/>
    <w:rsid w:val="0084419D"/>
    <w:rsid w:val="008441C9"/>
    <w:rsid w:val="00844B59"/>
    <w:rsid w:val="00846A74"/>
    <w:rsid w:val="00846B30"/>
    <w:rsid w:val="00846C34"/>
    <w:rsid w:val="0085151F"/>
    <w:rsid w:val="008516A5"/>
    <w:rsid w:val="008517B3"/>
    <w:rsid w:val="008517DE"/>
    <w:rsid w:val="0085312B"/>
    <w:rsid w:val="008534FB"/>
    <w:rsid w:val="00854FFF"/>
    <w:rsid w:val="008565A5"/>
    <w:rsid w:val="008569D2"/>
    <w:rsid w:val="00860170"/>
    <w:rsid w:val="008603FD"/>
    <w:rsid w:val="00860A34"/>
    <w:rsid w:val="0086349B"/>
    <w:rsid w:val="008635C8"/>
    <w:rsid w:val="00864362"/>
    <w:rsid w:val="00865571"/>
    <w:rsid w:val="00865D62"/>
    <w:rsid w:val="008669CA"/>
    <w:rsid w:val="00870BF6"/>
    <w:rsid w:val="008721D9"/>
    <w:rsid w:val="00872B6B"/>
    <w:rsid w:val="00872C82"/>
    <w:rsid w:val="00873128"/>
    <w:rsid w:val="00873735"/>
    <w:rsid w:val="00874BF4"/>
    <w:rsid w:val="00875392"/>
    <w:rsid w:val="00876710"/>
    <w:rsid w:val="008769F7"/>
    <w:rsid w:val="0087760E"/>
    <w:rsid w:val="00880754"/>
    <w:rsid w:val="00881722"/>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227"/>
    <w:rsid w:val="00895B01"/>
    <w:rsid w:val="00896333"/>
    <w:rsid w:val="008963B4"/>
    <w:rsid w:val="008966E2"/>
    <w:rsid w:val="008966FA"/>
    <w:rsid w:val="00897E42"/>
    <w:rsid w:val="00897E7D"/>
    <w:rsid w:val="00897E83"/>
    <w:rsid w:val="008A06C5"/>
    <w:rsid w:val="008A216C"/>
    <w:rsid w:val="008A2740"/>
    <w:rsid w:val="008A2782"/>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B74B5"/>
    <w:rsid w:val="008C1311"/>
    <w:rsid w:val="008C1540"/>
    <w:rsid w:val="008C1810"/>
    <w:rsid w:val="008C1D7C"/>
    <w:rsid w:val="008C31C9"/>
    <w:rsid w:val="008C328C"/>
    <w:rsid w:val="008C34CE"/>
    <w:rsid w:val="008C4D76"/>
    <w:rsid w:val="008C6073"/>
    <w:rsid w:val="008C61BF"/>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1865"/>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5EB"/>
    <w:rsid w:val="008F671A"/>
    <w:rsid w:val="008F6AD1"/>
    <w:rsid w:val="008F6E0D"/>
    <w:rsid w:val="0090067C"/>
    <w:rsid w:val="00900C1B"/>
    <w:rsid w:val="00900E6C"/>
    <w:rsid w:val="00901A49"/>
    <w:rsid w:val="00902D5F"/>
    <w:rsid w:val="0090615C"/>
    <w:rsid w:val="009063AC"/>
    <w:rsid w:val="00906E7E"/>
    <w:rsid w:val="00910702"/>
    <w:rsid w:val="009114E2"/>
    <w:rsid w:val="0091190A"/>
    <w:rsid w:val="009125F5"/>
    <w:rsid w:val="009142A0"/>
    <w:rsid w:val="00914A3B"/>
    <w:rsid w:val="00916B85"/>
    <w:rsid w:val="00916F4C"/>
    <w:rsid w:val="00917755"/>
    <w:rsid w:val="009179E5"/>
    <w:rsid w:val="00917BB5"/>
    <w:rsid w:val="00923590"/>
    <w:rsid w:val="00923865"/>
    <w:rsid w:val="00924220"/>
    <w:rsid w:val="00924252"/>
    <w:rsid w:val="009257C5"/>
    <w:rsid w:val="00925D9B"/>
    <w:rsid w:val="009260FE"/>
    <w:rsid w:val="00927F62"/>
    <w:rsid w:val="009319E6"/>
    <w:rsid w:val="00931AD8"/>
    <w:rsid w:val="00931B88"/>
    <w:rsid w:val="00933786"/>
    <w:rsid w:val="00933F8C"/>
    <w:rsid w:val="009340AC"/>
    <w:rsid w:val="00934B6D"/>
    <w:rsid w:val="00936C79"/>
    <w:rsid w:val="00937828"/>
    <w:rsid w:val="00941242"/>
    <w:rsid w:val="00942172"/>
    <w:rsid w:val="00943670"/>
    <w:rsid w:val="00944B1B"/>
    <w:rsid w:val="0094531B"/>
    <w:rsid w:val="00946EE3"/>
    <w:rsid w:val="00946EFF"/>
    <w:rsid w:val="00947005"/>
    <w:rsid w:val="00947756"/>
    <w:rsid w:val="00950D1F"/>
    <w:rsid w:val="00951629"/>
    <w:rsid w:val="00952792"/>
    <w:rsid w:val="009531C1"/>
    <w:rsid w:val="00953B80"/>
    <w:rsid w:val="009540B2"/>
    <w:rsid w:val="00956841"/>
    <w:rsid w:val="00956A17"/>
    <w:rsid w:val="009608C4"/>
    <w:rsid w:val="00962DCA"/>
    <w:rsid w:val="00963C0C"/>
    <w:rsid w:val="00964604"/>
    <w:rsid w:val="00964C39"/>
    <w:rsid w:val="00965186"/>
    <w:rsid w:val="00965CA4"/>
    <w:rsid w:val="00966136"/>
    <w:rsid w:val="0096669B"/>
    <w:rsid w:val="00967BCE"/>
    <w:rsid w:val="00967DD5"/>
    <w:rsid w:val="00970369"/>
    <w:rsid w:val="009714BA"/>
    <w:rsid w:val="00971B65"/>
    <w:rsid w:val="00972D2D"/>
    <w:rsid w:val="009738A3"/>
    <w:rsid w:val="00974616"/>
    <w:rsid w:val="00974995"/>
    <w:rsid w:val="00974F20"/>
    <w:rsid w:val="00975B10"/>
    <w:rsid w:val="00980472"/>
    <w:rsid w:val="009807B0"/>
    <w:rsid w:val="0098101B"/>
    <w:rsid w:val="009814AB"/>
    <w:rsid w:val="00981BD6"/>
    <w:rsid w:val="00981CA9"/>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1BF"/>
    <w:rsid w:val="009A13F3"/>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07"/>
    <w:rsid w:val="009C79A3"/>
    <w:rsid w:val="009D0F46"/>
    <w:rsid w:val="009D2D0B"/>
    <w:rsid w:val="009D7380"/>
    <w:rsid w:val="009E170D"/>
    <w:rsid w:val="009E2A78"/>
    <w:rsid w:val="009E3F16"/>
    <w:rsid w:val="009E5D1C"/>
    <w:rsid w:val="009E7084"/>
    <w:rsid w:val="009E791C"/>
    <w:rsid w:val="009F1752"/>
    <w:rsid w:val="009F4771"/>
    <w:rsid w:val="009F569D"/>
    <w:rsid w:val="009F783C"/>
    <w:rsid w:val="00A00660"/>
    <w:rsid w:val="00A00848"/>
    <w:rsid w:val="00A00996"/>
    <w:rsid w:val="00A0425C"/>
    <w:rsid w:val="00A07CFE"/>
    <w:rsid w:val="00A101D5"/>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76D4"/>
    <w:rsid w:val="00A27BB2"/>
    <w:rsid w:val="00A309C5"/>
    <w:rsid w:val="00A3172A"/>
    <w:rsid w:val="00A332CF"/>
    <w:rsid w:val="00A343DC"/>
    <w:rsid w:val="00A3489C"/>
    <w:rsid w:val="00A36082"/>
    <w:rsid w:val="00A361A7"/>
    <w:rsid w:val="00A37E45"/>
    <w:rsid w:val="00A402C0"/>
    <w:rsid w:val="00A409ED"/>
    <w:rsid w:val="00A42038"/>
    <w:rsid w:val="00A424FB"/>
    <w:rsid w:val="00A4262A"/>
    <w:rsid w:val="00A4278C"/>
    <w:rsid w:val="00A43359"/>
    <w:rsid w:val="00A451A5"/>
    <w:rsid w:val="00A45A4C"/>
    <w:rsid w:val="00A460A9"/>
    <w:rsid w:val="00A474A0"/>
    <w:rsid w:val="00A47859"/>
    <w:rsid w:val="00A47C85"/>
    <w:rsid w:val="00A509F2"/>
    <w:rsid w:val="00A50CD5"/>
    <w:rsid w:val="00A51D88"/>
    <w:rsid w:val="00A53333"/>
    <w:rsid w:val="00A53421"/>
    <w:rsid w:val="00A54B4F"/>
    <w:rsid w:val="00A54F72"/>
    <w:rsid w:val="00A5640A"/>
    <w:rsid w:val="00A56661"/>
    <w:rsid w:val="00A57589"/>
    <w:rsid w:val="00A579BE"/>
    <w:rsid w:val="00A61689"/>
    <w:rsid w:val="00A62A0A"/>
    <w:rsid w:val="00A63C5E"/>
    <w:rsid w:val="00A64881"/>
    <w:rsid w:val="00A6724C"/>
    <w:rsid w:val="00A67ADB"/>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599A"/>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538"/>
    <w:rsid w:val="00AB7665"/>
    <w:rsid w:val="00AB7F82"/>
    <w:rsid w:val="00AC03CF"/>
    <w:rsid w:val="00AC0475"/>
    <w:rsid w:val="00AC0DCD"/>
    <w:rsid w:val="00AC0DF1"/>
    <w:rsid w:val="00AC0E8D"/>
    <w:rsid w:val="00AC205D"/>
    <w:rsid w:val="00AC21D2"/>
    <w:rsid w:val="00AC2234"/>
    <w:rsid w:val="00AC2271"/>
    <w:rsid w:val="00AC35CC"/>
    <w:rsid w:val="00AC4B33"/>
    <w:rsid w:val="00AC58FE"/>
    <w:rsid w:val="00AC5AA5"/>
    <w:rsid w:val="00AC6B33"/>
    <w:rsid w:val="00AD11A5"/>
    <w:rsid w:val="00AD1A87"/>
    <w:rsid w:val="00AD283E"/>
    <w:rsid w:val="00AD3082"/>
    <w:rsid w:val="00AD3FC1"/>
    <w:rsid w:val="00AD456B"/>
    <w:rsid w:val="00AD4AFE"/>
    <w:rsid w:val="00AD6568"/>
    <w:rsid w:val="00AD661C"/>
    <w:rsid w:val="00AD791C"/>
    <w:rsid w:val="00AD7C7A"/>
    <w:rsid w:val="00AD7EA8"/>
    <w:rsid w:val="00AE1D62"/>
    <w:rsid w:val="00AE2737"/>
    <w:rsid w:val="00AE2FB2"/>
    <w:rsid w:val="00AE31D8"/>
    <w:rsid w:val="00AE43CC"/>
    <w:rsid w:val="00AE4C61"/>
    <w:rsid w:val="00AE50D8"/>
    <w:rsid w:val="00AE51DF"/>
    <w:rsid w:val="00AE6F6C"/>
    <w:rsid w:val="00AF3856"/>
    <w:rsid w:val="00AF40EC"/>
    <w:rsid w:val="00AF50B2"/>
    <w:rsid w:val="00AF5158"/>
    <w:rsid w:val="00AF5504"/>
    <w:rsid w:val="00AF696C"/>
    <w:rsid w:val="00AF6D00"/>
    <w:rsid w:val="00AF6FA1"/>
    <w:rsid w:val="00AF7EC9"/>
    <w:rsid w:val="00B00520"/>
    <w:rsid w:val="00B02524"/>
    <w:rsid w:val="00B02ED2"/>
    <w:rsid w:val="00B03D4F"/>
    <w:rsid w:val="00B0773F"/>
    <w:rsid w:val="00B07D0E"/>
    <w:rsid w:val="00B10C17"/>
    <w:rsid w:val="00B1112C"/>
    <w:rsid w:val="00B129F3"/>
    <w:rsid w:val="00B12F58"/>
    <w:rsid w:val="00B13147"/>
    <w:rsid w:val="00B14403"/>
    <w:rsid w:val="00B1468D"/>
    <w:rsid w:val="00B152AF"/>
    <w:rsid w:val="00B15A3E"/>
    <w:rsid w:val="00B1614D"/>
    <w:rsid w:val="00B16594"/>
    <w:rsid w:val="00B16D8C"/>
    <w:rsid w:val="00B1768C"/>
    <w:rsid w:val="00B20019"/>
    <w:rsid w:val="00B20941"/>
    <w:rsid w:val="00B212A7"/>
    <w:rsid w:val="00B21EF2"/>
    <w:rsid w:val="00B2464A"/>
    <w:rsid w:val="00B250A5"/>
    <w:rsid w:val="00B26D8B"/>
    <w:rsid w:val="00B327CD"/>
    <w:rsid w:val="00B348AA"/>
    <w:rsid w:val="00B37566"/>
    <w:rsid w:val="00B37930"/>
    <w:rsid w:val="00B37E3A"/>
    <w:rsid w:val="00B40130"/>
    <w:rsid w:val="00B40C0B"/>
    <w:rsid w:val="00B41A92"/>
    <w:rsid w:val="00B42C68"/>
    <w:rsid w:val="00B43FB2"/>
    <w:rsid w:val="00B441D0"/>
    <w:rsid w:val="00B45144"/>
    <w:rsid w:val="00B4748D"/>
    <w:rsid w:val="00B520D6"/>
    <w:rsid w:val="00B5350B"/>
    <w:rsid w:val="00B55BFC"/>
    <w:rsid w:val="00B55C4D"/>
    <w:rsid w:val="00B565F6"/>
    <w:rsid w:val="00B574AB"/>
    <w:rsid w:val="00B57D4B"/>
    <w:rsid w:val="00B604D2"/>
    <w:rsid w:val="00B60FF8"/>
    <w:rsid w:val="00B61DD1"/>
    <w:rsid w:val="00B64799"/>
    <w:rsid w:val="00B650ED"/>
    <w:rsid w:val="00B65D6D"/>
    <w:rsid w:val="00B669CB"/>
    <w:rsid w:val="00B67D83"/>
    <w:rsid w:val="00B70688"/>
    <w:rsid w:val="00B71E62"/>
    <w:rsid w:val="00B724E5"/>
    <w:rsid w:val="00B736E8"/>
    <w:rsid w:val="00B74561"/>
    <w:rsid w:val="00B74CA4"/>
    <w:rsid w:val="00B75202"/>
    <w:rsid w:val="00B7552F"/>
    <w:rsid w:val="00B76A7F"/>
    <w:rsid w:val="00B76C34"/>
    <w:rsid w:val="00B7772F"/>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19A3"/>
    <w:rsid w:val="00B92E86"/>
    <w:rsid w:val="00B93A12"/>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F1E"/>
    <w:rsid w:val="00BB438A"/>
    <w:rsid w:val="00BB43A9"/>
    <w:rsid w:val="00BB45AE"/>
    <w:rsid w:val="00BB45EB"/>
    <w:rsid w:val="00BB46CD"/>
    <w:rsid w:val="00BB4C41"/>
    <w:rsid w:val="00BB6398"/>
    <w:rsid w:val="00BB6E38"/>
    <w:rsid w:val="00BB6ED6"/>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4F07"/>
    <w:rsid w:val="00BD5549"/>
    <w:rsid w:val="00BD7922"/>
    <w:rsid w:val="00BE1F17"/>
    <w:rsid w:val="00BE2233"/>
    <w:rsid w:val="00BE29EF"/>
    <w:rsid w:val="00BE2C2D"/>
    <w:rsid w:val="00BE39D4"/>
    <w:rsid w:val="00BE3AD1"/>
    <w:rsid w:val="00BE3FA5"/>
    <w:rsid w:val="00BE431D"/>
    <w:rsid w:val="00BE46A5"/>
    <w:rsid w:val="00BE46F1"/>
    <w:rsid w:val="00BE48F4"/>
    <w:rsid w:val="00BE4948"/>
    <w:rsid w:val="00BE4A71"/>
    <w:rsid w:val="00BE58C5"/>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65C4"/>
    <w:rsid w:val="00C074F3"/>
    <w:rsid w:val="00C07EEA"/>
    <w:rsid w:val="00C12416"/>
    <w:rsid w:val="00C12834"/>
    <w:rsid w:val="00C129BE"/>
    <w:rsid w:val="00C15BB7"/>
    <w:rsid w:val="00C165F6"/>
    <w:rsid w:val="00C20431"/>
    <w:rsid w:val="00C20936"/>
    <w:rsid w:val="00C21B57"/>
    <w:rsid w:val="00C22C1B"/>
    <w:rsid w:val="00C2584C"/>
    <w:rsid w:val="00C26A3E"/>
    <w:rsid w:val="00C30BAA"/>
    <w:rsid w:val="00C31733"/>
    <w:rsid w:val="00C32722"/>
    <w:rsid w:val="00C32882"/>
    <w:rsid w:val="00C33642"/>
    <w:rsid w:val="00C336EF"/>
    <w:rsid w:val="00C33B22"/>
    <w:rsid w:val="00C34864"/>
    <w:rsid w:val="00C34B4B"/>
    <w:rsid w:val="00C360EA"/>
    <w:rsid w:val="00C3756B"/>
    <w:rsid w:val="00C37D95"/>
    <w:rsid w:val="00C407FD"/>
    <w:rsid w:val="00C4083B"/>
    <w:rsid w:val="00C410DE"/>
    <w:rsid w:val="00C4125E"/>
    <w:rsid w:val="00C412CD"/>
    <w:rsid w:val="00C41F55"/>
    <w:rsid w:val="00C4311B"/>
    <w:rsid w:val="00C4356F"/>
    <w:rsid w:val="00C4418D"/>
    <w:rsid w:val="00C44593"/>
    <w:rsid w:val="00C44927"/>
    <w:rsid w:val="00C44AAE"/>
    <w:rsid w:val="00C45BFA"/>
    <w:rsid w:val="00C46871"/>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4605"/>
    <w:rsid w:val="00C655F9"/>
    <w:rsid w:val="00C670D1"/>
    <w:rsid w:val="00C67871"/>
    <w:rsid w:val="00C67E20"/>
    <w:rsid w:val="00C7026B"/>
    <w:rsid w:val="00C703AD"/>
    <w:rsid w:val="00C72210"/>
    <w:rsid w:val="00C72C3F"/>
    <w:rsid w:val="00C72CFE"/>
    <w:rsid w:val="00C7421A"/>
    <w:rsid w:val="00C74BED"/>
    <w:rsid w:val="00C76496"/>
    <w:rsid w:val="00C7699B"/>
    <w:rsid w:val="00C76DCC"/>
    <w:rsid w:val="00C77C38"/>
    <w:rsid w:val="00C818F4"/>
    <w:rsid w:val="00C81E22"/>
    <w:rsid w:val="00C8235A"/>
    <w:rsid w:val="00C832B9"/>
    <w:rsid w:val="00C84E13"/>
    <w:rsid w:val="00C85754"/>
    <w:rsid w:val="00C859F6"/>
    <w:rsid w:val="00C86259"/>
    <w:rsid w:val="00C901F6"/>
    <w:rsid w:val="00C9065D"/>
    <w:rsid w:val="00C90E0B"/>
    <w:rsid w:val="00C910F4"/>
    <w:rsid w:val="00C94D7B"/>
    <w:rsid w:val="00C95B1B"/>
    <w:rsid w:val="00C96091"/>
    <w:rsid w:val="00C96C4F"/>
    <w:rsid w:val="00C96E72"/>
    <w:rsid w:val="00C96FD4"/>
    <w:rsid w:val="00C973F7"/>
    <w:rsid w:val="00CA04C6"/>
    <w:rsid w:val="00CA0E79"/>
    <w:rsid w:val="00CA1291"/>
    <w:rsid w:val="00CA13A1"/>
    <w:rsid w:val="00CA1DAF"/>
    <w:rsid w:val="00CA22C3"/>
    <w:rsid w:val="00CA2A8D"/>
    <w:rsid w:val="00CA35CB"/>
    <w:rsid w:val="00CA4378"/>
    <w:rsid w:val="00CA45E3"/>
    <w:rsid w:val="00CA4CE6"/>
    <w:rsid w:val="00CA5918"/>
    <w:rsid w:val="00CA5BDD"/>
    <w:rsid w:val="00CA717F"/>
    <w:rsid w:val="00CB0436"/>
    <w:rsid w:val="00CB084E"/>
    <w:rsid w:val="00CB0A56"/>
    <w:rsid w:val="00CB2A00"/>
    <w:rsid w:val="00CB2B29"/>
    <w:rsid w:val="00CB31DD"/>
    <w:rsid w:val="00CB481A"/>
    <w:rsid w:val="00CB56B6"/>
    <w:rsid w:val="00CB5AB3"/>
    <w:rsid w:val="00CB67AD"/>
    <w:rsid w:val="00CB6E25"/>
    <w:rsid w:val="00CB72BC"/>
    <w:rsid w:val="00CB7EAE"/>
    <w:rsid w:val="00CC0379"/>
    <w:rsid w:val="00CC11A6"/>
    <w:rsid w:val="00CC2900"/>
    <w:rsid w:val="00CC2D58"/>
    <w:rsid w:val="00CC30AF"/>
    <w:rsid w:val="00CC3CD6"/>
    <w:rsid w:val="00CC5B1A"/>
    <w:rsid w:val="00CC6155"/>
    <w:rsid w:val="00CC6590"/>
    <w:rsid w:val="00CC6A42"/>
    <w:rsid w:val="00CC6D1F"/>
    <w:rsid w:val="00CC734B"/>
    <w:rsid w:val="00CD027A"/>
    <w:rsid w:val="00CD0473"/>
    <w:rsid w:val="00CD161C"/>
    <w:rsid w:val="00CD1643"/>
    <w:rsid w:val="00CD1BA1"/>
    <w:rsid w:val="00CD20D4"/>
    <w:rsid w:val="00CD33C9"/>
    <w:rsid w:val="00CD361D"/>
    <w:rsid w:val="00CD3C82"/>
    <w:rsid w:val="00CD52A3"/>
    <w:rsid w:val="00CD5967"/>
    <w:rsid w:val="00CD5D62"/>
    <w:rsid w:val="00CD5F25"/>
    <w:rsid w:val="00CD6BD3"/>
    <w:rsid w:val="00CD6CC2"/>
    <w:rsid w:val="00CD7A10"/>
    <w:rsid w:val="00CE065E"/>
    <w:rsid w:val="00CE1B93"/>
    <w:rsid w:val="00CE2B9E"/>
    <w:rsid w:val="00CE4E3D"/>
    <w:rsid w:val="00CE5128"/>
    <w:rsid w:val="00CE5169"/>
    <w:rsid w:val="00CE5CEC"/>
    <w:rsid w:val="00CE6935"/>
    <w:rsid w:val="00CF0760"/>
    <w:rsid w:val="00CF2466"/>
    <w:rsid w:val="00CF2FA5"/>
    <w:rsid w:val="00CF4E63"/>
    <w:rsid w:val="00CF5EB0"/>
    <w:rsid w:val="00CF6739"/>
    <w:rsid w:val="00CF7DE0"/>
    <w:rsid w:val="00D00596"/>
    <w:rsid w:val="00D014D2"/>
    <w:rsid w:val="00D02004"/>
    <w:rsid w:val="00D02586"/>
    <w:rsid w:val="00D02E82"/>
    <w:rsid w:val="00D03345"/>
    <w:rsid w:val="00D0426A"/>
    <w:rsid w:val="00D07AAC"/>
    <w:rsid w:val="00D11E38"/>
    <w:rsid w:val="00D12268"/>
    <w:rsid w:val="00D130F8"/>
    <w:rsid w:val="00D176A6"/>
    <w:rsid w:val="00D17F12"/>
    <w:rsid w:val="00D204F0"/>
    <w:rsid w:val="00D20B54"/>
    <w:rsid w:val="00D22D21"/>
    <w:rsid w:val="00D23176"/>
    <w:rsid w:val="00D277DE"/>
    <w:rsid w:val="00D30400"/>
    <w:rsid w:val="00D31E42"/>
    <w:rsid w:val="00D33272"/>
    <w:rsid w:val="00D343A1"/>
    <w:rsid w:val="00D34A48"/>
    <w:rsid w:val="00D34D66"/>
    <w:rsid w:val="00D34F1F"/>
    <w:rsid w:val="00D362C1"/>
    <w:rsid w:val="00D41A36"/>
    <w:rsid w:val="00D42183"/>
    <w:rsid w:val="00D423E6"/>
    <w:rsid w:val="00D42F0A"/>
    <w:rsid w:val="00D43417"/>
    <w:rsid w:val="00D43779"/>
    <w:rsid w:val="00D4389D"/>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5834"/>
    <w:rsid w:val="00D766A1"/>
    <w:rsid w:val="00D766DB"/>
    <w:rsid w:val="00D76F36"/>
    <w:rsid w:val="00D77133"/>
    <w:rsid w:val="00D82898"/>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1FA"/>
    <w:rsid w:val="00DA383D"/>
    <w:rsid w:val="00DA588F"/>
    <w:rsid w:val="00DA7F18"/>
    <w:rsid w:val="00DB07FA"/>
    <w:rsid w:val="00DB0BD4"/>
    <w:rsid w:val="00DB406E"/>
    <w:rsid w:val="00DB4FC9"/>
    <w:rsid w:val="00DB52E1"/>
    <w:rsid w:val="00DB5A14"/>
    <w:rsid w:val="00DB5B4A"/>
    <w:rsid w:val="00DB702F"/>
    <w:rsid w:val="00DB7A2B"/>
    <w:rsid w:val="00DB7DDE"/>
    <w:rsid w:val="00DC044D"/>
    <w:rsid w:val="00DC1670"/>
    <w:rsid w:val="00DC2A11"/>
    <w:rsid w:val="00DC3B90"/>
    <w:rsid w:val="00DC3CF0"/>
    <w:rsid w:val="00DC7197"/>
    <w:rsid w:val="00DC73C6"/>
    <w:rsid w:val="00DD0FDD"/>
    <w:rsid w:val="00DD3716"/>
    <w:rsid w:val="00DD44CA"/>
    <w:rsid w:val="00DD719A"/>
    <w:rsid w:val="00DE0270"/>
    <w:rsid w:val="00DE118E"/>
    <w:rsid w:val="00DE1195"/>
    <w:rsid w:val="00DE1233"/>
    <w:rsid w:val="00DE3BF1"/>
    <w:rsid w:val="00DE3F8E"/>
    <w:rsid w:val="00DE481A"/>
    <w:rsid w:val="00DE4DD8"/>
    <w:rsid w:val="00DE5BE8"/>
    <w:rsid w:val="00DE5F0F"/>
    <w:rsid w:val="00DE7308"/>
    <w:rsid w:val="00DF0558"/>
    <w:rsid w:val="00DF0A47"/>
    <w:rsid w:val="00DF0A60"/>
    <w:rsid w:val="00DF12FC"/>
    <w:rsid w:val="00DF15DB"/>
    <w:rsid w:val="00DF161B"/>
    <w:rsid w:val="00DF2791"/>
    <w:rsid w:val="00DF3F96"/>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07806"/>
    <w:rsid w:val="00E1217D"/>
    <w:rsid w:val="00E12590"/>
    <w:rsid w:val="00E146C2"/>
    <w:rsid w:val="00E15461"/>
    <w:rsid w:val="00E1614B"/>
    <w:rsid w:val="00E20252"/>
    <w:rsid w:val="00E2157E"/>
    <w:rsid w:val="00E22B69"/>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8AB"/>
    <w:rsid w:val="00E45FCA"/>
    <w:rsid w:val="00E46247"/>
    <w:rsid w:val="00E464AD"/>
    <w:rsid w:val="00E46BD1"/>
    <w:rsid w:val="00E53399"/>
    <w:rsid w:val="00E54366"/>
    <w:rsid w:val="00E5473A"/>
    <w:rsid w:val="00E56989"/>
    <w:rsid w:val="00E569DC"/>
    <w:rsid w:val="00E5763E"/>
    <w:rsid w:val="00E57750"/>
    <w:rsid w:val="00E578F2"/>
    <w:rsid w:val="00E634FB"/>
    <w:rsid w:val="00E64205"/>
    <w:rsid w:val="00E64297"/>
    <w:rsid w:val="00E64538"/>
    <w:rsid w:val="00E64BC6"/>
    <w:rsid w:val="00E6517A"/>
    <w:rsid w:val="00E65441"/>
    <w:rsid w:val="00E66BBA"/>
    <w:rsid w:val="00E67F88"/>
    <w:rsid w:val="00E70C37"/>
    <w:rsid w:val="00E72220"/>
    <w:rsid w:val="00E74460"/>
    <w:rsid w:val="00E74F3D"/>
    <w:rsid w:val="00E7558E"/>
    <w:rsid w:val="00E756AC"/>
    <w:rsid w:val="00E769D4"/>
    <w:rsid w:val="00E77B94"/>
    <w:rsid w:val="00E80768"/>
    <w:rsid w:val="00E8101A"/>
    <w:rsid w:val="00E81ED4"/>
    <w:rsid w:val="00E83128"/>
    <w:rsid w:val="00E83BA6"/>
    <w:rsid w:val="00E8445B"/>
    <w:rsid w:val="00E84CB7"/>
    <w:rsid w:val="00E85B21"/>
    <w:rsid w:val="00E862FC"/>
    <w:rsid w:val="00E867D3"/>
    <w:rsid w:val="00E86F4F"/>
    <w:rsid w:val="00E86FE3"/>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35B"/>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245D"/>
    <w:rsid w:val="00EC3C23"/>
    <w:rsid w:val="00EC4242"/>
    <w:rsid w:val="00EC4DD9"/>
    <w:rsid w:val="00EC5CFA"/>
    <w:rsid w:val="00EC5DB3"/>
    <w:rsid w:val="00EC6209"/>
    <w:rsid w:val="00EC6987"/>
    <w:rsid w:val="00EC7DB3"/>
    <w:rsid w:val="00EC7FE1"/>
    <w:rsid w:val="00ED04EB"/>
    <w:rsid w:val="00ED22BD"/>
    <w:rsid w:val="00ED2EF2"/>
    <w:rsid w:val="00ED34F2"/>
    <w:rsid w:val="00ED426F"/>
    <w:rsid w:val="00ED4C30"/>
    <w:rsid w:val="00ED4E8E"/>
    <w:rsid w:val="00ED5D6A"/>
    <w:rsid w:val="00ED7875"/>
    <w:rsid w:val="00EE15A7"/>
    <w:rsid w:val="00EE2825"/>
    <w:rsid w:val="00EE2F2E"/>
    <w:rsid w:val="00EE3816"/>
    <w:rsid w:val="00EE3E4E"/>
    <w:rsid w:val="00EE488A"/>
    <w:rsid w:val="00EE4A62"/>
    <w:rsid w:val="00EE4AA8"/>
    <w:rsid w:val="00EE57C5"/>
    <w:rsid w:val="00EE5B7D"/>
    <w:rsid w:val="00EE74FB"/>
    <w:rsid w:val="00EE7B5F"/>
    <w:rsid w:val="00EF0DEF"/>
    <w:rsid w:val="00EF1462"/>
    <w:rsid w:val="00EF29F6"/>
    <w:rsid w:val="00EF2D52"/>
    <w:rsid w:val="00EF382E"/>
    <w:rsid w:val="00EF38E0"/>
    <w:rsid w:val="00EF3A76"/>
    <w:rsid w:val="00EF622A"/>
    <w:rsid w:val="00EF6457"/>
    <w:rsid w:val="00EF6AF7"/>
    <w:rsid w:val="00EF6EED"/>
    <w:rsid w:val="00EF7245"/>
    <w:rsid w:val="00EF7CE1"/>
    <w:rsid w:val="00EF7DD5"/>
    <w:rsid w:val="00F004B5"/>
    <w:rsid w:val="00F038D7"/>
    <w:rsid w:val="00F038FD"/>
    <w:rsid w:val="00F043F0"/>
    <w:rsid w:val="00F04ED7"/>
    <w:rsid w:val="00F05C98"/>
    <w:rsid w:val="00F1051E"/>
    <w:rsid w:val="00F1091C"/>
    <w:rsid w:val="00F10D8A"/>
    <w:rsid w:val="00F113B3"/>
    <w:rsid w:val="00F12391"/>
    <w:rsid w:val="00F1351C"/>
    <w:rsid w:val="00F1353D"/>
    <w:rsid w:val="00F1389F"/>
    <w:rsid w:val="00F13CF8"/>
    <w:rsid w:val="00F14ED1"/>
    <w:rsid w:val="00F2057C"/>
    <w:rsid w:val="00F20D0F"/>
    <w:rsid w:val="00F21004"/>
    <w:rsid w:val="00F21275"/>
    <w:rsid w:val="00F225CA"/>
    <w:rsid w:val="00F228D2"/>
    <w:rsid w:val="00F22C9E"/>
    <w:rsid w:val="00F23C44"/>
    <w:rsid w:val="00F23E96"/>
    <w:rsid w:val="00F24456"/>
    <w:rsid w:val="00F25FB3"/>
    <w:rsid w:val="00F26E76"/>
    <w:rsid w:val="00F31172"/>
    <w:rsid w:val="00F3185C"/>
    <w:rsid w:val="00F31EE3"/>
    <w:rsid w:val="00F32136"/>
    <w:rsid w:val="00F32518"/>
    <w:rsid w:val="00F33C13"/>
    <w:rsid w:val="00F33CBC"/>
    <w:rsid w:val="00F34426"/>
    <w:rsid w:val="00F353B4"/>
    <w:rsid w:val="00F35CA5"/>
    <w:rsid w:val="00F367AB"/>
    <w:rsid w:val="00F36A2A"/>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4FAE"/>
    <w:rsid w:val="00F5517A"/>
    <w:rsid w:val="00F56054"/>
    <w:rsid w:val="00F56391"/>
    <w:rsid w:val="00F57073"/>
    <w:rsid w:val="00F6099A"/>
    <w:rsid w:val="00F619D9"/>
    <w:rsid w:val="00F623A6"/>
    <w:rsid w:val="00F62BFA"/>
    <w:rsid w:val="00F62DFA"/>
    <w:rsid w:val="00F6362F"/>
    <w:rsid w:val="00F63E33"/>
    <w:rsid w:val="00F63FEE"/>
    <w:rsid w:val="00F64021"/>
    <w:rsid w:val="00F65716"/>
    <w:rsid w:val="00F65AAF"/>
    <w:rsid w:val="00F65E1F"/>
    <w:rsid w:val="00F65F23"/>
    <w:rsid w:val="00F66027"/>
    <w:rsid w:val="00F664AA"/>
    <w:rsid w:val="00F66B47"/>
    <w:rsid w:val="00F66FF5"/>
    <w:rsid w:val="00F701F3"/>
    <w:rsid w:val="00F70747"/>
    <w:rsid w:val="00F715C4"/>
    <w:rsid w:val="00F72E87"/>
    <w:rsid w:val="00F733F6"/>
    <w:rsid w:val="00F73713"/>
    <w:rsid w:val="00F73801"/>
    <w:rsid w:val="00F74E60"/>
    <w:rsid w:val="00F75EB3"/>
    <w:rsid w:val="00F7628C"/>
    <w:rsid w:val="00F765EA"/>
    <w:rsid w:val="00F804B7"/>
    <w:rsid w:val="00F816A7"/>
    <w:rsid w:val="00F81E59"/>
    <w:rsid w:val="00F820EF"/>
    <w:rsid w:val="00F82BA2"/>
    <w:rsid w:val="00F83900"/>
    <w:rsid w:val="00F83A32"/>
    <w:rsid w:val="00F84963"/>
    <w:rsid w:val="00F85231"/>
    <w:rsid w:val="00F878A1"/>
    <w:rsid w:val="00F87E43"/>
    <w:rsid w:val="00F9087F"/>
    <w:rsid w:val="00F916DC"/>
    <w:rsid w:val="00F92005"/>
    <w:rsid w:val="00F92434"/>
    <w:rsid w:val="00F92571"/>
    <w:rsid w:val="00F92BE6"/>
    <w:rsid w:val="00F92E3B"/>
    <w:rsid w:val="00F945B9"/>
    <w:rsid w:val="00F94EA2"/>
    <w:rsid w:val="00F96058"/>
    <w:rsid w:val="00F966D7"/>
    <w:rsid w:val="00F9692C"/>
    <w:rsid w:val="00F975BC"/>
    <w:rsid w:val="00FA0184"/>
    <w:rsid w:val="00FA353D"/>
    <w:rsid w:val="00FA413C"/>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17D0"/>
    <w:rsid w:val="00FC25E6"/>
    <w:rsid w:val="00FC25F4"/>
    <w:rsid w:val="00FC2C37"/>
    <w:rsid w:val="00FC2EBF"/>
    <w:rsid w:val="00FC4691"/>
    <w:rsid w:val="00FC5238"/>
    <w:rsid w:val="00FC540F"/>
    <w:rsid w:val="00FC5B3B"/>
    <w:rsid w:val="00FD0A29"/>
    <w:rsid w:val="00FD10F1"/>
    <w:rsid w:val="00FD1B6F"/>
    <w:rsid w:val="00FD69C3"/>
    <w:rsid w:val="00FD73F3"/>
    <w:rsid w:val="00FD78A8"/>
    <w:rsid w:val="00FD79DF"/>
    <w:rsid w:val="00FE0531"/>
    <w:rsid w:val="00FE228E"/>
    <w:rsid w:val="00FE2A61"/>
    <w:rsid w:val="00FE2D68"/>
    <w:rsid w:val="00FE3685"/>
    <w:rsid w:val="00FE3830"/>
    <w:rsid w:val="00FE48DC"/>
    <w:rsid w:val="00FE5957"/>
    <w:rsid w:val="00FE6224"/>
    <w:rsid w:val="00FE6396"/>
    <w:rsid w:val="00FE6A4F"/>
    <w:rsid w:val="00FF08BB"/>
    <w:rsid w:val="00FF0C96"/>
    <w:rsid w:val="00FF205A"/>
    <w:rsid w:val="00FF2A20"/>
    <w:rsid w:val="00FF2D01"/>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C8F548"/>
  <w15:docId w15:val="{8218645D-1FEE-FB42-9E74-24C6A3FA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9CB"/>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qFormat/>
    <w:rsid w:val="00EC7FE1"/>
    <w:pPr>
      <w:keepNext/>
      <w:jc w:val="center"/>
      <w:outlineLvl w:val="2"/>
    </w:pPr>
    <w:rPr>
      <w:rFonts w:ascii="Arial" w:hAnsi="Arial"/>
      <w:b/>
    </w:rPr>
  </w:style>
  <w:style w:type="paragraph" w:styleId="Ttulo4">
    <w:name w:val="heading 4"/>
    <w:basedOn w:val="Normal"/>
    <w:next w:val="Normal"/>
    <w:link w:val="Ttulo4Car"/>
    <w:qFormat/>
    <w:rsid w:val="00EC7FE1"/>
    <w:pPr>
      <w:keepNext/>
      <w:jc w:val="right"/>
      <w:outlineLvl w:val="3"/>
    </w:pPr>
    <w:rPr>
      <w:rFonts w:ascii="Arial" w:hAnsi="Arial"/>
      <w:b/>
      <w:lang w:val="es-ES_tradnl"/>
    </w:rPr>
  </w:style>
  <w:style w:type="paragraph" w:styleId="Ttulo5">
    <w:name w:val="heading 5"/>
    <w:basedOn w:val="Normal"/>
    <w:next w:val="Normal"/>
    <w:link w:val="Ttulo5Car"/>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link w:val="Ttulo9Car"/>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aliases w:val="Pie de página1"/>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uiPriority w:val="99"/>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basedOn w:val="Normal"/>
    <w:link w:val="TextocomentarioCar1"/>
    <w:semiHidden/>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uiPriority w:val="59"/>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34"/>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uiPriority w:val="99"/>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aliases w:val="Pie de página1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Ttulo">
    <w:name w:val="Title"/>
    <w:basedOn w:val="Normal"/>
    <w:link w:val="TtuloCar"/>
    <w:qFormat/>
    <w:rsid w:val="003F01EE"/>
    <w:pPr>
      <w:ind w:left="708" w:hanging="708"/>
      <w:jc w:val="center"/>
    </w:pPr>
    <w:rPr>
      <w:rFonts w:ascii="Arial" w:hAnsi="Arial" w:cs="Arial"/>
      <w:b/>
      <w:bCs/>
      <w:lang w:val="es-ES_tradnl"/>
    </w:rPr>
  </w:style>
  <w:style w:type="character" w:customStyle="1" w:styleId="TtuloCar">
    <w:name w:val="Título Car"/>
    <w:basedOn w:val="Fuentedeprrafopredeter"/>
    <w:link w:val="Ttul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 w:type="paragraph" w:customStyle="1" w:styleId="msonormal0">
    <w:name w:val="msonormal"/>
    <w:basedOn w:val="Normal"/>
    <w:rsid w:val="007B3084"/>
    <w:pPr>
      <w:spacing w:before="100" w:beforeAutospacing="1" w:after="100" w:afterAutospacing="1"/>
    </w:pPr>
  </w:style>
  <w:style w:type="paragraph" w:customStyle="1" w:styleId="xl66">
    <w:name w:val="xl66"/>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7B308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1">
    <w:name w:val="xl71"/>
    <w:basedOn w:val="Normal"/>
    <w:rsid w:val="007B308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7B3084"/>
    <w:pPr>
      <w:spacing w:before="100" w:beforeAutospacing="1" w:after="100" w:afterAutospacing="1"/>
      <w:jc w:val="center"/>
    </w:pPr>
  </w:style>
  <w:style w:type="paragraph" w:customStyle="1" w:styleId="xl73">
    <w:name w:val="xl73"/>
    <w:basedOn w:val="Normal"/>
    <w:rsid w:val="007B308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
    <w:name w:val="xl74"/>
    <w:basedOn w:val="Normal"/>
    <w:rsid w:val="007B3084"/>
    <w:pPr>
      <w:pBdr>
        <w:top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Ttulo4Car">
    <w:name w:val="Título 4 Car"/>
    <w:basedOn w:val="Fuentedeprrafopredeter"/>
    <w:link w:val="Ttulo4"/>
    <w:rsid w:val="00EF7CE1"/>
    <w:rPr>
      <w:rFonts w:ascii="Arial" w:hAnsi="Arial"/>
      <w:b/>
      <w:sz w:val="24"/>
      <w:szCs w:val="24"/>
      <w:lang w:eastAsia="es-MX"/>
    </w:rPr>
  </w:style>
  <w:style w:type="character" w:customStyle="1" w:styleId="Ttulo5Car">
    <w:name w:val="Título 5 Car"/>
    <w:basedOn w:val="Fuentedeprrafopredeter"/>
    <w:link w:val="Ttulo5"/>
    <w:rsid w:val="00EF7CE1"/>
    <w:rPr>
      <w:b/>
      <w:sz w:val="24"/>
      <w:szCs w:val="24"/>
      <w:lang w:eastAsia="es-MX"/>
    </w:rPr>
  </w:style>
  <w:style w:type="character" w:customStyle="1" w:styleId="Ttulo9Car">
    <w:name w:val="Título 9 Car"/>
    <w:basedOn w:val="Fuentedeprrafopredeter"/>
    <w:link w:val="Ttulo9"/>
    <w:rsid w:val="00EF7CE1"/>
    <w:rPr>
      <w:b/>
      <w:bCs/>
      <w:sz w:val="24"/>
      <w:szCs w:val="24"/>
      <w:lang w:eastAsia="es-MX"/>
    </w:rPr>
  </w:style>
  <w:style w:type="paragraph" w:styleId="Subttulo">
    <w:name w:val="Subtitle"/>
    <w:basedOn w:val="Normal"/>
    <w:link w:val="SubttuloCar"/>
    <w:qFormat/>
    <w:rsid w:val="00EF7CE1"/>
    <w:pPr>
      <w:jc w:val="center"/>
    </w:pPr>
    <w:rPr>
      <w:rFonts w:ascii="Arial Narrow" w:hAnsi="Arial Narrow"/>
      <w:b/>
      <w:bCs/>
      <w:sz w:val="28"/>
    </w:rPr>
  </w:style>
  <w:style w:type="character" w:customStyle="1" w:styleId="SubttuloCar">
    <w:name w:val="Subtítulo Car"/>
    <w:basedOn w:val="Fuentedeprrafopredeter"/>
    <w:link w:val="Subttulo"/>
    <w:rsid w:val="00EF7CE1"/>
    <w:rPr>
      <w:rFonts w:ascii="Arial Narrow" w:hAnsi="Arial Narrow"/>
      <w:b/>
      <w:bCs/>
      <w:sz w:val="28"/>
      <w:szCs w:val="24"/>
      <w:lang w:val="es-MX" w:eastAsia="es-MX"/>
    </w:rPr>
  </w:style>
  <w:style w:type="character" w:customStyle="1" w:styleId="CarCar3">
    <w:name w:val="Car Car3"/>
    <w:rsid w:val="00EF7CE1"/>
    <w:rPr>
      <w:b/>
      <w:sz w:val="24"/>
      <w:lang w:val="es-MX"/>
    </w:rPr>
  </w:style>
  <w:style w:type="character" w:customStyle="1" w:styleId="value">
    <w:name w:val="value"/>
    <w:rsid w:val="00EF7CE1"/>
  </w:style>
  <w:style w:type="character" w:customStyle="1" w:styleId="suffix">
    <w:name w:val="suffix"/>
    <w:rsid w:val="00EF7CE1"/>
  </w:style>
  <w:style w:type="character" w:customStyle="1" w:styleId="prefix">
    <w:name w:val="prefix"/>
    <w:rsid w:val="00EF7CE1"/>
  </w:style>
  <w:style w:type="table" w:styleId="Tablanormal2">
    <w:name w:val="Plain Table 2"/>
    <w:basedOn w:val="Tablanormal"/>
    <w:uiPriority w:val="42"/>
    <w:rsid w:val="00EF7CE1"/>
    <w:rPr>
      <w:rFonts w:ascii="Calibri" w:eastAsia="Calibri" w:hAnsi="Calibri"/>
      <w:sz w:val="22"/>
      <w:szCs w:val="22"/>
      <w:lang w:val="es-MX"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dice1">
    <w:name w:val="index 1"/>
    <w:basedOn w:val="Normal"/>
    <w:next w:val="Normal"/>
    <w:autoRedefine/>
    <w:uiPriority w:val="99"/>
    <w:rsid w:val="00EF7CE1"/>
    <w:pPr>
      <w:ind w:left="240" w:hanging="240"/>
    </w:pPr>
    <w:rPr>
      <w:rFonts w:ascii="Calibri" w:hAnsi="Calibri" w:cs="Calibri"/>
      <w:sz w:val="20"/>
      <w:szCs w:val="20"/>
    </w:rPr>
  </w:style>
  <w:style w:type="paragraph" w:styleId="ndice2">
    <w:name w:val="index 2"/>
    <w:basedOn w:val="Normal"/>
    <w:next w:val="Normal"/>
    <w:autoRedefine/>
    <w:rsid w:val="00EF7CE1"/>
    <w:pPr>
      <w:ind w:left="480" w:hanging="240"/>
    </w:pPr>
    <w:rPr>
      <w:rFonts w:ascii="Calibri" w:hAnsi="Calibri" w:cs="Calibri"/>
      <w:sz w:val="20"/>
      <w:szCs w:val="20"/>
    </w:rPr>
  </w:style>
  <w:style w:type="paragraph" w:styleId="ndice3">
    <w:name w:val="index 3"/>
    <w:basedOn w:val="Normal"/>
    <w:next w:val="Normal"/>
    <w:autoRedefine/>
    <w:rsid w:val="00EF7CE1"/>
    <w:pPr>
      <w:ind w:left="720" w:hanging="240"/>
    </w:pPr>
    <w:rPr>
      <w:rFonts w:ascii="Calibri" w:hAnsi="Calibri" w:cs="Calibri"/>
      <w:sz w:val="20"/>
      <w:szCs w:val="20"/>
    </w:rPr>
  </w:style>
  <w:style w:type="paragraph" w:styleId="ndice4">
    <w:name w:val="index 4"/>
    <w:basedOn w:val="Normal"/>
    <w:next w:val="Normal"/>
    <w:autoRedefine/>
    <w:rsid w:val="00EF7CE1"/>
    <w:pPr>
      <w:ind w:left="960" w:hanging="240"/>
    </w:pPr>
    <w:rPr>
      <w:rFonts w:ascii="Calibri" w:hAnsi="Calibri" w:cs="Calibri"/>
      <w:sz w:val="20"/>
      <w:szCs w:val="20"/>
    </w:rPr>
  </w:style>
  <w:style w:type="paragraph" w:styleId="ndice5">
    <w:name w:val="index 5"/>
    <w:basedOn w:val="Normal"/>
    <w:next w:val="Normal"/>
    <w:autoRedefine/>
    <w:rsid w:val="00EF7CE1"/>
    <w:pPr>
      <w:ind w:left="1200" w:hanging="240"/>
    </w:pPr>
    <w:rPr>
      <w:rFonts w:ascii="Calibri" w:hAnsi="Calibri" w:cs="Calibri"/>
      <w:sz w:val="20"/>
      <w:szCs w:val="20"/>
    </w:rPr>
  </w:style>
  <w:style w:type="paragraph" w:styleId="ndice6">
    <w:name w:val="index 6"/>
    <w:basedOn w:val="Normal"/>
    <w:next w:val="Normal"/>
    <w:autoRedefine/>
    <w:rsid w:val="00EF7CE1"/>
    <w:pPr>
      <w:ind w:left="1440" w:hanging="240"/>
    </w:pPr>
    <w:rPr>
      <w:rFonts w:ascii="Calibri" w:hAnsi="Calibri" w:cs="Calibri"/>
      <w:sz w:val="20"/>
      <w:szCs w:val="20"/>
    </w:rPr>
  </w:style>
  <w:style w:type="paragraph" w:styleId="ndice7">
    <w:name w:val="index 7"/>
    <w:basedOn w:val="Normal"/>
    <w:next w:val="Normal"/>
    <w:autoRedefine/>
    <w:rsid w:val="00EF7CE1"/>
    <w:pPr>
      <w:ind w:left="1680" w:hanging="240"/>
    </w:pPr>
    <w:rPr>
      <w:rFonts w:ascii="Calibri" w:hAnsi="Calibri" w:cs="Calibri"/>
      <w:sz w:val="20"/>
      <w:szCs w:val="20"/>
    </w:rPr>
  </w:style>
  <w:style w:type="paragraph" w:styleId="ndice8">
    <w:name w:val="index 8"/>
    <w:basedOn w:val="Normal"/>
    <w:next w:val="Normal"/>
    <w:autoRedefine/>
    <w:rsid w:val="00EF7CE1"/>
    <w:pPr>
      <w:ind w:left="1920" w:hanging="240"/>
    </w:pPr>
    <w:rPr>
      <w:rFonts w:ascii="Calibri" w:hAnsi="Calibri" w:cs="Calibri"/>
      <w:sz w:val="20"/>
      <w:szCs w:val="20"/>
    </w:rPr>
  </w:style>
  <w:style w:type="paragraph" w:styleId="ndice9">
    <w:name w:val="index 9"/>
    <w:basedOn w:val="Normal"/>
    <w:next w:val="Normal"/>
    <w:autoRedefine/>
    <w:rsid w:val="00EF7CE1"/>
    <w:pPr>
      <w:ind w:left="2160" w:hanging="240"/>
    </w:pPr>
    <w:rPr>
      <w:rFonts w:ascii="Calibri" w:hAnsi="Calibri" w:cs="Calibri"/>
      <w:sz w:val="20"/>
      <w:szCs w:val="20"/>
    </w:rPr>
  </w:style>
  <w:style w:type="paragraph" w:styleId="Ttulodendice">
    <w:name w:val="index heading"/>
    <w:basedOn w:val="Normal"/>
    <w:next w:val="ndice1"/>
    <w:uiPriority w:val="99"/>
    <w:rsid w:val="00EF7CE1"/>
    <w:pPr>
      <w:spacing w:before="120" w:after="120"/>
    </w:pPr>
    <w:rPr>
      <w:rFonts w:ascii="Calibri" w:hAnsi="Calibri" w:cs="Calibri"/>
      <w:b/>
      <w:bCs/>
      <w:i/>
      <w:iCs/>
      <w:sz w:val="20"/>
      <w:szCs w:val="20"/>
    </w:rPr>
  </w:style>
  <w:style w:type="paragraph" w:styleId="TtuloTDC">
    <w:name w:val="TOC Heading"/>
    <w:basedOn w:val="Ttulo1"/>
    <w:next w:val="Normal"/>
    <w:uiPriority w:val="39"/>
    <w:unhideWhenUsed/>
    <w:qFormat/>
    <w:rsid w:val="00EF7CE1"/>
    <w:pPr>
      <w:keepLines/>
      <w:spacing w:before="480" w:after="0" w:line="276" w:lineRule="auto"/>
      <w:ind w:left="432" w:hanging="432"/>
      <w:outlineLvl w:val="9"/>
    </w:pPr>
    <w:rPr>
      <w:rFonts w:ascii="Calibri Light" w:hAnsi="Calibri Light"/>
      <w:bCs/>
      <w:color w:val="2F5496"/>
      <w:kern w:val="0"/>
      <w:szCs w:val="28"/>
      <w:lang w:val="es-MX"/>
    </w:rPr>
  </w:style>
  <w:style w:type="paragraph" w:styleId="TDC3">
    <w:name w:val="toc 3"/>
    <w:basedOn w:val="Normal"/>
    <w:next w:val="Normal"/>
    <w:autoRedefine/>
    <w:uiPriority w:val="39"/>
    <w:rsid w:val="00EF7CE1"/>
    <w:pPr>
      <w:ind w:left="480"/>
    </w:pPr>
    <w:rPr>
      <w:rFonts w:ascii="Calibri" w:hAnsi="Calibri" w:cs="Calibri"/>
      <w:sz w:val="20"/>
      <w:szCs w:val="20"/>
    </w:rPr>
  </w:style>
  <w:style w:type="paragraph" w:styleId="TDC1">
    <w:name w:val="toc 1"/>
    <w:basedOn w:val="Normal"/>
    <w:next w:val="Normal"/>
    <w:autoRedefine/>
    <w:uiPriority w:val="39"/>
    <w:rsid w:val="00EF7CE1"/>
    <w:pPr>
      <w:spacing w:before="120"/>
    </w:pPr>
    <w:rPr>
      <w:rFonts w:ascii="Calibri" w:hAnsi="Calibri" w:cs="Calibri"/>
      <w:b/>
      <w:bCs/>
      <w:i/>
      <w:iCs/>
    </w:rPr>
  </w:style>
  <w:style w:type="paragraph" w:styleId="TDC2">
    <w:name w:val="toc 2"/>
    <w:basedOn w:val="Normal"/>
    <w:next w:val="Normal"/>
    <w:autoRedefine/>
    <w:uiPriority w:val="39"/>
    <w:rsid w:val="00EF7CE1"/>
    <w:pPr>
      <w:tabs>
        <w:tab w:val="left" w:pos="960"/>
        <w:tab w:val="right" w:leader="dot" w:pos="9678"/>
      </w:tabs>
      <w:spacing w:before="120"/>
      <w:ind w:left="240"/>
    </w:pPr>
    <w:rPr>
      <w:rFonts w:ascii="Arial" w:hAnsi="Arial" w:cs="Arial"/>
      <w:noProof/>
      <w:sz w:val="22"/>
      <w:szCs w:val="22"/>
      <w:lang w:val="es-ES"/>
    </w:rPr>
  </w:style>
  <w:style w:type="paragraph" w:styleId="TDC4">
    <w:name w:val="toc 4"/>
    <w:basedOn w:val="Normal"/>
    <w:next w:val="Normal"/>
    <w:autoRedefine/>
    <w:rsid w:val="00EF7CE1"/>
    <w:pPr>
      <w:ind w:left="720"/>
    </w:pPr>
    <w:rPr>
      <w:rFonts w:ascii="Calibri" w:hAnsi="Calibri" w:cs="Calibri"/>
      <w:sz w:val="20"/>
      <w:szCs w:val="20"/>
    </w:rPr>
  </w:style>
  <w:style w:type="paragraph" w:styleId="TDC5">
    <w:name w:val="toc 5"/>
    <w:basedOn w:val="Normal"/>
    <w:next w:val="Normal"/>
    <w:autoRedefine/>
    <w:rsid w:val="00EF7CE1"/>
    <w:pPr>
      <w:ind w:left="960"/>
    </w:pPr>
    <w:rPr>
      <w:rFonts w:ascii="Calibri" w:hAnsi="Calibri" w:cs="Calibri"/>
      <w:sz w:val="20"/>
      <w:szCs w:val="20"/>
    </w:rPr>
  </w:style>
  <w:style w:type="paragraph" w:styleId="TDC6">
    <w:name w:val="toc 6"/>
    <w:basedOn w:val="Normal"/>
    <w:next w:val="Normal"/>
    <w:autoRedefine/>
    <w:rsid w:val="00EF7CE1"/>
    <w:pPr>
      <w:ind w:left="1200"/>
    </w:pPr>
    <w:rPr>
      <w:rFonts w:ascii="Calibri" w:hAnsi="Calibri" w:cs="Calibri"/>
      <w:sz w:val="20"/>
      <w:szCs w:val="20"/>
    </w:rPr>
  </w:style>
  <w:style w:type="paragraph" w:styleId="TDC7">
    <w:name w:val="toc 7"/>
    <w:basedOn w:val="Normal"/>
    <w:next w:val="Normal"/>
    <w:autoRedefine/>
    <w:rsid w:val="00EF7CE1"/>
    <w:pPr>
      <w:ind w:left="1440"/>
    </w:pPr>
    <w:rPr>
      <w:rFonts w:ascii="Calibri" w:hAnsi="Calibri" w:cs="Calibri"/>
      <w:sz w:val="20"/>
      <w:szCs w:val="20"/>
    </w:rPr>
  </w:style>
  <w:style w:type="paragraph" w:styleId="TDC8">
    <w:name w:val="toc 8"/>
    <w:basedOn w:val="Normal"/>
    <w:next w:val="Normal"/>
    <w:autoRedefine/>
    <w:rsid w:val="00EF7CE1"/>
    <w:pPr>
      <w:ind w:left="1680"/>
    </w:pPr>
    <w:rPr>
      <w:rFonts w:ascii="Calibri" w:hAnsi="Calibri" w:cs="Calibri"/>
      <w:sz w:val="20"/>
      <w:szCs w:val="20"/>
    </w:rPr>
  </w:style>
  <w:style w:type="paragraph" w:styleId="TDC9">
    <w:name w:val="toc 9"/>
    <w:basedOn w:val="Normal"/>
    <w:next w:val="Normal"/>
    <w:autoRedefine/>
    <w:rsid w:val="00EF7CE1"/>
    <w:pPr>
      <w:ind w:left="1920"/>
    </w:pPr>
    <w:rPr>
      <w:rFonts w:ascii="Calibri" w:hAnsi="Calibri" w:cs="Calibri"/>
      <w:sz w:val="20"/>
      <w:szCs w:val="20"/>
    </w:rPr>
  </w:style>
  <w:style w:type="paragraph" w:styleId="Revisin">
    <w:name w:val="Revision"/>
    <w:hidden/>
    <w:uiPriority w:val="99"/>
    <w:semiHidden/>
    <w:rsid w:val="00EF7CE1"/>
    <w:rPr>
      <w:sz w:val="24"/>
      <w:szCs w:val="24"/>
      <w:lang w:val="es-MX"/>
    </w:rPr>
  </w:style>
  <w:style w:type="numbering" w:customStyle="1" w:styleId="Listaactual1">
    <w:name w:val="Lista actual1"/>
    <w:rsid w:val="00EF7CE1"/>
    <w:pPr>
      <w:numPr>
        <w:numId w:val="22"/>
      </w:numPr>
    </w:pPr>
  </w:style>
  <w:style w:type="numbering" w:customStyle="1" w:styleId="Listaactual2">
    <w:name w:val="Lista actual2"/>
    <w:uiPriority w:val="99"/>
    <w:rsid w:val="00EF7CE1"/>
    <w:pPr>
      <w:numPr>
        <w:numId w:val="25"/>
      </w:numPr>
    </w:pPr>
  </w:style>
  <w:style w:type="numbering" w:customStyle="1" w:styleId="Listaactual3">
    <w:name w:val="Lista actual3"/>
    <w:uiPriority w:val="99"/>
    <w:rsid w:val="00EF7CE1"/>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15223326">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32999196">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377508185">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483086436">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668170602">
      <w:bodyDiv w:val="1"/>
      <w:marLeft w:val="0"/>
      <w:marRight w:val="0"/>
      <w:marTop w:val="0"/>
      <w:marBottom w:val="0"/>
      <w:divBdr>
        <w:top w:val="none" w:sz="0" w:space="0" w:color="auto"/>
        <w:left w:val="none" w:sz="0" w:space="0" w:color="auto"/>
        <w:bottom w:val="none" w:sz="0" w:space="0" w:color="auto"/>
        <w:right w:val="none" w:sz="0" w:space="0" w:color="auto"/>
      </w:divBdr>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4673198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975984548">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080099442">
      <w:bodyDiv w:val="1"/>
      <w:marLeft w:val="0"/>
      <w:marRight w:val="0"/>
      <w:marTop w:val="0"/>
      <w:marBottom w:val="0"/>
      <w:divBdr>
        <w:top w:val="none" w:sz="0" w:space="0" w:color="auto"/>
        <w:left w:val="none" w:sz="0" w:space="0" w:color="auto"/>
        <w:bottom w:val="none" w:sz="0" w:space="0" w:color="auto"/>
        <w:right w:val="none" w:sz="0" w:space="0" w:color="auto"/>
      </w:divBdr>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01363362">
      <w:bodyDiv w:val="1"/>
      <w:marLeft w:val="0"/>
      <w:marRight w:val="0"/>
      <w:marTop w:val="0"/>
      <w:marBottom w:val="0"/>
      <w:divBdr>
        <w:top w:val="none" w:sz="0" w:space="0" w:color="auto"/>
        <w:left w:val="none" w:sz="0" w:space="0" w:color="auto"/>
        <w:bottom w:val="none" w:sz="0" w:space="0" w:color="auto"/>
        <w:right w:val="none" w:sz="0" w:space="0" w:color="auto"/>
      </w:divBdr>
    </w:div>
    <w:div w:id="1418558740">
      <w:bodyDiv w:val="1"/>
      <w:marLeft w:val="0"/>
      <w:marRight w:val="0"/>
      <w:marTop w:val="0"/>
      <w:marBottom w:val="0"/>
      <w:divBdr>
        <w:top w:val="none" w:sz="0" w:space="0" w:color="auto"/>
        <w:left w:val="none" w:sz="0" w:space="0" w:color="auto"/>
        <w:bottom w:val="none" w:sz="0" w:space="0" w:color="auto"/>
        <w:right w:val="none" w:sz="0" w:space="0" w:color="auto"/>
      </w:divBdr>
    </w:div>
    <w:div w:id="1474367711">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76988">
      <w:bodyDiv w:val="1"/>
      <w:marLeft w:val="0"/>
      <w:marRight w:val="0"/>
      <w:marTop w:val="0"/>
      <w:marBottom w:val="0"/>
      <w:divBdr>
        <w:top w:val="none" w:sz="0" w:space="0" w:color="auto"/>
        <w:left w:val="none" w:sz="0" w:space="0" w:color="auto"/>
        <w:bottom w:val="none" w:sz="0" w:space="0" w:color="auto"/>
        <w:right w:val="none" w:sz="0" w:space="0" w:color="auto"/>
      </w:divBdr>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23962697">
      <w:bodyDiv w:val="1"/>
      <w:marLeft w:val="0"/>
      <w:marRight w:val="0"/>
      <w:marTop w:val="0"/>
      <w:marBottom w:val="0"/>
      <w:divBdr>
        <w:top w:val="none" w:sz="0" w:space="0" w:color="auto"/>
        <w:left w:val="none" w:sz="0" w:space="0" w:color="auto"/>
        <w:bottom w:val="none" w:sz="0" w:space="0" w:color="auto"/>
        <w:right w:val="none" w:sz="0" w:space="0" w:color="auto"/>
      </w:divBdr>
    </w:div>
    <w:div w:id="1835298453">
      <w:bodyDiv w:val="1"/>
      <w:marLeft w:val="0"/>
      <w:marRight w:val="0"/>
      <w:marTop w:val="0"/>
      <w:marBottom w:val="0"/>
      <w:divBdr>
        <w:top w:val="none" w:sz="0" w:space="0" w:color="auto"/>
        <w:left w:val="none" w:sz="0" w:space="0" w:color="auto"/>
        <w:bottom w:val="none" w:sz="0" w:space="0" w:color="auto"/>
        <w:right w:val="none" w:sz="0" w:space="0" w:color="auto"/>
      </w:divBdr>
    </w:div>
    <w:div w:id="1861316704">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4339283">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16630025">
      <w:bodyDiv w:val="1"/>
      <w:marLeft w:val="0"/>
      <w:marRight w:val="0"/>
      <w:marTop w:val="0"/>
      <w:marBottom w:val="0"/>
      <w:divBdr>
        <w:top w:val="none" w:sz="0" w:space="0" w:color="auto"/>
        <w:left w:val="none" w:sz="0" w:space="0" w:color="auto"/>
        <w:bottom w:val="none" w:sz="0" w:space="0" w:color="auto"/>
        <w:right w:val="none" w:sz="0" w:space="0" w:color="auto"/>
      </w:divBdr>
    </w:div>
    <w:div w:id="2121096684">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7C582-B3A2-442A-84B9-5856DEC4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13089</Words>
  <Characters>74613</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87527</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Rigoberto Zamarripa</dc:creator>
  <cp:lastModifiedBy>Nelly</cp:lastModifiedBy>
  <cp:revision>5</cp:revision>
  <cp:lastPrinted>2023-08-01T04:30:00Z</cp:lastPrinted>
  <dcterms:created xsi:type="dcterms:W3CDTF">2023-08-01T04:36:00Z</dcterms:created>
  <dcterms:modified xsi:type="dcterms:W3CDTF">2023-11-07T15:29:00Z</dcterms:modified>
</cp:coreProperties>
</file>